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62" w:rsidRDefault="004C2762" w:rsidP="00E824DE">
      <w:pPr>
        <w:tabs>
          <w:tab w:val="left" w:pos="4320"/>
          <w:tab w:val="left" w:pos="8640"/>
        </w:tabs>
        <w:autoSpaceDE w:val="0"/>
        <w:autoSpaceDN w:val="0"/>
        <w:adjustRightInd w:val="0"/>
        <w:spacing w:line="240" w:lineRule="atLeast"/>
        <w:jc w:val="both"/>
        <w:rPr>
          <w:rFonts w:ascii="Arial" w:hAnsi="Arial" w:cs="Arial"/>
          <w:color w:val="000000"/>
          <w:sz w:val="22"/>
          <w:szCs w:val="22"/>
        </w:rPr>
      </w:pPr>
    </w:p>
    <w:p w:rsidR="004D416B" w:rsidRPr="00E824DE" w:rsidRDefault="004D416B" w:rsidP="00E824DE">
      <w:pPr>
        <w:tabs>
          <w:tab w:val="left" w:pos="4320"/>
          <w:tab w:val="left" w:pos="8640"/>
        </w:tabs>
        <w:autoSpaceDE w:val="0"/>
        <w:autoSpaceDN w:val="0"/>
        <w:adjustRightInd w:val="0"/>
        <w:spacing w:line="240" w:lineRule="atLeast"/>
        <w:jc w:val="both"/>
        <w:rPr>
          <w:rFonts w:ascii="Arial" w:hAnsi="Arial" w:cs="Arial"/>
          <w:color w:val="000000"/>
          <w:sz w:val="22"/>
          <w:szCs w:val="22"/>
        </w:rPr>
      </w:pPr>
    </w:p>
    <w:p w:rsidR="004C2762" w:rsidRPr="0097450F" w:rsidRDefault="004C2762" w:rsidP="00E824DE">
      <w:pPr>
        <w:tabs>
          <w:tab w:val="left" w:pos="8640"/>
        </w:tabs>
        <w:autoSpaceDE w:val="0"/>
        <w:autoSpaceDN w:val="0"/>
        <w:adjustRightInd w:val="0"/>
        <w:spacing w:line="240" w:lineRule="atLeast"/>
        <w:jc w:val="center"/>
        <w:rPr>
          <w:rFonts w:ascii="Arial" w:hAnsi="Arial" w:cs="Arial"/>
          <w:b/>
          <w:color w:val="000000"/>
        </w:rPr>
      </w:pPr>
      <w:r w:rsidRPr="0097450F">
        <w:rPr>
          <w:rFonts w:ascii="Arial" w:hAnsi="Arial" w:cs="Arial"/>
          <w:b/>
          <w:color w:val="000000"/>
        </w:rPr>
        <w:t>ATTACHMENT AGREEMENT</w:t>
      </w:r>
    </w:p>
    <w:p w:rsidR="004C2762" w:rsidRPr="005F366D" w:rsidRDefault="004C2762" w:rsidP="00E824DE">
      <w:pPr>
        <w:autoSpaceDE w:val="0"/>
        <w:autoSpaceDN w:val="0"/>
        <w:adjustRightInd w:val="0"/>
        <w:spacing w:line="240" w:lineRule="atLeast"/>
        <w:jc w:val="center"/>
        <w:rPr>
          <w:rFonts w:ascii="Arial" w:hAnsi="Arial" w:cs="Arial"/>
          <w:b/>
          <w:color w:val="000000"/>
        </w:rPr>
      </w:pPr>
    </w:p>
    <w:p w:rsidR="004C2762" w:rsidRPr="005F366D" w:rsidRDefault="004C2762" w:rsidP="00E824DE">
      <w:pPr>
        <w:autoSpaceDE w:val="0"/>
        <w:autoSpaceDN w:val="0"/>
        <w:adjustRightInd w:val="0"/>
        <w:spacing w:line="240" w:lineRule="atLeast"/>
        <w:jc w:val="center"/>
        <w:rPr>
          <w:rFonts w:ascii="Arial" w:hAnsi="Arial" w:cs="Arial"/>
          <w:b/>
          <w:color w:val="000000"/>
        </w:rPr>
      </w:pPr>
    </w:p>
    <w:p w:rsidR="004C2762" w:rsidRPr="0097450F" w:rsidRDefault="004C2762" w:rsidP="00E824DE">
      <w:pPr>
        <w:autoSpaceDE w:val="0"/>
        <w:autoSpaceDN w:val="0"/>
        <w:adjustRightInd w:val="0"/>
        <w:spacing w:line="240" w:lineRule="atLeast"/>
        <w:jc w:val="center"/>
        <w:rPr>
          <w:rFonts w:ascii="Arial" w:hAnsi="Arial" w:cs="Arial"/>
          <w:b/>
          <w:color w:val="000000"/>
        </w:rPr>
      </w:pPr>
      <w:r w:rsidRPr="0097450F">
        <w:rPr>
          <w:rFonts w:ascii="Arial" w:hAnsi="Arial" w:cs="Arial"/>
          <w:b/>
          <w:color w:val="000000"/>
        </w:rPr>
        <w:t>BETWEEN</w:t>
      </w:r>
    </w:p>
    <w:p w:rsidR="004C2762" w:rsidRPr="0097450F" w:rsidRDefault="004C2762" w:rsidP="00E824DE">
      <w:pPr>
        <w:autoSpaceDE w:val="0"/>
        <w:autoSpaceDN w:val="0"/>
        <w:adjustRightInd w:val="0"/>
        <w:spacing w:line="240" w:lineRule="atLeast"/>
        <w:jc w:val="center"/>
        <w:rPr>
          <w:rFonts w:ascii="Arial" w:hAnsi="Arial" w:cs="Arial"/>
          <w:b/>
          <w:color w:val="000000"/>
        </w:rPr>
      </w:pPr>
    </w:p>
    <w:p w:rsidR="004C2762" w:rsidRPr="0097450F" w:rsidRDefault="004C2762" w:rsidP="00E824DE">
      <w:pPr>
        <w:autoSpaceDE w:val="0"/>
        <w:autoSpaceDN w:val="0"/>
        <w:adjustRightInd w:val="0"/>
        <w:spacing w:line="240" w:lineRule="atLeast"/>
        <w:jc w:val="center"/>
        <w:rPr>
          <w:rFonts w:ascii="Arial" w:hAnsi="Arial" w:cs="Arial"/>
          <w:b/>
          <w:color w:val="000000"/>
        </w:rPr>
      </w:pPr>
    </w:p>
    <w:p w:rsidR="004C2762" w:rsidRPr="0097450F" w:rsidRDefault="004C2762" w:rsidP="00E824DE">
      <w:pPr>
        <w:autoSpaceDE w:val="0"/>
        <w:autoSpaceDN w:val="0"/>
        <w:adjustRightInd w:val="0"/>
        <w:spacing w:line="240" w:lineRule="atLeast"/>
        <w:jc w:val="center"/>
        <w:rPr>
          <w:rFonts w:ascii="Arial" w:hAnsi="Arial" w:cs="Arial"/>
          <w:b/>
          <w:color w:val="000000"/>
        </w:rPr>
      </w:pPr>
      <w:r w:rsidRPr="004B1195">
        <w:rPr>
          <w:rFonts w:ascii="Arial" w:hAnsi="Arial" w:cs="Arial"/>
          <w:b/>
          <w:color w:val="000000"/>
          <w:highlight w:val="yellow"/>
        </w:rPr>
        <w:t>VERIZON (LICENSOR)</w:t>
      </w:r>
    </w:p>
    <w:p w:rsidR="004C2762" w:rsidRPr="0097450F" w:rsidRDefault="004C2762" w:rsidP="00E824DE">
      <w:pPr>
        <w:autoSpaceDE w:val="0"/>
        <w:autoSpaceDN w:val="0"/>
        <w:adjustRightInd w:val="0"/>
        <w:spacing w:line="240" w:lineRule="atLeast"/>
        <w:jc w:val="center"/>
        <w:rPr>
          <w:rFonts w:ascii="Arial" w:hAnsi="Arial" w:cs="Arial"/>
          <w:b/>
          <w:color w:val="000000"/>
        </w:rPr>
      </w:pPr>
    </w:p>
    <w:p w:rsidR="004C2762" w:rsidRPr="0097450F" w:rsidRDefault="004C2762" w:rsidP="00E824DE">
      <w:pPr>
        <w:autoSpaceDE w:val="0"/>
        <w:autoSpaceDN w:val="0"/>
        <w:adjustRightInd w:val="0"/>
        <w:spacing w:line="240" w:lineRule="atLeast"/>
        <w:jc w:val="center"/>
        <w:rPr>
          <w:rFonts w:ascii="Arial" w:hAnsi="Arial" w:cs="Arial"/>
          <w:b/>
          <w:color w:val="000000"/>
        </w:rPr>
      </w:pPr>
      <w:r w:rsidRPr="0097450F">
        <w:rPr>
          <w:rFonts w:ascii="Arial" w:hAnsi="Arial" w:cs="Arial"/>
          <w:b/>
          <w:color w:val="000000"/>
        </w:rPr>
        <w:t>AND</w:t>
      </w:r>
    </w:p>
    <w:p w:rsidR="004C2762" w:rsidRPr="0097450F" w:rsidRDefault="004C2762" w:rsidP="00E824DE">
      <w:pPr>
        <w:autoSpaceDE w:val="0"/>
        <w:autoSpaceDN w:val="0"/>
        <w:adjustRightInd w:val="0"/>
        <w:spacing w:line="240" w:lineRule="atLeast"/>
        <w:ind w:left="5040" w:firstLine="720"/>
        <w:jc w:val="center"/>
        <w:rPr>
          <w:rFonts w:ascii="Arial" w:hAnsi="Arial" w:cs="Arial"/>
          <w:b/>
          <w:color w:val="000000"/>
        </w:rPr>
      </w:pPr>
    </w:p>
    <w:p w:rsidR="004C2762" w:rsidRPr="0097450F" w:rsidRDefault="004A13BF" w:rsidP="00E824DE">
      <w:pPr>
        <w:autoSpaceDE w:val="0"/>
        <w:autoSpaceDN w:val="0"/>
        <w:adjustRightInd w:val="0"/>
        <w:spacing w:line="240" w:lineRule="atLeast"/>
        <w:jc w:val="center"/>
        <w:rPr>
          <w:rFonts w:ascii="Arial" w:hAnsi="Arial" w:cs="Arial"/>
          <w:b/>
          <w:color w:val="000000"/>
        </w:rPr>
      </w:pPr>
      <w:r w:rsidRPr="004B1195">
        <w:rPr>
          <w:rFonts w:ascii="Arial" w:hAnsi="Arial" w:cs="Arial"/>
          <w:b/>
          <w:color w:val="000000"/>
          <w:highlight w:val="yellow"/>
        </w:rPr>
        <w:t>XXX</w:t>
      </w:r>
      <w:r w:rsidR="008405BE" w:rsidRPr="004B1195">
        <w:rPr>
          <w:rFonts w:ascii="Arial" w:hAnsi="Arial" w:cs="Arial"/>
          <w:b/>
          <w:color w:val="000000"/>
          <w:highlight w:val="yellow"/>
        </w:rPr>
        <w:t xml:space="preserve"> </w:t>
      </w:r>
      <w:r w:rsidR="004C2762" w:rsidRPr="004B1195">
        <w:rPr>
          <w:rFonts w:ascii="Arial" w:hAnsi="Arial" w:cs="Arial"/>
          <w:b/>
          <w:color w:val="000000"/>
          <w:highlight w:val="yellow"/>
        </w:rPr>
        <w:t>(LICENSEE)</w:t>
      </w:r>
    </w:p>
    <w:p w:rsidR="004C2762" w:rsidRPr="0097450F" w:rsidRDefault="004C2762" w:rsidP="00E824DE">
      <w:pPr>
        <w:autoSpaceDE w:val="0"/>
        <w:autoSpaceDN w:val="0"/>
        <w:adjustRightInd w:val="0"/>
        <w:spacing w:line="240" w:lineRule="atLeast"/>
        <w:jc w:val="center"/>
        <w:rPr>
          <w:rFonts w:ascii="Arial" w:hAnsi="Arial" w:cs="Arial"/>
          <w:b/>
          <w:color w:val="000000"/>
        </w:rPr>
      </w:pPr>
    </w:p>
    <w:p w:rsidR="007A1B02" w:rsidRPr="0097450F" w:rsidRDefault="007A1B02" w:rsidP="00E824DE">
      <w:pPr>
        <w:autoSpaceDE w:val="0"/>
        <w:autoSpaceDN w:val="0"/>
        <w:adjustRightInd w:val="0"/>
        <w:spacing w:line="240" w:lineRule="atLeast"/>
        <w:jc w:val="center"/>
        <w:rPr>
          <w:rFonts w:ascii="Arial" w:hAnsi="Arial" w:cs="Arial"/>
          <w:color w:val="000000"/>
          <w:sz w:val="22"/>
          <w:szCs w:val="22"/>
        </w:rPr>
      </w:pPr>
    </w:p>
    <w:p w:rsidR="007A1B02" w:rsidRPr="0097450F" w:rsidRDefault="007A1B02" w:rsidP="00E824DE">
      <w:pPr>
        <w:autoSpaceDE w:val="0"/>
        <w:autoSpaceDN w:val="0"/>
        <w:adjustRightInd w:val="0"/>
        <w:spacing w:line="240" w:lineRule="atLeast"/>
        <w:jc w:val="center"/>
        <w:rPr>
          <w:rFonts w:ascii="Arial" w:hAnsi="Arial" w:cs="Arial"/>
          <w:color w:val="000000"/>
          <w:sz w:val="22"/>
          <w:szCs w:val="22"/>
        </w:rPr>
      </w:pPr>
    </w:p>
    <w:p w:rsidR="00D84242" w:rsidRPr="0097450F" w:rsidRDefault="00D84242" w:rsidP="009610EB">
      <w:pPr>
        <w:autoSpaceDE w:val="0"/>
        <w:autoSpaceDN w:val="0"/>
        <w:adjustRightInd w:val="0"/>
        <w:spacing w:line="240" w:lineRule="atLeast"/>
        <w:rPr>
          <w:rFonts w:ascii="Arial" w:hAnsi="Arial" w:cs="Arial"/>
          <w:color w:val="FF0000"/>
          <w:sz w:val="22"/>
          <w:szCs w:val="22"/>
        </w:rPr>
      </w:pPr>
    </w:p>
    <w:p w:rsidR="004C2762" w:rsidRPr="0097450F" w:rsidRDefault="004C2762" w:rsidP="00E824DE">
      <w:pPr>
        <w:autoSpaceDE w:val="0"/>
        <w:autoSpaceDN w:val="0"/>
        <w:adjustRightInd w:val="0"/>
        <w:spacing w:line="240" w:lineRule="atLeast"/>
        <w:jc w:val="both"/>
        <w:rPr>
          <w:rFonts w:ascii="Arial" w:hAnsi="Arial" w:cs="Arial"/>
          <w:color w:val="000000"/>
          <w:sz w:val="22"/>
          <w:szCs w:val="22"/>
        </w:rPr>
      </w:pPr>
    </w:p>
    <w:p w:rsidR="005F4369" w:rsidRDefault="004C2762" w:rsidP="00E824DE">
      <w:pPr>
        <w:tabs>
          <w:tab w:val="right" w:pos="9540"/>
        </w:tabs>
        <w:autoSpaceDE w:val="0"/>
        <w:autoSpaceDN w:val="0"/>
        <w:adjustRightInd w:val="0"/>
        <w:spacing w:line="240" w:lineRule="atLeast"/>
        <w:jc w:val="both"/>
        <w:rPr>
          <w:rFonts w:ascii="Arial" w:hAnsi="Arial" w:cs="Arial"/>
          <w:color w:val="000000"/>
          <w:sz w:val="22"/>
          <w:szCs w:val="22"/>
        </w:rPr>
      </w:pPr>
      <w:r w:rsidRPr="0097450F">
        <w:rPr>
          <w:rFonts w:ascii="Arial" w:hAnsi="Arial" w:cs="Arial"/>
          <w:color w:val="000000"/>
          <w:sz w:val="22"/>
          <w:szCs w:val="22"/>
        </w:rPr>
        <w:br w:type="page"/>
      </w:r>
    </w:p>
    <w:p w:rsidR="005F4369" w:rsidRDefault="005F4369" w:rsidP="00E824DE">
      <w:pPr>
        <w:tabs>
          <w:tab w:val="right" w:pos="9540"/>
        </w:tabs>
        <w:autoSpaceDE w:val="0"/>
        <w:autoSpaceDN w:val="0"/>
        <w:adjustRightInd w:val="0"/>
        <w:spacing w:line="240" w:lineRule="atLeast"/>
        <w:jc w:val="both"/>
        <w:rPr>
          <w:rFonts w:ascii="Arial" w:hAnsi="Arial" w:cs="Arial"/>
          <w:color w:val="000000"/>
          <w:sz w:val="22"/>
          <w:szCs w:val="22"/>
        </w:rPr>
      </w:pPr>
    </w:p>
    <w:p w:rsidR="00831D2C" w:rsidRDefault="00831D2C" w:rsidP="00E824DE">
      <w:pPr>
        <w:tabs>
          <w:tab w:val="right" w:pos="9540"/>
        </w:tabs>
        <w:autoSpaceDE w:val="0"/>
        <w:autoSpaceDN w:val="0"/>
        <w:adjustRightInd w:val="0"/>
        <w:spacing w:line="240" w:lineRule="atLeast"/>
        <w:jc w:val="both"/>
        <w:rPr>
          <w:rFonts w:ascii="Arial" w:hAnsi="Arial" w:cs="Arial"/>
          <w:color w:val="000000"/>
          <w:sz w:val="22"/>
          <w:szCs w:val="22"/>
        </w:rPr>
      </w:pPr>
    </w:p>
    <w:p w:rsidR="00831D2C" w:rsidRDefault="00831D2C" w:rsidP="00E824DE">
      <w:pPr>
        <w:tabs>
          <w:tab w:val="right" w:pos="9540"/>
        </w:tabs>
        <w:autoSpaceDE w:val="0"/>
        <w:autoSpaceDN w:val="0"/>
        <w:adjustRightInd w:val="0"/>
        <w:spacing w:line="240" w:lineRule="atLeast"/>
        <w:jc w:val="both"/>
        <w:rPr>
          <w:rFonts w:ascii="Arial" w:hAnsi="Arial" w:cs="Arial"/>
          <w:color w:val="000000"/>
          <w:sz w:val="22"/>
          <w:szCs w:val="22"/>
        </w:rPr>
      </w:pPr>
    </w:p>
    <w:p w:rsidR="005F4369" w:rsidRDefault="005F4369" w:rsidP="00E824DE">
      <w:pPr>
        <w:tabs>
          <w:tab w:val="right" w:pos="9540"/>
        </w:tabs>
        <w:autoSpaceDE w:val="0"/>
        <w:autoSpaceDN w:val="0"/>
        <w:adjustRightInd w:val="0"/>
        <w:spacing w:line="240" w:lineRule="atLeast"/>
        <w:jc w:val="both"/>
        <w:rPr>
          <w:rFonts w:ascii="Arial" w:hAnsi="Arial" w:cs="Arial"/>
          <w:color w:val="000000"/>
          <w:sz w:val="22"/>
          <w:szCs w:val="22"/>
        </w:rPr>
      </w:pPr>
    </w:p>
    <w:p w:rsidR="004C2762" w:rsidRPr="002E57C0" w:rsidRDefault="004C2762" w:rsidP="00E824DE">
      <w:pPr>
        <w:tabs>
          <w:tab w:val="right" w:pos="9540"/>
        </w:tabs>
        <w:autoSpaceDE w:val="0"/>
        <w:autoSpaceDN w:val="0"/>
        <w:adjustRightInd w:val="0"/>
        <w:spacing w:line="240" w:lineRule="atLeast"/>
        <w:jc w:val="both"/>
        <w:rPr>
          <w:rFonts w:ascii="Arial" w:hAnsi="Arial" w:cs="Arial"/>
          <w:b/>
          <w:color w:val="000000"/>
          <w:sz w:val="22"/>
          <w:szCs w:val="22"/>
        </w:rPr>
      </w:pPr>
      <w:r w:rsidRPr="00825EE0">
        <w:rPr>
          <w:rFonts w:ascii="Arial" w:hAnsi="Arial" w:cs="Arial"/>
          <w:b/>
          <w:color w:val="000000"/>
          <w:sz w:val="22"/>
          <w:szCs w:val="22"/>
        </w:rPr>
        <w:t>TABLE OF CONTENTS</w:t>
      </w:r>
      <w:r w:rsidRPr="002E57C0">
        <w:rPr>
          <w:rFonts w:ascii="Arial" w:hAnsi="Arial" w:cs="Arial"/>
          <w:b/>
          <w:color w:val="000000"/>
          <w:sz w:val="22"/>
          <w:szCs w:val="22"/>
        </w:rPr>
        <w:t xml:space="preserve"> </w:t>
      </w:r>
      <w:r w:rsidR="004D2F75" w:rsidRPr="002E57C0">
        <w:rPr>
          <w:rFonts w:ascii="Arial" w:hAnsi="Arial" w:cs="Arial"/>
          <w:b/>
          <w:color w:val="000000"/>
          <w:sz w:val="22"/>
          <w:szCs w:val="22"/>
        </w:rPr>
        <w:tab/>
      </w:r>
      <w:r w:rsidRPr="002E57C0">
        <w:rPr>
          <w:rFonts w:ascii="Arial" w:hAnsi="Arial" w:cs="Arial"/>
          <w:b/>
          <w:color w:val="000000"/>
          <w:sz w:val="22"/>
          <w:szCs w:val="22"/>
        </w:rPr>
        <w:t>PAGE</w:t>
      </w:r>
    </w:p>
    <w:p w:rsidR="004C2762" w:rsidRPr="002E57C0" w:rsidRDefault="004C2762" w:rsidP="00E824DE">
      <w:pPr>
        <w:autoSpaceDE w:val="0"/>
        <w:autoSpaceDN w:val="0"/>
        <w:adjustRightInd w:val="0"/>
        <w:spacing w:line="240" w:lineRule="atLeast"/>
        <w:jc w:val="both"/>
        <w:rPr>
          <w:rFonts w:ascii="Arial" w:hAnsi="Arial" w:cs="Arial"/>
          <w:color w:val="000000"/>
          <w:sz w:val="22"/>
          <w:szCs w:val="22"/>
        </w:rPr>
      </w:pPr>
    </w:p>
    <w:p w:rsidR="00805076" w:rsidRDefault="005F4369">
      <w:pPr>
        <w:pStyle w:val="TOC1"/>
        <w:rPr>
          <w:rFonts w:asciiTheme="minorHAnsi" w:eastAsiaTheme="minorEastAsia" w:hAnsiTheme="minorHAnsi" w:cstheme="minorBidi"/>
          <w:b w:val="0"/>
          <w:sz w:val="22"/>
          <w:szCs w:val="22"/>
        </w:rPr>
      </w:pPr>
      <w:r w:rsidRPr="002E57C0">
        <w:rPr>
          <w:color w:val="000000"/>
          <w:sz w:val="22"/>
          <w:szCs w:val="22"/>
        </w:rPr>
        <w:fldChar w:fldCharType="begin"/>
      </w:r>
      <w:r w:rsidRPr="002E57C0">
        <w:rPr>
          <w:color w:val="000000"/>
          <w:sz w:val="22"/>
          <w:szCs w:val="22"/>
        </w:rPr>
        <w:instrText xml:space="preserve"> TOC \o "1-2" \h \z \u </w:instrText>
      </w:r>
      <w:r w:rsidRPr="002E57C0">
        <w:rPr>
          <w:color w:val="000000"/>
          <w:sz w:val="22"/>
          <w:szCs w:val="22"/>
        </w:rPr>
        <w:fldChar w:fldCharType="separate"/>
      </w:r>
      <w:hyperlink w:anchor="_Toc9261794" w:history="1">
        <w:r w:rsidR="00805076" w:rsidRPr="00092FC0">
          <w:rPr>
            <w:rStyle w:val="Hyperlink"/>
            <w:rFonts w:cs="Arial"/>
            <w:bCs/>
          </w:rPr>
          <w:t>ARTICLE 1  DEFINITIONS</w:t>
        </w:r>
        <w:r w:rsidR="00805076">
          <w:rPr>
            <w:webHidden/>
          </w:rPr>
          <w:tab/>
        </w:r>
        <w:r w:rsidR="00805076">
          <w:rPr>
            <w:webHidden/>
          </w:rPr>
          <w:fldChar w:fldCharType="begin"/>
        </w:r>
        <w:r w:rsidR="00805076">
          <w:rPr>
            <w:webHidden/>
          </w:rPr>
          <w:instrText xml:space="preserve"> PAGEREF _Toc9261794 \h </w:instrText>
        </w:r>
        <w:r w:rsidR="00805076">
          <w:rPr>
            <w:webHidden/>
          </w:rPr>
        </w:r>
        <w:r w:rsidR="00805076">
          <w:rPr>
            <w:webHidden/>
          </w:rPr>
          <w:fldChar w:fldCharType="separate"/>
        </w:r>
        <w:r w:rsidR="00805076">
          <w:rPr>
            <w:webHidden/>
          </w:rPr>
          <w:t>4</w:t>
        </w:r>
        <w:r w:rsidR="00805076">
          <w:rPr>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795" w:history="1">
        <w:r w:rsidR="00805076" w:rsidRPr="00092FC0">
          <w:rPr>
            <w:rStyle w:val="Hyperlink"/>
            <w:rFonts w:cs="Arial"/>
            <w:bCs/>
          </w:rPr>
          <w:t>ARTICLE 2  SCOPE OF AGREEMENT</w:t>
        </w:r>
        <w:r w:rsidR="00805076">
          <w:rPr>
            <w:webHidden/>
          </w:rPr>
          <w:tab/>
        </w:r>
        <w:r w:rsidR="00805076">
          <w:rPr>
            <w:webHidden/>
          </w:rPr>
          <w:fldChar w:fldCharType="begin"/>
        </w:r>
        <w:r w:rsidR="00805076">
          <w:rPr>
            <w:webHidden/>
          </w:rPr>
          <w:instrText xml:space="preserve"> PAGEREF _Toc9261795 \h </w:instrText>
        </w:r>
        <w:r w:rsidR="00805076">
          <w:rPr>
            <w:webHidden/>
          </w:rPr>
        </w:r>
        <w:r w:rsidR="00805076">
          <w:rPr>
            <w:webHidden/>
          </w:rPr>
          <w:fldChar w:fldCharType="separate"/>
        </w:r>
        <w:r w:rsidR="00805076">
          <w:rPr>
            <w:webHidden/>
          </w:rPr>
          <w:t>7</w:t>
        </w:r>
        <w:r w:rsidR="00805076">
          <w:rPr>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796" w:history="1">
        <w:r w:rsidR="00805076" w:rsidRPr="00092FC0">
          <w:rPr>
            <w:rStyle w:val="Hyperlink"/>
            <w:rFonts w:cs="Arial"/>
            <w:bCs/>
          </w:rPr>
          <w:t>ARTICLE 3  FEES AND CHARGES</w:t>
        </w:r>
        <w:r w:rsidR="00805076">
          <w:rPr>
            <w:webHidden/>
          </w:rPr>
          <w:tab/>
        </w:r>
        <w:r w:rsidR="00805076">
          <w:rPr>
            <w:webHidden/>
          </w:rPr>
          <w:fldChar w:fldCharType="begin"/>
        </w:r>
        <w:r w:rsidR="00805076">
          <w:rPr>
            <w:webHidden/>
          </w:rPr>
          <w:instrText xml:space="preserve"> PAGEREF _Toc9261796 \h </w:instrText>
        </w:r>
        <w:r w:rsidR="00805076">
          <w:rPr>
            <w:webHidden/>
          </w:rPr>
        </w:r>
        <w:r w:rsidR="00805076">
          <w:rPr>
            <w:webHidden/>
          </w:rPr>
          <w:fldChar w:fldCharType="separate"/>
        </w:r>
        <w:r w:rsidR="00805076">
          <w:rPr>
            <w:webHidden/>
          </w:rPr>
          <w:t>8</w:t>
        </w:r>
        <w:r w:rsidR="00805076">
          <w:rPr>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797" w:history="1">
        <w:r w:rsidR="00805076" w:rsidRPr="00092FC0">
          <w:rPr>
            <w:rStyle w:val="Hyperlink"/>
            <w:rFonts w:ascii="Arial" w:hAnsi="Arial" w:cs="Arial"/>
            <w:noProof/>
          </w:rPr>
          <w:t>3.1</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General</w:t>
        </w:r>
        <w:r w:rsidR="00805076">
          <w:rPr>
            <w:noProof/>
            <w:webHidden/>
          </w:rPr>
          <w:tab/>
        </w:r>
        <w:r w:rsidR="00805076">
          <w:rPr>
            <w:noProof/>
            <w:webHidden/>
          </w:rPr>
          <w:fldChar w:fldCharType="begin"/>
        </w:r>
        <w:r w:rsidR="00805076">
          <w:rPr>
            <w:noProof/>
            <w:webHidden/>
          </w:rPr>
          <w:instrText xml:space="preserve"> PAGEREF _Toc9261797 \h </w:instrText>
        </w:r>
        <w:r w:rsidR="00805076">
          <w:rPr>
            <w:noProof/>
            <w:webHidden/>
          </w:rPr>
        </w:r>
        <w:r w:rsidR="00805076">
          <w:rPr>
            <w:noProof/>
            <w:webHidden/>
          </w:rPr>
          <w:fldChar w:fldCharType="separate"/>
        </w:r>
        <w:r w:rsidR="00805076">
          <w:rPr>
            <w:noProof/>
            <w:webHidden/>
          </w:rPr>
          <w:t>8</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798" w:history="1">
        <w:r w:rsidR="00805076" w:rsidRPr="00092FC0">
          <w:rPr>
            <w:rStyle w:val="Hyperlink"/>
            <w:rFonts w:ascii="Arial" w:hAnsi="Arial" w:cs="Arial"/>
            <w:noProof/>
          </w:rPr>
          <w:t>3.2</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Attachment Fees</w:t>
        </w:r>
        <w:r w:rsidR="00805076">
          <w:rPr>
            <w:noProof/>
            <w:webHidden/>
          </w:rPr>
          <w:tab/>
        </w:r>
        <w:r w:rsidR="00805076">
          <w:rPr>
            <w:noProof/>
            <w:webHidden/>
          </w:rPr>
          <w:fldChar w:fldCharType="begin"/>
        </w:r>
        <w:r w:rsidR="00805076">
          <w:rPr>
            <w:noProof/>
            <w:webHidden/>
          </w:rPr>
          <w:instrText xml:space="preserve"> PAGEREF _Toc9261798 \h </w:instrText>
        </w:r>
        <w:r w:rsidR="00805076">
          <w:rPr>
            <w:noProof/>
            <w:webHidden/>
          </w:rPr>
        </w:r>
        <w:r w:rsidR="00805076">
          <w:rPr>
            <w:noProof/>
            <w:webHidden/>
          </w:rPr>
          <w:fldChar w:fldCharType="separate"/>
        </w:r>
        <w:r w:rsidR="00805076">
          <w:rPr>
            <w:noProof/>
            <w:webHidden/>
          </w:rPr>
          <w:t>9</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799" w:history="1">
        <w:r w:rsidR="00805076" w:rsidRPr="00092FC0">
          <w:rPr>
            <w:rStyle w:val="Hyperlink"/>
            <w:rFonts w:ascii="Arial" w:hAnsi="Arial" w:cs="Arial"/>
            <w:noProof/>
          </w:rPr>
          <w:t>3.3</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Pre-Construction Survey Charges</w:t>
        </w:r>
        <w:r w:rsidR="00805076">
          <w:rPr>
            <w:noProof/>
            <w:webHidden/>
          </w:rPr>
          <w:tab/>
        </w:r>
        <w:r w:rsidR="00805076">
          <w:rPr>
            <w:noProof/>
            <w:webHidden/>
          </w:rPr>
          <w:fldChar w:fldCharType="begin"/>
        </w:r>
        <w:r w:rsidR="00805076">
          <w:rPr>
            <w:noProof/>
            <w:webHidden/>
          </w:rPr>
          <w:instrText xml:space="preserve"> PAGEREF _Toc9261799 \h </w:instrText>
        </w:r>
        <w:r w:rsidR="00805076">
          <w:rPr>
            <w:noProof/>
            <w:webHidden/>
          </w:rPr>
        </w:r>
        <w:r w:rsidR="00805076">
          <w:rPr>
            <w:noProof/>
            <w:webHidden/>
          </w:rPr>
          <w:fldChar w:fldCharType="separate"/>
        </w:r>
        <w:r w:rsidR="00805076">
          <w:rPr>
            <w:noProof/>
            <w:webHidden/>
          </w:rPr>
          <w:t>9</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00" w:history="1">
        <w:r w:rsidR="00805076" w:rsidRPr="00092FC0">
          <w:rPr>
            <w:rStyle w:val="Hyperlink"/>
            <w:rFonts w:ascii="Arial" w:hAnsi="Arial" w:cs="Arial"/>
            <w:noProof/>
          </w:rPr>
          <w:t>3.4</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Make-Ready Work Charges</w:t>
        </w:r>
        <w:r w:rsidR="00805076">
          <w:rPr>
            <w:noProof/>
            <w:webHidden/>
          </w:rPr>
          <w:tab/>
        </w:r>
        <w:r w:rsidR="00805076">
          <w:rPr>
            <w:noProof/>
            <w:webHidden/>
          </w:rPr>
          <w:fldChar w:fldCharType="begin"/>
        </w:r>
        <w:r w:rsidR="00805076">
          <w:rPr>
            <w:noProof/>
            <w:webHidden/>
          </w:rPr>
          <w:instrText xml:space="preserve"> PAGEREF _Toc9261800 \h </w:instrText>
        </w:r>
        <w:r w:rsidR="00805076">
          <w:rPr>
            <w:noProof/>
            <w:webHidden/>
          </w:rPr>
        </w:r>
        <w:r w:rsidR="00805076">
          <w:rPr>
            <w:noProof/>
            <w:webHidden/>
          </w:rPr>
          <w:fldChar w:fldCharType="separate"/>
        </w:r>
        <w:r w:rsidR="00805076">
          <w:rPr>
            <w:noProof/>
            <w:webHidden/>
          </w:rPr>
          <w:t>9</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01" w:history="1">
        <w:r w:rsidR="00805076" w:rsidRPr="00092FC0">
          <w:rPr>
            <w:rStyle w:val="Hyperlink"/>
            <w:rFonts w:ascii="Arial" w:hAnsi="Arial" w:cs="Arial"/>
            <w:noProof/>
          </w:rPr>
          <w:t>3.5</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Inspection Charges</w:t>
        </w:r>
        <w:r w:rsidR="00805076">
          <w:rPr>
            <w:noProof/>
            <w:webHidden/>
          </w:rPr>
          <w:tab/>
        </w:r>
        <w:r w:rsidR="00805076">
          <w:rPr>
            <w:noProof/>
            <w:webHidden/>
          </w:rPr>
          <w:fldChar w:fldCharType="begin"/>
        </w:r>
        <w:r w:rsidR="00805076">
          <w:rPr>
            <w:noProof/>
            <w:webHidden/>
          </w:rPr>
          <w:instrText xml:space="preserve"> PAGEREF _Toc9261801 \h </w:instrText>
        </w:r>
        <w:r w:rsidR="00805076">
          <w:rPr>
            <w:noProof/>
            <w:webHidden/>
          </w:rPr>
        </w:r>
        <w:r w:rsidR="00805076">
          <w:rPr>
            <w:noProof/>
            <w:webHidden/>
          </w:rPr>
          <w:fldChar w:fldCharType="separate"/>
        </w:r>
        <w:r w:rsidR="00805076">
          <w:rPr>
            <w:noProof/>
            <w:webHidden/>
          </w:rPr>
          <w:t>10</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02" w:history="1">
        <w:r w:rsidR="00805076" w:rsidRPr="00092FC0">
          <w:rPr>
            <w:rStyle w:val="Hyperlink"/>
            <w:rFonts w:ascii="Arial" w:hAnsi="Arial" w:cs="Arial"/>
            <w:noProof/>
          </w:rPr>
          <w:t>3.6</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Payments Due For Material Default</w:t>
        </w:r>
        <w:r w:rsidR="00805076">
          <w:rPr>
            <w:noProof/>
            <w:webHidden/>
          </w:rPr>
          <w:tab/>
        </w:r>
        <w:r w:rsidR="00805076">
          <w:rPr>
            <w:noProof/>
            <w:webHidden/>
          </w:rPr>
          <w:fldChar w:fldCharType="begin"/>
        </w:r>
        <w:r w:rsidR="00805076">
          <w:rPr>
            <w:noProof/>
            <w:webHidden/>
          </w:rPr>
          <w:instrText xml:space="preserve"> PAGEREF _Toc9261802 \h </w:instrText>
        </w:r>
        <w:r w:rsidR="00805076">
          <w:rPr>
            <w:noProof/>
            <w:webHidden/>
          </w:rPr>
        </w:r>
        <w:r w:rsidR="00805076">
          <w:rPr>
            <w:noProof/>
            <w:webHidden/>
          </w:rPr>
          <w:fldChar w:fldCharType="separate"/>
        </w:r>
        <w:r w:rsidR="00805076">
          <w:rPr>
            <w:noProof/>
            <w:webHidden/>
          </w:rPr>
          <w:t>10</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03" w:history="1">
        <w:r w:rsidR="00805076" w:rsidRPr="00092FC0">
          <w:rPr>
            <w:rStyle w:val="Hyperlink"/>
            <w:rFonts w:ascii="Arial" w:hAnsi="Arial" w:cs="Arial"/>
            <w:noProof/>
          </w:rPr>
          <w:t>3.7</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Payment Requirements</w:t>
        </w:r>
        <w:r w:rsidR="00805076">
          <w:rPr>
            <w:noProof/>
            <w:webHidden/>
          </w:rPr>
          <w:tab/>
        </w:r>
        <w:r w:rsidR="00805076">
          <w:rPr>
            <w:noProof/>
            <w:webHidden/>
          </w:rPr>
          <w:fldChar w:fldCharType="begin"/>
        </w:r>
        <w:r w:rsidR="00805076">
          <w:rPr>
            <w:noProof/>
            <w:webHidden/>
          </w:rPr>
          <w:instrText xml:space="preserve"> PAGEREF _Toc9261803 \h </w:instrText>
        </w:r>
        <w:r w:rsidR="00805076">
          <w:rPr>
            <w:noProof/>
            <w:webHidden/>
          </w:rPr>
        </w:r>
        <w:r w:rsidR="00805076">
          <w:rPr>
            <w:noProof/>
            <w:webHidden/>
          </w:rPr>
          <w:fldChar w:fldCharType="separate"/>
        </w:r>
        <w:r w:rsidR="00805076">
          <w:rPr>
            <w:noProof/>
            <w:webHidden/>
          </w:rPr>
          <w:t>10</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04" w:history="1">
        <w:r w:rsidR="00805076" w:rsidRPr="00092FC0">
          <w:rPr>
            <w:rStyle w:val="Hyperlink"/>
            <w:rFonts w:ascii="Arial" w:hAnsi="Arial" w:cs="Arial"/>
            <w:noProof/>
          </w:rPr>
          <w:t>3.8</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Billing Disputes</w:t>
        </w:r>
        <w:r w:rsidR="00805076">
          <w:rPr>
            <w:noProof/>
            <w:webHidden/>
          </w:rPr>
          <w:tab/>
        </w:r>
        <w:r w:rsidR="00805076">
          <w:rPr>
            <w:noProof/>
            <w:webHidden/>
          </w:rPr>
          <w:fldChar w:fldCharType="begin"/>
        </w:r>
        <w:r w:rsidR="00805076">
          <w:rPr>
            <w:noProof/>
            <w:webHidden/>
          </w:rPr>
          <w:instrText xml:space="preserve"> PAGEREF _Toc9261804 \h </w:instrText>
        </w:r>
        <w:r w:rsidR="00805076">
          <w:rPr>
            <w:noProof/>
            <w:webHidden/>
          </w:rPr>
        </w:r>
        <w:r w:rsidR="00805076">
          <w:rPr>
            <w:noProof/>
            <w:webHidden/>
          </w:rPr>
          <w:fldChar w:fldCharType="separate"/>
        </w:r>
        <w:r w:rsidR="00805076">
          <w:rPr>
            <w:noProof/>
            <w:webHidden/>
          </w:rPr>
          <w:t>10</w:t>
        </w:r>
        <w:r w:rsidR="00805076">
          <w:rPr>
            <w:noProof/>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805" w:history="1">
        <w:r w:rsidR="00805076" w:rsidRPr="00092FC0">
          <w:rPr>
            <w:rStyle w:val="Hyperlink"/>
            <w:rFonts w:cs="Arial"/>
            <w:bCs/>
          </w:rPr>
          <w:t>ARTICLE 4   APPLICATION FOR AND ISSUANCE OF LICENSES</w:t>
        </w:r>
        <w:r w:rsidR="00805076">
          <w:rPr>
            <w:webHidden/>
          </w:rPr>
          <w:tab/>
        </w:r>
        <w:r w:rsidR="00805076">
          <w:rPr>
            <w:webHidden/>
          </w:rPr>
          <w:fldChar w:fldCharType="begin"/>
        </w:r>
        <w:r w:rsidR="00805076">
          <w:rPr>
            <w:webHidden/>
          </w:rPr>
          <w:instrText xml:space="preserve"> PAGEREF _Toc9261805 \h </w:instrText>
        </w:r>
        <w:r w:rsidR="00805076">
          <w:rPr>
            <w:webHidden/>
          </w:rPr>
        </w:r>
        <w:r w:rsidR="00805076">
          <w:rPr>
            <w:webHidden/>
          </w:rPr>
          <w:fldChar w:fldCharType="separate"/>
        </w:r>
        <w:r w:rsidR="00805076">
          <w:rPr>
            <w:webHidden/>
          </w:rPr>
          <w:t>11</w:t>
        </w:r>
        <w:r w:rsidR="00805076">
          <w:rPr>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806" w:history="1">
        <w:r w:rsidR="00805076" w:rsidRPr="00092FC0">
          <w:rPr>
            <w:rStyle w:val="Hyperlink"/>
            <w:rFonts w:cs="Arial"/>
            <w:bCs/>
          </w:rPr>
          <w:t>ARTICLE 5  COMPLEX MAKE-READY PROCESS   PRE-CONSTRUCTION SURVEY AND MAKE-READY WORK</w:t>
        </w:r>
        <w:r w:rsidR="00805076">
          <w:rPr>
            <w:webHidden/>
          </w:rPr>
          <w:tab/>
        </w:r>
        <w:r w:rsidR="00805076">
          <w:rPr>
            <w:webHidden/>
          </w:rPr>
          <w:fldChar w:fldCharType="begin"/>
        </w:r>
        <w:r w:rsidR="00805076">
          <w:rPr>
            <w:webHidden/>
          </w:rPr>
          <w:instrText xml:space="preserve"> PAGEREF _Toc9261806 \h </w:instrText>
        </w:r>
        <w:r w:rsidR="00805076">
          <w:rPr>
            <w:webHidden/>
          </w:rPr>
        </w:r>
        <w:r w:rsidR="00805076">
          <w:rPr>
            <w:webHidden/>
          </w:rPr>
          <w:fldChar w:fldCharType="separate"/>
        </w:r>
        <w:r w:rsidR="00805076">
          <w:rPr>
            <w:webHidden/>
          </w:rPr>
          <w:t>11</w:t>
        </w:r>
        <w:r w:rsidR="00805076">
          <w:rPr>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807" w:history="1">
        <w:r w:rsidR="00805076" w:rsidRPr="00092FC0">
          <w:rPr>
            <w:rStyle w:val="Hyperlink"/>
            <w:rFonts w:cs="Arial"/>
            <w:bCs/>
          </w:rPr>
          <w:t>ARTICLE 6  ONE-TOUCH MAKE-READY PROCESS   PRE-CONSTRUCTION SURVEY AND MAKE-READY WORK</w:t>
        </w:r>
        <w:r w:rsidR="00805076">
          <w:rPr>
            <w:webHidden/>
          </w:rPr>
          <w:tab/>
        </w:r>
        <w:r w:rsidR="00805076">
          <w:rPr>
            <w:webHidden/>
          </w:rPr>
          <w:fldChar w:fldCharType="begin"/>
        </w:r>
        <w:r w:rsidR="00805076">
          <w:rPr>
            <w:webHidden/>
          </w:rPr>
          <w:instrText xml:space="preserve"> PAGEREF _Toc9261807 \h </w:instrText>
        </w:r>
        <w:r w:rsidR="00805076">
          <w:rPr>
            <w:webHidden/>
          </w:rPr>
        </w:r>
        <w:r w:rsidR="00805076">
          <w:rPr>
            <w:webHidden/>
          </w:rPr>
          <w:fldChar w:fldCharType="separate"/>
        </w:r>
        <w:r w:rsidR="00805076">
          <w:rPr>
            <w:webHidden/>
          </w:rPr>
          <w:t>13</w:t>
        </w:r>
        <w:r w:rsidR="00805076">
          <w:rPr>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808" w:history="1">
        <w:r w:rsidR="00805076" w:rsidRPr="00092FC0">
          <w:rPr>
            <w:rStyle w:val="Hyperlink"/>
            <w:rFonts w:cs="Arial"/>
          </w:rPr>
          <w:t>ARTICLE 7  SPECIFICATIONS AND LEGAL REQUIREMENTS</w:t>
        </w:r>
        <w:r w:rsidR="00805076">
          <w:rPr>
            <w:webHidden/>
          </w:rPr>
          <w:tab/>
        </w:r>
        <w:r w:rsidR="00805076">
          <w:rPr>
            <w:webHidden/>
          </w:rPr>
          <w:fldChar w:fldCharType="begin"/>
        </w:r>
        <w:r w:rsidR="00805076">
          <w:rPr>
            <w:webHidden/>
          </w:rPr>
          <w:instrText xml:space="preserve"> PAGEREF _Toc9261808 \h </w:instrText>
        </w:r>
        <w:r w:rsidR="00805076">
          <w:rPr>
            <w:webHidden/>
          </w:rPr>
        </w:r>
        <w:r w:rsidR="00805076">
          <w:rPr>
            <w:webHidden/>
          </w:rPr>
          <w:fldChar w:fldCharType="separate"/>
        </w:r>
        <w:r w:rsidR="00805076">
          <w:rPr>
            <w:webHidden/>
          </w:rPr>
          <w:t>15</w:t>
        </w:r>
        <w:r w:rsidR="00805076">
          <w:rPr>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809" w:history="1">
        <w:r w:rsidR="00805076" w:rsidRPr="00092FC0">
          <w:rPr>
            <w:rStyle w:val="Hyperlink"/>
            <w:rFonts w:cs="Arial"/>
            <w:bCs/>
          </w:rPr>
          <w:t>ARTICLE 8  CONSTRUCTION AND MAINTENANCE OF ATTACHMENTS;</w:t>
        </w:r>
        <w:r w:rsidR="009610EB">
          <w:rPr>
            <w:rStyle w:val="Hyperlink"/>
            <w:rFonts w:cs="Arial"/>
            <w:bCs/>
          </w:rPr>
          <w:t xml:space="preserve"> CONDUIT</w:t>
        </w:r>
        <w:r w:rsidR="00805076" w:rsidRPr="00092FC0">
          <w:rPr>
            <w:rStyle w:val="Hyperlink"/>
            <w:rFonts w:cs="Arial"/>
            <w:bCs/>
          </w:rPr>
          <w:t xml:space="preserve"> WIRELESS ATTACHMENTS; OVERLASH;STRAND MOUNTED ATTACHMENTS</w:t>
        </w:r>
        <w:r w:rsidR="00805076">
          <w:rPr>
            <w:webHidden/>
          </w:rPr>
          <w:tab/>
        </w:r>
        <w:r w:rsidR="00805076">
          <w:rPr>
            <w:webHidden/>
          </w:rPr>
          <w:fldChar w:fldCharType="begin"/>
        </w:r>
        <w:r w:rsidR="00805076">
          <w:rPr>
            <w:webHidden/>
          </w:rPr>
          <w:instrText xml:space="preserve"> PAGEREF _Toc9261809 \h </w:instrText>
        </w:r>
        <w:r w:rsidR="00805076">
          <w:rPr>
            <w:webHidden/>
          </w:rPr>
        </w:r>
        <w:r w:rsidR="00805076">
          <w:rPr>
            <w:webHidden/>
          </w:rPr>
          <w:fldChar w:fldCharType="separate"/>
        </w:r>
        <w:r w:rsidR="00805076">
          <w:rPr>
            <w:webHidden/>
          </w:rPr>
          <w:t>17</w:t>
        </w:r>
        <w:r w:rsidR="00805076">
          <w:rPr>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10" w:history="1">
        <w:r w:rsidR="00805076" w:rsidRPr="00092FC0">
          <w:rPr>
            <w:rStyle w:val="Hyperlink"/>
            <w:rFonts w:ascii="Arial" w:hAnsi="Arial" w:cs="Arial"/>
            <w:noProof/>
          </w:rPr>
          <w:t>8.1</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General Provisions</w:t>
        </w:r>
        <w:r w:rsidR="00805076">
          <w:rPr>
            <w:noProof/>
            <w:webHidden/>
          </w:rPr>
          <w:tab/>
        </w:r>
        <w:r w:rsidR="00805076">
          <w:rPr>
            <w:noProof/>
            <w:webHidden/>
          </w:rPr>
          <w:fldChar w:fldCharType="begin"/>
        </w:r>
        <w:r w:rsidR="00805076">
          <w:rPr>
            <w:noProof/>
            <w:webHidden/>
          </w:rPr>
          <w:instrText xml:space="preserve"> PAGEREF _Toc9261810 \h </w:instrText>
        </w:r>
        <w:r w:rsidR="00805076">
          <w:rPr>
            <w:noProof/>
            <w:webHidden/>
          </w:rPr>
        </w:r>
        <w:r w:rsidR="00805076">
          <w:rPr>
            <w:noProof/>
            <w:webHidden/>
          </w:rPr>
          <w:fldChar w:fldCharType="separate"/>
        </w:r>
        <w:r w:rsidR="00805076">
          <w:rPr>
            <w:noProof/>
            <w:webHidden/>
          </w:rPr>
          <w:t>17</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11" w:history="1">
        <w:r w:rsidR="00805076" w:rsidRPr="00092FC0">
          <w:rPr>
            <w:rStyle w:val="Hyperlink"/>
            <w:rFonts w:ascii="Arial" w:hAnsi="Arial" w:cs="Arial"/>
            <w:bCs/>
            <w:iCs/>
            <w:noProof/>
            <w:spacing w:val="5"/>
          </w:rPr>
          <w:t>8.2</w:t>
        </w:r>
        <w:r w:rsidR="00805076">
          <w:rPr>
            <w:rFonts w:asciiTheme="minorHAnsi" w:eastAsiaTheme="minorEastAsia" w:hAnsiTheme="minorHAnsi" w:cstheme="minorBidi"/>
            <w:noProof/>
            <w:sz w:val="22"/>
            <w:szCs w:val="22"/>
          </w:rPr>
          <w:tab/>
        </w:r>
        <w:r w:rsidR="00805076" w:rsidRPr="00092FC0">
          <w:rPr>
            <w:rStyle w:val="Hyperlink"/>
            <w:rFonts w:ascii="Arial" w:hAnsi="Arial" w:cs="Arial"/>
            <w:bCs/>
            <w:iCs/>
            <w:noProof/>
            <w:spacing w:val="5"/>
          </w:rPr>
          <w:t>Poles</w:t>
        </w:r>
        <w:r w:rsidR="00805076">
          <w:rPr>
            <w:noProof/>
            <w:webHidden/>
          </w:rPr>
          <w:tab/>
        </w:r>
        <w:r w:rsidR="00805076">
          <w:rPr>
            <w:noProof/>
            <w:webHidden/>
          </w:rPr>
          <w:fldChar w:fldCharType="begin"/>
        </w:r>
        <w:r w:rsidR="00805076">
          <w:rPr>
            <w:noProof/>
            <w:webHidden/>
          </w:rPr>
          <w:instrText xml:space="preserve"> PAGEREF _Toc9261811 \h </w:instrText>
        </w:r>
        <w:r w:rsidR="00805076">
          <w:rPr>
            <w:noProof/>
            <w:webHidden/>
          </w:rPr>
        </w:r>
        <w:r w:rsidR="00805076">
          <w:rPr>
            <w:noProof/>
            <w:webHidden/>
          </w:rPr>
          <w:fldChar w:fldCharType="separate"/>
        </w:r>
        <w:r w:rsidR="00805076">
          <w:rPr>
            <w:noProof/>
            <w:webHidden/>
          </w:rPr>
          <w:t>18</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12" w:history="1">
        <w:r w:rsidR="00805076" w:rsidRPr="00092FC0">
          <w:rPr>
            <w:rStyle w:val="Hyperlink"/>
            <w:rFonts w:ascii="Arial" w:hAnsi="Arial" w:cs="Arial"/>
            <w:noProof/>
          </w:rPr>
          <w:t>8.3</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Conduits</w:t>
        </w:r>
        <w:r w:rsidR="00805076">
          <w:rPr>
            <w:noProof/>
            <w:webHidden/>
          </w:rPr>
          <w:tab/>
        </w:r>
        <w:r w:rsidR="00805076">
          <w:rPr>
            <w:noProof/>
            <w:webHidden/>
          </w:rPr>
          <w:fldChar w:fldCharType="begin"/>
        </w:r>
        <w:r w:rsidR="00805076">
          <w:rPr>
            <w:noProof/>
            <w:webHidden/>
          </w:rPr>
          <w:instrText xml:space="preserve"> PAGEREF _Toc9261812 \h </w:instrText>
        </w:r>
        <w:r w:rsidR="00805076">
          <w:rPr>
            <w:noProof/>
            <w:webHidden/>
          </w:rPr>
        </w:r>
        <w:r w:rsidR="00805076">
          <w:rPr>
            <w:noProof/>
            <w:webHidden/>
          </w:rPr>
          <w:fldChar w:fldCharType="separate"/>
        </w:r>
        <w:r w:rsidR="00805076">
          <w:rPr>
            <w:noProof/>
            <w:webHidden/>
          </w:rPr>
          <w:t>20</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13" w:history="1">
        <w:r w:rsidR="00805076" w:rsidRPr="00092FC0">
          <w:rPr>
            <w:rStyle w:val="Hyperlink"/>
            <w:rFonts w:ascii="Arial" w:hAnsi="Arial" w:cs="Arial"/>
            <w:noProof/>
          </w:rPr>
          <w:t xml:space="preserve">8.4 </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Wireless Attachments</w:t>
        </w:r>
        <w:r w:rsidR="00805076">
          <w:rPr>
            <w:noProof/>
            <w:webHidden/>
          </w:rPr>
          <w:tab/>
        </w:r>
        <w:r w:rsidR="00805076">
          <w:rPr>
            <w:noProof/>
            <w:webHidden/>
          </w:rPr>
          <w:fldChar w:fldCharType="begin"/>
        </w:r>
        <w:r w:rsidR="00805076">
          <w:rPr>
            <w:noProof/>
            <w:webHidden/>
          </w:rPr>
          <w:instrText xml:space="preserve"> PAGEREF _Toc9261813 \h </w:instrText>
        </w:r>
        <w:r w:rsidR="00805076">
          <w:rPr>
            <w:noProof/>
            <w:webHidden/>
          </w:rPr>
        </w:r>
        <w:r w:rsidR="00805076">
          <w:rPr>
            <w:noProof/>
            <w:webHidden/>
          </w:rPr>
          <w:fldChar w:fldCharType="separate"/>
        </w:r>
        <w:r w:rsidR="00805076">
          <w:rPr>
            <w:noProof/>
            <w:webHidden/>
          </w:rPr>
          <w:t>21</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14" w:history="1">
        <w:r w:rsidR="00805076" w:rsidRPr="00092FC0">
          <w:rPr>
            <w:rStyle w:val="Hyperlink"/>
            <w:rFonts w:ascii="Arial" w:hAnsi="Arial" w:cs="Arial"/>
            <w:noProof/>
          </w:rPr>
          <w:t>8.5</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Maintenance Work, Overlash, Rebuild Work and Placement of Power Supplies</w:t>
        </w:r>
        <w:r w:rsidR="00805076">
          <w:rPr>
            <w:noProof/>
            <w:webHidden/>
          </w:rPr>
          <w:tab/>
        </w:r>
        <w:r w:rsidR="00805076">
          <w:rPr>
            <w:noProof/>
            <w:webHidden/>
          </w:rPr>
          <w:fldChar w:fldCharType="begin"/>
        </w:r>
        <w:r w:rsidR="00805076">
          <w:rPr>
            <w:noProof/>
            <w:webHidden/>
          </w:rPr>
          <w:instrText xml:space="preserve"> PAGEREF _Toc9261814 \h </w:instrText>
        </w:r>
        <w:r w:rsidR="00805076">
          <w:rPr>
            <w:noProof/>
            <w:webHidden/>
          </w:rPr>
        </w:r>
        <w:r w:rsidR="00805076">
          <w:rPr>
            <w:noProof/>
            <w:webHidden/>
          </w:rPr>
          <w:fldChar w:fldCharType="separate"/>
        </w:r>
        <w:r w:rsidR="00805076">
          <w:rPr>
            <w:noProof/>
            <w:webHidden/>
          </w:rPr>
          <w:t>22</w:t>
        </w:r>
        <w:r w:rsidR="00805076">
          <w:rPr>
            <w:noProof/>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815" w:history="1">
        <w:r w:rsidR="00805076" w:rsidRPr="00092FC0">
          <w:rPr>
            <w:rStyle w:val="Hyperlink"/>
            <w:rFonts w:cs="Arial"/>
            <w:bCs/>
          </w:rPr>
          <w:t>ARTICLE 9  INSPECTION OF LICENSEE’S FACILITIES</w:t>
        </w:r>
        <w:r w:rsidR="00805076">
          <w:rPr>
            <w:webHidden/>
          </w:rPr>
          <w:tab/>
        </w:r>
        <w:r w:rsidR="00805076">
          <w:rPr>
            <w:webHidden/>
          </w:rPr>
          <w:fldChar w:fldCharType="begin"/>
        </w:r>
        <w:r w:rsidR="00805076">
          <w:rPr>
            <w:webHidden/>
          </w:rPr>
          <w:instrText xml:space="preserve"> PAGEREF _Toc9261815 \h </w:instrText>
        </w:r>
        <w:r w:rsidR="00805076">
          <w:rPr>
            <w:webHidden/>
          </w:rPr>
        </w:r>
        <w:r w:rsidR="00805076">
          <w:rPr>
            <w:webHidden/>
          </w:rPr>
          <w:fldChar w:fldCharType="separate"/>
        </w:r>
        <w:r w:rsidR="00805076">
          <w:rPr>
            <w:webHidden/>
          </w:rPr>
          <w:t>23</w:t>
        </w:r>
        <w:r w:rsidR="00805076">
          <w:rPr>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816" w:history="1">
        <w:r w:rsidR="00805076" w:rsidRPr="00092FC0">
          <w:rPr>
            <w:rStyle w:val="Hyperlink"/>
            <w:rFonts w:cs="Arial"/>
            <w:bCs/>
          </w:rPr>
          <w:t>ARTICLE 10  UNAUTHORIZED ATTACHMENTS</w:t>
        </w:r>
        <w:r w:rsidR="00805076">
          <w:rPr>
            <w:webHidden/>
          </w:rPr>
          <w:tab/>
        </w:r>
        <w:r w:rsidR="00805076">
          <w:rPr>
            <w:webHidden/>
          </w:rPr>
          <w:fldChar w:fldCharType="begin"/>
        </w:r>
        <w:r w:rsidR="00805076">
          <w:rPr>
            <w:webHidden/>
          </w:rPr>
          <w:instrText xml:space="preserve"> PAGEREF _Toc9261816 \h </w:instrText>
        </w:r>
        <w:r w:rsidR="00805076">
          <w:rPr>
            <w:webHidden/>
          </w:rPr>
        </w:r>
        <w:r w:rsidR="00805076">
          <w:rPr>
            <w:webHidden/>
          </w:rPr>
          <w:fldChar w:fldCharType="separate"/>
        </w:r>
        <w:r w:rsidR="00805076">
          <w:rPr>
            <w:webHidden/>
          </w:rPr>
          <w:t>24</w:t>
        </w:r>
        <w:r w:rsidR="00805076">
          <w:rPr>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817" w:history="1">
        <w:r w:rsidR="00805076" w:rsidRPr="00092FC0">
          <w:rPr>
            <w:rStyle w:val="Hyperlink"/>
            <w:rFonts w:cs="Arial"/>
            <w:bCs/>
          </w:rPr>
          <w:t>ARTICLE 11  TERMINATION</w:t>
        </w:r>
        <w:r w:rsidR="00805076">
          <w:rPr>
            <w:webHidden/>
          </w:rPr>
          <w:tab/>
        </w:r>
        <w:r w:rsidR="00805076">
          <w:rPr>
            <w:webHidden/>
          </w:rPr>
          <w:fldChar w:fldCharType="begin"/>
        </w:r>
        <w:r w:rsidR="00805076">
          <w:rPr>
            <w:webHidden/>
          </w:rPr>
          <w:instrText xml:space="preserve"> PAGEREF _Toc9261817 \h </w:instrText>
        </w:r>
        <w:r w:rsidR="00805076">
          <w:rPr>
            <w:webHidden/>
          </w:rPr>
        </w:r>
        <w:r w:rsidR="00805076">
          <w:rPr>
            <w:webHidden/>
          </w:rPr>
          <w:fldChar w:fldCharType="separate"/>
        </w:r>
        <w:r w:rsidR="00805076">
          <w:rPr>
            <w:webHidden/>
          </w:rPr>
          <w:t>25</w:t>
        </w:r>
        <w:r w:rsidR="00805076">
          <w:rPr>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18" w:history="1">
        <w:r w:rsidR="00805076" w:rsidRPr="00092FC0">
          <w:rPr>
            <w:rStyle w:val="Hyperlink"/>
            <w:rFonts w:ascii="Arial" w:hAnsi="Arial" w:cs="Arial"/>
            <w:noProof/>
          </w:rPr>
          <w:t>11.1  Effective Date.</w:t>
        </w:r>
        <w:r w:rsidR="00805076">
          <w:rPr>
            <w:noProof/>
            <w:webHidden/>
          </w:rPr>
          <w:tab/>
        </w:r>
        <w:r w:rsidR="00805076">
          <w:rPr>
            <w:noProof/>
            <w:webHidden/>
          </w:rPr>
          <w:fldChar w:fldCharType="begin"/>
        </w:r>
        <w:r w:rsidR="00805076">
          <w:rPr>
            <w:noProof/>
            <w:webHidden/>
          </w:rPr>
          <w:instrText xml:space="preserve"> PAGEREF _Toc9261818 \h </w:instrText>
        </w:r>
        <w:r w:rsidR="00805076">
          <w:rPr>
            <w:noProof/>
            <w:webHidden/>
          </w:rPr>
        </w:r>
        <w:r w:rsidR="00805076">
          <w:rPr>
            <w:noProof/>
            <w:webHidden/>
          </w:rPr>
          <w:fldChar w:fldCharType="separate"/>
        </w:r>
        <w:r w:rsidR="00805076">
          <w:rPr>
            <w:noProof/>
            <w:webHidden/>
          </w:rPr>
          <w:t>25</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19" w:history="1">
        <w:r w:rsidR="00805076" w:rsidRPr="00092FC0">
          <w:rPr>
            <w:rStyle w:val="Hyperlink"/>
            <w:rFonts w:ascii="Arial" w:hAnsi="Arial" w:cs="Arial"/>
            <w:noProof/>
          </w:rPr>
          <w:t>11.2  Initial Term.</w:t>
        </w:r>
        <w:r w:rsidR="00805076">
          <w:rPr>
            <w:noProof/>
            <w:webHidden/>
          </w:rPr>
          <w:tab/>
        </w:r>
        <w:r w:rsidR="00805076">
          <w:rPr>
            <w:noProof/>
            <w:webHidden/>
          </w:rPr>
          <w:fldChar w:fldCharType="begin"/>
        </w:r>
        <w:r w:rsidR="00805076">
          <w:rPr>
            <w:noProof/>
            <w:webHidden/>
          </w:rPr>
          <w:instrText xml:space="preserve"> PAGEREF _Toc9261819 \h </w:instrText>
        </w:r>
        <w:r w:rsidR="00805076">
          <w:rPr>
            <w:noProof/>
            <w:webHidden/>
          </w:rPr>
        </w:r>
        <w:r w:rsidR="00805076">
          <w:rPr>
            <w:noProof/>
            <w:webHidden/>
          </w:rPr>
          <w:fldChar w:fldCharType="separate"/>
        </w:r>
        <w:r w:rsidR="00805076">
          <w:rPr>
            <w:noProof/>
            <w:webHidden/>
          </w:rPr>
          <w:t>25</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20" w:history="1">
        <w:r w:rsidR="00805076" w:rsidRPr="00092FC0">
          <w:rPr>
            <w:rStyle w:val="Hyperlink"/>
            <w:rFonts w:ascii="Arial" w:hAnsi="Arial" w:cs="Arial"/>
            <w:noProof/>
          </w:rPr>
          <w:t>11.3  Automatic Renewal.</w:t>
        </w:r>
        <w:r w:rsidR="00805076">
          <w:rPr>
            <w:noProof/>
            <w:webHidden/>
          </w:rPr>
          <w:tab/>
        </w:r>
        <w:r w:rsidR="00805076">
          <w:rPr>
            <w:noProof/>
            <w:webHidden/>
          </w:rPr>
          <w:fldChar w:fldCharType="begin"/>
        </w:r>
        <w:r w:rsidR="00805076">
          <w:rPr>
            <w:noProof/>
            <w:webHidden/>
          </w:rPr>
          <w:instrText xml:space="preserve"> PAGEREF _Toc9261820 \h </w:instrText>
        </w:r>
        <w:r w:rsidR="00805076">
          <w:rPr>
            <w:noProof/>
            <w:webHidden/>
          </w:rPr>
        </w:r>
        <w:r w:rsidR="00805076">
          <w:rPr>
            <w:noProof/>
            <w:webHidden/>
          </w:rPr>
          <w:fldChar w:fldCharType="separate"/>
        </w:r>
        <w:r w:rsidR="00805076">
          <w:rPr>
            <w:noProof/>
            <w:webHidden/>
          </w:rPr>
          <w:t>25</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21" w:history="1">
        <w:r w:rsidR="00805076" w:rsidRPr="00092FC0">
          <w:rPr>
            <w:rStyle w:val="Hyperlink"/>
            <w:rFonts w:ascii="Arial" w:hAnsi="Arial" w:cs="Arial"/>
            <w:noProof/>
          </w:rPr>
          <w:t>11.4  Elective Termination.</w:t>
        </w:r>
        <w:r w:rsidR="00805076">
          <w:rPr>
            <w:noProof/>
            <w:webHidden/>
          </w:rPr>
          <w:tab/>
        </w:r>
        <w:r w:rsidR="00805076">
          <w:rPr>
            <w:noProof/>
            <w:webHidden/>
          </w:rPr>
          <w:fldChar w:fldCharType="begin"/>
        </w:r>
        <w:r w:rsidR="00805076">
          <w:rPr>
            <w:noProof/>
            <w:webHidden/>
          </w:rPr>
          <w:instrText xml:space="preserve"> PAGEREF _Toc9261821 \h </w:instrText>
        </w:r>
        <w:r w:rsidR="00805076">
          <w:rPr>
            <w:noProof/>
            <w:webHidden/>
          </w:rPr>
        </w:r>
        <w:r w:rsidR="00805076">
          <w:rPr>
            <w:noProof/>
            <w:webHidden/>
          </w:rPr>
          <w:fldChar w:fldCharType="separate"/>
        </w:r>
        <w:r w:rsidR="00805076">
          <w:rPr>
            <w:noProof/>
            <w:webHidden/>
          </w:rPr>
          <w:t>25</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22" w:history="1">
        <w:r w:rsidR="00805076" w:rsidRPr="00092FC0">
          <w:rPr>
            <w:rStyle w:val="Hyperlink"/>
            <w:rFonts w:ascii="Arial" w:hAnsi="Arial" w:cs="Arial"/>
            <w:noProof/>
          </w:rPr>
          <w:t>11.5</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Termination for Cause.</w:t>
        </w:r>
        <w:r w:rsidR="00805076">
          <w:rPr>
            <w:noProof/>
            <w:webHidden/>
          </w:rPr>
          <w:tab/>
        </w:r>
        <w:r w:rsidR="00805076">
          <w:rPr>
            <w:noProof/>
            <w:webHidden/>
          </w:rPr>
          <w:fldChar w:fldCharType="begin"/>
        </w:r>
        <w:r w:rsidR="00805076">
          <w:rPr>
            <w:noProof/>
            <w:webHidden/>
          </w:rPr>
          <w:instrText xml:space="preserve"> PAGEREF _Toc9261822 \h </w:instrText>
        </w:r>
        <w:r w:rsidR="00805076">
          <w:rPr>
            <w:noProof/>
            <w:webHidden/>
          </w:rPr>
        </w:r>
        <w:r w:rsidR="00805076">
          <w:rPr>
            <w:noProof/>
            <w:webHidden/>
          </w:rPr>
          <w:fldChar w:fldCharType="separate"/>
        </w:r>
        <w:r w:rsidR="00805076">
          <w:rPr>
            <w:noProof/>
            <w:webHidden/>
          </w:rPr>
          <w:t>26</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23" w:history="1">
        <w:r w:rsidR="00805076" w:rsidRPr="00092FC0">
          <w:rPr>
            <w:rStyle w:val="Hyperlink"/>
            <w:rFonts w:ascii="Arial" w:hAnsi="Arial" w:cs="Arial"/>
            <w:noProof/>
          </w:rPr>
          <w:t>11.6</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Removal of Licensee’s Attachments.</w:t>
        </w:r>
        <w:r w:rsidR="00805076">
          <w:rPr>
            <w:noProof/>
            <w:webHidden/>
          </w:rPr>
          <w:tab/>
        </w:r>
        <w:r w:rsidR="00805076">
          <w:rPr>
            <w:noProof/>
            <w:webHidden/>
          </w:rPr>
          <w:fldChar w:fldCharType="begin"/>
        </w:r>
        <w:r w:rsidR="00805076">
          <w:rPr>
            <w:noProof/>
            <w:webHidden/>
          </w:rPr>
          <w:instrText xml:space="preserve"> PAGEREF _Toc9261823 \h </w:instrText>
        </w:r>
        <w:r w:rsidR="00805076">
          <w:rPr>
            <w:noProof/>
            <w:webHidden/>
          </w:rPr>
        </w:r>
        <w:r w:rsidR="00805076">
          <w:rPr>
            <w:noProof/>
            <w:webHidden/>
          </w:rPr>
          <w:fldChar w:fldCharType="separate"/>
        </w:r>
        <w:r w:rsidR="00805076">
          <w:rPr>
            <w:noProof/>
            <w:webHidden/>
          </w:rPr>
          <w:t>27</w:t>
        </w:r>
        <w:r w:rsidR="00805076">
          <w:rPr>
            <w:noProof/>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824" w:history="1">
        <w:r w:rsidR="00805076" w:rsidRPr="00092FC0">
          <w:rPr>
            <w:rStyle w:val="Hyperlink"/>
            <w:rFonts w:cs="Arial"/>
            <w:bCs/>
          </w:rPr>
          <w:t>ARTICLE 12  ASSIGNMENT OF RIGHTS</w:t>
        </w:r>
        <w:r w:rsidR="00805076">
          <w:rPr>
            <w:webHidden/>
          </w:rPr>
          <w:tab/>
        </w:r>
        <w:r w:rsidR="00805076">
          <w:rPr>
            <w:webHidden/>
          </w:rPr>
          <w:fldChar w:fldCharType="begin"/>
        </w:r>
        <w:r w:rsidR="00805076">
          <w:rPr>
            <w:webHidden/>
          </w:rPr>
          <w:instrText xml:space="preserve"> PAGEREF _Toc9261824 \h </w:instrText>
        </w:r>
        <w:r w:rsidR="00805076">
          <w:rPr>
            <w:webHidden/>
          </w:rPr>
        </w:r>
        <w:r w:rsidR="00805076">
          <w:rPr>
            <w:webHidden/>
          </w:rPr>
          <w:fldChar w:fldCharType="separate"/>
        </w:r>
        <w:r w:rsidR="00805076">
          <w:rPr>
            <w:webHidden/>
          </w:rPr>
          <w:t>28</w:t>
        </w:r>
        <w:r w:rsidR="00805076">
          <w:rPr>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825" w:history="1">
        <w:r w:rsidR="00805076" w:rsidRPr="00092FC0">
          <w:rPr>
            <w:rStyle w:val="Hyperlink"/>
            <w:rFonts w:cs="Arial"/>
          </w:rPr>
          <w:t>ARTICLE 13  SURETY REQUIREMENTS</w:t>
        </w:r>
        <w:r w:rsidR="00805076">
          <w:rPr>
            <w:webHidden/>
          </w:rPr>
          <w:tab/>
        </w:r>
        <w:r w:rsidR="00805076">
          <w:rPr>
            <w:webHidden/>
          </w:rPr>
          <w:fldChar w:fldCharType="begin"/>
        </w:r>
        <w:r w:rsidR="00805076">
          <w:rPr>
            <w:webHidden/>
          </w:rPr>
          <w:instrText xml:space="preserve"> PAGEREF _Toc9261825 \h </w:instrText>
        </w:r>
        <w:r w:rsidR="00805076">
          <w:rPr>
            <w:webHidden/>
          </w:rPr>
        </w:r>
        <w:r w:rsidR="00805076">
          <w:rPr>
            <w:webHidden/>
          </w:rPr>
          <w:fldChar w:fldCharType="separate"/>
        </w:r>
        <w:r w:rsidR="00805076">
          <w:rPr>
            <w:webHidden/>
          </w:rPr>
          <w:t>29</w:t>
        </w:r>
        <w:r w:rsidR="00805076">
          <w:rPr>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826" w:history="1">
        <w:r w:rsidR="00805076" w:rsidRPr="00092FC0">
          <w:rPr>
            <w:rStyle w:val="Hyperlink"/>
            <w:rFonts w:cs="Arial"/>
            <w:bCs/>
          </w:rPr>
          <w:t>ARTICLE 14  LIABILITY AND DAMAGES</w:t>
        </w:r>
        <w:r w:rsidR="00805076">
          <w:rPr>
            <w:webHidden/>
          </w:rPr>
          <w:tab/>
        </w:r>
        <w:r w:rsidR="00805076">
          <w:rPr>
            <w:webHidden/>
          </w:rPr>
          <w:fldChar w:fldCharType="begin"/>
        </w:r>
        <w:r w:rsidR="00805076">
          <w:rPr>
            <w:webHidden/>
          </w:rPr>
          <w:instrText xml:space="preserve"> PAGEREF _Toc9261826 \h </w:instrText>
        </w:r>
        <w:r w:rsidR="00805076">
          <w:rPr>
            <w:webHidden/>
          </w:rPr>
        </w:r>
        <w:r w:rsidR="00805076">
          <w:rPr>
            <w:webHidden/>
          </w:rPr>
          <w:fldChar w:fldCharType="separate"/>
        </w:r>
        <w:r w:rsidR="00805076">
          <w:rPr>
            <w:webHidden/>
          </w:rPr>
          <w:t>29</w:t>
        </w:r>
        <w:r w:rsidR="00805076">
          <w:rPr>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827" w:history="1">
        <w:r w:rsidR="00805076" w:rsidRPr="00092FC0">
          <w:rPr>
            <w:rStyle w:val="Hyperlink"/>
            <w:rFonts w:cs="Arial"/>
            <w:bCs/>
          </w:rPr>
          <w:t>ARTICLE 15 INSURANCE</w:t>
        </w:r>
        <w:r w:rsidR="00805076">
          <w:rPr>
            <w:webHidden/>
          </w:rPr>
          <w:tab/>
        </w:r>
        <w:r w:rsidR="00805076">
          <w:rPr>
            <w:webHidden/>
          </w:rPr>
          <w:fldChar w:fldCharType="begin"/>
        </w:r>
        <w:r w:rsidR="00805076">
          <w:rPr>
            <w:webHidden/>
          </w:rPr>
          <w:instrText xml:space="preserve"> PAGEREF _Toc9261827 \h </w:instrText>
        </w:r>
        <w:r w:rsidR="00805076">
          <w:rPr>
            <w:webHidden/>
          </w:rPr>
        </w:r>
        <w:r w:rsidR="00805076">
          <w:rPr>
            <w:webHidden/>
          </w:rPr>
          <w:fldChar w:fldCharType="separate"/>
        </w:r>
        <w:r w:rsidR="00805076">
          <w:rPr>
            <w:webHidden/>
          </w:rPr>
          <w:t>30</w:t>
        </w:r>
        <w:r w:rsidR="00805076">
          <w:rPr>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828" w:history="1">
        <w:r w:rsidR="00805076" w:rsidRPr="00092FC0">
          <w:rPr>
            <w:rStyle w:val="Hyperlink"/>
            <w:rFonts w:cs="Arial"/>
            <w:bCs/>
          </w:rPr>
          <w:t>ARTICLE 16  GENERAL PROVISIONS</w:t>
        </w:r>
        <w:r w:rsidR="00805076">
          <w:rPr>
            <w:webHidden/>
          </w:rPr>
          <w:tab/>
        </w:r>
        <w:r w:rsidR="00805076">
          <w:rPr>
            <w:webHidden/>
          </w:rPr>
          <w:fldChar w:fldCharType="begin"/>
        </w:r>
        <w:r w:rsidR="00805076">
          <w:rPr>
            <w:webHidden/>
          </w:rPr>
          <w:instrText xml:space="preserve"> PAGEREF _Toc9261828 \h </w:instrText>
        </w:r>
        <w:r w:rsidR="00805076">
          <w:rPr>
            <w:webHidden/>
          </w:rPr>
        </w:r>
        <w:r w:rsidR="00805076">
          <w:rPr>
            <w:webHidden/>
          </w:rPr>
          <w:fldChar w:fldCharType="separate"/>
        </w:r>
        <w:r w:rsidR="00805076">
          <w:rPr>
            <w:webHidden/>
          </w:rPr>
          <w:t>31</w:t>
        </w:r>
        <w:r w:rsidR="00805076">
          <w:rPr>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29" w:history="1">
        <w:r w:rsidR="00805076" w:rsidRPr="00092FC0">
          <w:rPr>
            <w:rStyle w:val="Hyperlink"/>
            <w:rFonts w:ascii="Arial" w:hAnsi="Arial" w:cs="Arial"/>
            <w:noProof/>
          </w:rPr>
          <w:t>16.1</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Failure to Enforce</w:t>
        </w:r>
        <w:r w:rsidR="00805076">
          <w:rPr>
            <w:noProof/>
            <w:webHidden/>
          </w:rPr>
          <w:tab/>
        </w:r>
        <w:r w:rsidR="00805076">
          <w:rPr>
            <w:noProof/>
            <w:webHidden/>
          </w:rPr>
          <w:fldChar w:fldCharType="begin"/>
        </w:r>
        <w:r w:rsidR="00805076">
          <w:rPr>
            <w:noProof/>
            <w:webHidden/>
          </w:rPr>
          <w:instrText xml:space="preserve"> PAGEREF _Toc9261829 \h </w:instrText>
        </w:r>
        <w:r w:rsidR="00805076">
          <w:rPr>
            <w:noProof/>
            <w:webHidden/>
          </w:rPr>
        </w:r>
        <w:r w:rsidR="00805076">
          <w:rPr>
            <w:noProof/>
            <w:webHidden/>
          </w:rPr>
          <w:fldChar w:fldCharType="separate"/>
        </w:r>
        <w:r w:rsidR="00805076">
          <w:rPr>
            <w:noProof/>
            <w:webHidden/>
          </w:rPr>
          <w:t>31</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30" w:history="1">
        <w:r w:rsidR="00805076" w:rsidRPr="00092FC0">
          <w:rPr>
            <w:rStyle w:val="Hyperlink"/>
            <w:rFonts w:ascii="Arial" w:hAnsi="Arial" w:cs="Arial"/>
            <w:noProof/>
          </w:rPr>
          <w:t>16.2</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Notices</w:t>
        </w:r>
        <w:r w:rsidR="00805076">
          <w:rPr>
            <w:noProof/>
            <w:webHidden/>
          </w:rPr>
          <w:tab/>
        </w:r>
        <w:r w:rsidR="00805076">
          <w:rPr>
            <w:noProof/>
            <w:webHidden/>
          </w:rPr>
          <w:fldChar w:fldCharType="begin"/>
        </w:r>
        <w:r w:rsidR="00805076">
          <w:rPr>
            <w:noProof/>
            <w:webHidden/>
          </w:rPr>
          <w:instrText xml:space="preserve"> PAGEREF _Toc9261830 \h </w:instrText>
        </w:r>
        <w:r w:rsidR="00805076">
          <w:rPr>
            <w:noProof/>
            <w:webHidden/>
          </w:rPr>
        </w:r>
        <w:r w:rsidR="00805076">
          <w:rPr>
            <w:noProof/>
            <w:webHidden/>
          </w:rPr>
          <w:fldChar w:fldCharType="separate"/>
        </w:r>
        <w:r w:rsidR="00805076">
          <w:rPr>
            <w:noProof/>
            <w:webHidden/>
          </w:rPr>
          <w:t>31</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31" w:history="1">
        <w:r w:rsidR="00805076" w:rsidRPr="00092FC0">
          <w:rPr>
            <w:rStyle w:val="Hyperlink"/>
            <w:rFonts w:ascii="Arial" w:hAnsi="Arial" w:cs="Arial"/>
            <w:noProof/>
          </w:rPr>
          <w:t>16.3</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Severability</w:t>
        </w:r>
        <w:r w:rsidR="00805076">
          <w:rPr>
            <w:noProof/>
            <w:webHidden/>
          </w:rPr>
          <w:tab/>
        </w:r>
        <w:r w:rsidR="00805076">
          <w:rPr>
            <w:noProof/>
            <w:webHidden/>
          </w:rPr>
          <w:fldChar w:fldCharType="begin"/>
        </w:r>
        <w:r w:rsidR="00805076">
          <w:rPr>
            <w:noProof/>
            <w:webHidden/>
          </w:rPr>
          <w:instrText xml:space="preserve"> PAGEREF _Toc9261831 \h </w:instrText>
        </w:r>
        <w:r w:rsidR="00805076">
          <w:rPr>
            <w:noProof/>
            <w:webHidden/>
          </w:rPr>
        </w:r>
        <w:r w:rsidR="00805076">
          <w:rPr>
            <w:noProof/>
            <w:webHidden/>
          </w:rPr>
          <w:fldChar w:fldCharType="separate"/>
        </w:r>
        <w:r w:rsidR="00805076">
          <w:rPr>
            <w:noProof/>
            <w:webHidden/>
          </w:rPr>
          <w:t>32</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32" w:history="1">
        <w:r w:rsidR="00805076" w:rsidRPr="00092FC0">
          <w:rPr>
            <w:rStyle w:val="Hyperlink"/>
            <w:rFonts w:ascii="Arial" w:hAnsi="Arial" w:cs="Arial"/>
            <w:noProof/>
          </w:rPr>
          <w:t>16.4</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Choice of Law</w:t>
        </w:r>
        <w:r w:rsidR="00805076">
          <w:rPr>
            <w:noProof/>
            <w:webHidden/>
          </w:rPr>
          <w:tab/>
        </w:r>
        <w:r w:rsidR="00805076">
          <w:rPr>
            <w:noProof/>
            <w:webHidden/>
          </w:rPr>
          <w:fldChar w:fldCharType="begin"/>
        </w:r>
        <w:r w:rsidR="00805076">
          <w:rPr>
            <w:noProof/>
            <w:webHidden/>
          </w:rPr>
          <w:instrText xml:space="preserve"> PAGEREF _Toc9261832 \h </w:instrText>
        </w:r>
        <w:r w:rsidR="00805076">
          <w:rPr>
            <w:noProof/>
            <w:webHidden/>
          </w:rPr>
        </w:r>
        <w:r w:rsidR="00805076">
          <w:rPr>
            <w:noProof/>
            <w:webHidden/>
          </w:rPr>
          <w:fldChar w:fldCharType="separate"/>
        </w:r>
        <w:r w:rsidR="00805076">
          <w:rPr>
            <w:noProof/>
            <w:webHidden/>
          </w:rPr>
          <w:t>32</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33" w:history="1">
        <w:r w:rsidR="00805076" w:rsidRPr="00092FC0">
          <w:rPr>
            <w:rStyle w:val="Hyperlink"/>
            <w:rFonts w:ascii="Arial" w:hAnsi="Arial" w:cs="Arial"/>
            <w:noProof/>
          </w:rPr>
          <w:t>16.5</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Compliance with Laws</w:t>
        </w:r>
        <w:r w:rsidR="00805076">
          <w:rPr>
            <w:noProof/>
            <w:webHidden/>
          </w:rPr>
          <w:tab/>
        </w:r>
        <w:r w:rsidR="00805076">
          <w:rPr>
            <w:noProof/>
            <w:webHidden/>
          </w:rPr>
          <w:fldChar w:fldCharType="begin"/>
        </w:r>
        <w:r w:rsidR="00805076">
          <w:rPr>
            <w:noProof/>
            <w:webHidden/>
          </w:rPr>
          <w:instrText xml:space="preserve"> PAGEREF _Toc9261833 \h </w:instrText>
        </w:r>
        <w:r w:rsidR="00805076">
          <w:rPr>
            <w:noProof/>
            <w:webHidden/>
          </w:rPr>
        </w:r>
        <w:r w:rsidR="00805076">
          <w:rPr>
            <w:noProof/>
            <w:webHidden/>
          </w:rPr>
          <w:fldChar w:fldCharType="separate"/>
        </w:r>
        <w:r w:rsidR="00805076">
          <w:rPr>
            <w:noProof/>
            <w:webHidden/>
          </w:rPr>
          <w:t>33</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34" w:history="1">
        <w:r w:rsidR="00805076" w:rsidRPr="00092FC0">
          <w:rPr>
            <w:rStyle w:val="Hyperlink"/>
            <w:rFonts w:ascii="Arial" w:hAnsi="Arial" w:cs="Arial"/>
            <w:noProof/>
          </w:rPr>
          <w:t>16.6</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Survival</w:t>
        </w:r>
        <w:r w:rsidR="00805076">
          <w:rPr>
            <w:noProof/>
            <w:webHidden/>
          </w:rPr>
          <w:tab/>
        </w:r>
        <w:r w:rsidR="00805076">
          <w:rPr>
            <w:noProof/>
            <w:webHidden/>
          </w:rPr>
          <w:fldChar w:fldCharType="begin"/>
        </w:r>
        <w:r w:rsidR="00805076">
          <w:rPr>
            <w:noProof/>
            <w:webHidden/>
          </w:rPr>
          <w:instrText xml:space="preserve"> PAGEREF _Toc9261834 \h </w:instrText>
        </w:r>
        <w:r w:rsidR="00805076">
          <w:rPr>
            <w:noProof/>
            <w:webHidden/>
          </w:rPr>
        </w:r>
        <w:r w:rsidR="00805076">
          <w:rPr>
            <w:noProof/>
            <w:webHidden/>
          </w:rPr>
          <w:fldChar w:fldCharType="separate"/>
        </w:r>
        <w:r w:rsidR="00805076">
          <w:rPr>
            <w:noProof/>
            <w:webHidden/>
          </w:rPr>
          <w:t>33</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35" w:history="1">
        <w:r w:rsidR="00805076" w:rsidRPr="00092FC0">
          <w:rPr>
            <w:rStyle w:val="Hyperlink"/>
            <w:rFonts w:ascii="Arial" w:hAnsi="Arial" w:cs="Arial"/>
            <w:noProof/>
          </w:rPr>
          <w:t>16.7</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Confidential Information</w:t>
        </w:r>
        <w:r w:rsidR="00805076">
          <w:rPr>
            <w:noProof/>
            <w:webHidden/>
          </w:rPr>
          <w:tab/>
        </w:r>
        <w:r w:rsidR="00805076">
          <w:rPr>
            <w:noProof/>
            <w:webHidden/>
          </w:rPr>
          <w:fldChar w:fldCharType="begin"/>
        </w:r>
        <w:r w:rsidR="00805076">
          <w:rPr>
            <w:noProof/>
            <w:webHidden/>
          </w:rPr>
          <w:instrText xml:space="preserve"> PAGEREF _Toc9261835 \h </w:instrText>
        </w:r>
        <w:r w:rsidR="00805076">
          <w:rPr>
            <w:noProof/>
            <w:webHidden/>
          </w:rPr>
        </w:r>
        <w:r w:rsidR="00805076">
          <w:rPr>
            <w:noProof/>
            <w:webHidden/>
          </w:rPr>
          <w:fldChar w:fldCharType="separate"/>
        </w:r>
        <w:r w:rsidR="00805076">
          <w:rPr>
            <w:noProof/>
            <w:webHidden/>
          </w:rPr>
          <w:t>33</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36" w:history="1">
        <w:r w:rsidR="00805076" w:rsidRPr="00092FC0">
          <w:rPr>
            <w:rStyle w:val="Hyperlink"/>
            <w:rFonts w:ascii="Arial" w:hAnsi="Arial" w:cs="Arial"/>
            <w:noProof/>
          </w:rPr>
          <w:t>16.8</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Access to Records</w:t>
        </w:r>
        <w:r w:rsidR="00805076">
          <w:rPr>
            <w:noProof/>
            <w:webHidden/>
          </w:rPr>
          <w:tab/>
        </w:r>
        <w:r w:rsidR="00805076">
          <w:rPr>
            <w:noProof/>
            <w:webHidden/>
          </w:rPr>
          <w:fldChar w:fldCharType="begin"/>
        </w:r>
        <w:r w:rsidR="00805076">
          <w:rPr>
            <w:noProof/>
            <w:webHidden/>
          </w:rPr>
          <w:instrText xml:space="preserve"> PAGEREF _Toc9261836 \h </w:instrText>
        </w:r>
        <w:r w:rsidR="00805076">
          <w:rPr>
            <w:noProof/>
            <w:webHidden/>
          </w:rPr>
        </w:r>
        <w:r w:rsidR="00805076">
          <w:rPr>
            <w:noProof/>
            <w:webHidden/>
          </w:rPr>
          <w:fldChar w:fldCharType="separate"/>
        </w:r>
        <w:r w:rsidR="00805076">
          <w:rPr>
            <w:noProof/>
            <w:webHidden/>
          </w:rPr>
          <w:t>33</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37" w:history="1">
        <w:r w:rsidR="00805076" w:rsidRPr="00092FC0">
          <w:rPr>
            <w:rStyle w:val="Hyperlink"/>
            <w:rFonts w:ascii="Arial" w:hAnsi="Arial" w:cs="Arial"/>
            <w:noProof/>
          </w:rPr>
          <w:t>16.9</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Dispute Resolution</w:t>
        </w:r>
        <w:r w:rsidR="00805076">
          <w:rPr>
            <w:noProof/>
            <w:webHidden/>
          </w:rPr>
          <w:tab/>
        </w:r>
        <w:r w:rsidR="00805076">
          <w:rPr>
            <w:noProof/>
            <w:webHidden/>
          </w:rPr>
          <w:fldChar w:fldCharType="begin"/>
        </w:r>
        <w:r w:rsidR="00805076">
          <w:rPr>
            <w:noProof/>
            <w:webHidden/>
          </w:rPr>
          <w:instrText xml:space="preserve"> PAGEREF _Toc9261837 \h </w:instrText>
        </w:r>
        <w:r w:rsidR="00805076">
          <w:rPr>
            <w:noProof/>
            <w:webHidden/>
          </w:rPr>
        </w:r>
        <w:r w:rsidR="00805076">
          <w:rPr>
            <w:noProof/>
            <w:webHidden/>
          </w:rPr>
          <w:fldChar w:fldCharType="separate"/>
        </w:r>
        <w:r w:rsidR="00805076">
          <w:rPr>
            <w:noProof/>
            <w:webHidden/>
          </w:rPr>
          <w:t>33</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38" w:history="1">
        <w:r w:rsidR="00805076" w:rsidRPr="00092FC0">
          <w:rPr>
            <w:rStyle w:val="Hyperlink"/>
            <w:rFonts w:ascii="Arial" w:hAnsi="Arial" w:cs="Arial"/>
            <w:noProof/>
          </w:rPr>
          <w:t>16.10</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Emergency Conditions</w:t>
        </w:r>
        <w:r w:rsidR="00805076">
          <w:rPr>
            <w:noProof/>
            <w:webHidden/>
          </w:rPr>
          <w:tab/>
        </w:r>
        <w:r w:rsidR="00805076">
          <w:rPr>
            <w:noProof/>
            <w:webHidden/>
          </w:rPr>
          <w:fldChar w:fldCharType="begin"/>
        </w:r>
        <w:r w:rsidR="00805076">
          <w:rPr>
            <w:noProof/>
            <w:webHidden/>
          </w:rPr>
          <w:instrText xml:space="preserve"> PAGEREF _Toc9261838 \h </w:instrText>
        </w:r>
        <w:r w:rsidR="00805076">
          <w:rPr>
            <w:noProof/>
            <w:webHidden/>
          </w:rPr>
        </w:r>
        <w:r w:rsidR="00805076">
          <w:rPr>
            <w:noProof/>
            <w:webHidden/>
          </w:rPr>
          <w:fldChar w:fldCharType="separate"/>
        </w:r>
        <w:r w:rsidR="00805076">
          <w:rPr>
            <w:noProof/>
            <w:webHidden/>
          </w:rPr>
          <w:t>34</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39" w:history="1">
        <w:r w:rsidR="00805076" w:rsidRPr="00092FC0">
          <w:rPr>
            <w:rStyle w:val="Hyperlink"/>
            <w:rFonts w:ascii="Arial" w:hAnsi="Arial" w:cs="Arial"/>
            <w:noProof/>
          </w:rPr>
          <w:t>16.11</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Waiver of Landlord’s Lien</w:t>
        </w:r>
        <w:r w:rsidR="00805076">
          <w:rPr>
            <w:noProof/>
            <w:webHidden/>
          </w:rPr>
          <w:tab/>
        </w:r>
        <w:r w:rsidR="00805076">
          <w:rPr>
            <w:noProof/>
            <w:webHidden/>
          </w:rPr>
          <w:fldChar w:fldCharType="begin"/>
        </w:r>
        <w:r w:rsidR="00805076">
          <w:rPr>
            <w:noProof/>
            <w:webHidden/>
          </w:rPr>
          <w:instrText xml:space="preserve"> PAGEREF _Toc9261839 \h </w:instrText>
        </w:r>
        <w:r w:rsidR="00805076">
          <w:rPr>
            <w:noProof/>
            <w:webHidden/>
          </w:rPr>
        </w:r>
        <w:r w:rsidR="00805076">
          <w:rPr>
            <w:noProof/>
            <w:webHidden/>
          </w:rPr>
          <w:fldChar w:fldCharType="separate"/>
        </w:r>
        <w:r w:rsidR="00805076">
          <w:rPr>
            <w:noProof/>
            <w:webHidden/>
          </w:rPr>
          <w:t>34</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40" w:history="1">
        <w:r w:rsidR="00805076" w:rsidRPr="00092FC0">
          <w:rPr>
            <w:rStyle w:val="Hyperlink"/>
            <w:rFonts w:ascii="Arial" w:hAnsi="Arial" w:cs="Arial"/>
            <w:noProof/>
          </w:rPr>
          <w:t>16.12</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Force Majeure</w:t>
        </w:r>
        <w:r w:rsidR="00805076">
          <w:rPr>
            <w:noProof/>
            <w:webHidden/>
          </w:rPr>
          <w:tab/>
        </w:r>
        <w:r w:rsidR="00805076">
          <w:rPr>
            <w:noProof/>
            <w:webHidden/>
          </w:rPr>
          <w:fldChar w:fldCharType="begin"/>
        </w:r>
        <w:r w:rsidR="00805076">
          <w:rPr>
            <w:noProof/>
            <w:webHidden/>
          </w:rPr>
          <w:instrText xml:space="preserve"> PAGEREF _Toc9261840 \h </w:instrText>
        </w:r>
        <w:r w:rsidR="00805076">
          <w:rPr>
            <w:noProof/>
            <w:webHidden/>
          </w:rPr>
        </w:r>
        <w:r w:rsidR="00805076">
          <w:rPr>
            <w:noProof/>
            <w:webHidden/>
          </w:rPr>
          <w:fldChar w:fldCharType="separate"/>
        </w:r>
        <w:r w:rsidR="00805076">
          <w:rPr>
            <w:noProof/>
            <w:webHidden/>
          </w:rPr>
          <w:t>34</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41" w:history="1">
        <w:r w:rsidR="00805076" w:rsidRPr="00092FC0">
          <w:rPr>
            <w:rStyle w:val="Hyperlink"/>
            <w:rFonts w:ascii="Arial" w:hAnsi="Arial" w:cs="Arial"/>
            <w:noProof/>
          </w:rPr>
          <w:t>16.13 Inconsistent Provisions</w:t>
        </w:r>
        <w:r w:rsidR="00805076">
          <w:rPr>
            <w:noProof/>
            <w:webHidden/>
          </w:rPr>
          <w:tab/>
        </w:r>
        <w:r w:rsidR="00805076">
          <w:rPr>
            <w:noProof/>
            <w:webHidden/>
          </w:rPr>
          <w:fldChar w:fldCharType="begin"/>
        </w:r>
        <w:r w:rsidR="00805076">
          <w:rPr>
            <w:noProof/>
            <w:webHidden/>
          </w:rPr>
          <w:instrText xml:space="preserve"> PAGEREF _Toc9261841 \h </w:instrText>
        </w:r>
        <w:r w:rsidR="00805076">
          <w:rPr>
            <w:noProof/>
            <w:webHidden/>
          </w:rPr>
        </w:r>
        <w:r w:rsidR="00805076">
          <w:rPr>
            <w:noProof/>
            <w:webHidden/>
          </w:rPr>
          <w:fldChar w:fldCharType="separate"/>
        </w:r>
        <w:r w:rsidR="00805076">
          <w:rPr>
            <w:noProof/>
            <w:webHidden/>
          </w:rPr>
          <w:t>34</w:t>
        </w:r>
        <w:r w:rsidR="00805076">
          <w:rPr>
            <w:noProof/>
            <w:webHidden/>
          </w:rPr>
          <w:fldChar w:fldCharType="end"/>
        </w:r>
      </w:hyperlink>
    </w:p>
    <w:p w:rsidR="00805076" w:rsidRDefault="002A4038">
      <w:pPr>
        <w:pStyle w:val="TOC2"/>
        <w:rPr>
          <w:rFonts w:asciiTheme="minorHAnsi" w:eastAsiaTheme="minorEastAsia" w:hAnsiTheme="minorHAnsi" w:cstheme="minorBidi"/>
          <w:noProof/>
          <w:sz w:val="22"/>
          <w:szCs w:val="22"/>
        </w:rPr>
      </w:pPr>
      <w:hyperlink w:anchor="_Toc9261842" w:history="1">
        <w:r w:rsidR="00805076" w:rsidRPr="00092FC0">
          <w:rPr>
            <w:rStyle w:val="Hyperlink"/>
            <w:rFonts w:ascii="Arial" w:hAnsi="Arial" w:cs="Arial"/>
            <w:noProof/>
          </w:rPr>
          <w:t>16.14</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Signed Counterparts</w:t>
        </w:r>
        <w:r w:rsidR="00805076">
          <w:rPr>
            <w:noProof/>
            <w:webHidden/>
          </w:rPr>
          <w:tab/>
        </w:r>
        <w:r w:rsidR="00805076">
          <w:rPr>
            <w:noProof/>
            <w:webHidden/>
          </w:rPr>
          <w:fldChar w:fldCharType="begin"/>
        </w:r>
        <w:r w:rsidR="00805076">
          <w:rPr>
            <w:noProof/>
            <w:webHidden/>
          </w:rPr>
          <w:instrText xml:space="preserve"> PAGEREF _Toc9261842 \h </w:instrText>
        </w:r>
        <w:r w:rsidR="00805076">
          <w:rPr>
            <w:noProof/>
            <w:webHidden/>
          </w:rPr>
        </w:r>
        <w:r w:rsidR="00805076">
          <w:rPr>
            <w:noProof/>
            <w:webHidden/>
          </w:rPr>
          <w:fldChar w:fldCharType="separate"/>
        </w:r>
        <w:r w:rsidR="00805076">
          <w:rPr>
            <w:noProof/>
            <w:webHidden/>
          </w:rPr>
          <w:t>35</w:t>
        </w:r>
        <w:r w:rsidR="00805076">
          <w:rPr>
            <w:noProof/>
            <w:webHidden/>
          </w:rPr>
          <w:fldChar w:fldCharType="end"/>
        </w:r>
      </w:hyperlink>
    </w:p>
    <w:p w:rsidR="00805076" w:rsidRDefault="002A4038">
      <w:pPr>
        <w:pStyle w:val="TOC1"/>
        <w:rPr>
          <w:rFonts w:asciiTheme="minorHAnsi" w:eastAsiaTheme="minorEastAsia" w:hAnsiTheme="minorHAnsi" w:cstheme="minorBidi"/>
          <w:b w:val="0"/>
          <w:sz w:val="22"/>
          <w:szCs w:val="22"/>
        </w:rPr>
      </w:pPr>
      <w:hyperlink w:anchor="_Toc9261843" w:history="1">
        <w:r w:rsidR="00805076" w:rsidRPr="00092FC0">
          <w:rPr>
            <w:rStyle w:val="Hyperlink"/>
            <w:rFonts w:asciiTheme="majorHAnsi" w:hAnsiTheme="majorHAnsi" w:cs="Arial"/>
            <w:highlight w:val="yellow"/>
          </w:rPr>
          <w:t>APPENDIX I</w:t>
        </w:r>
        <w:r w:rsidR="00805076">
          <w:rPr>
            <w:webHidden/>
          </w:rPr>
          <w:tab/>
        </w:r>
        <w:r w:rsidR="00805076">
          <w:rPr>
            <w:webHidden/>
          </w:rPr>
          <w:fldChar w:fldCharType="begin"/>
        </w:r>
        <w:r w:rsidR="00805076">
          <w:rPr>
            <w:webHidden/>
          </w:rPr>
          <w:instrText xml:space="preserve"> PAGEREF _Toc9261843 \h </w:instrText>
        </w:r>
        <w:r w:rsidR="00805076">
          <w:rPr>
            <w:webHidden/>
          </w:rPr>
        </w:r>
        <w:r w:rsidR="00805076">
          <w:rPr>
            <w:webHidden/>
          </w:rPr>
          <w:fldChar w:fldCharType="separate"/>
        </w:r>
        <w:r w:rsidR="00805076">
          <w:rPr>
            <w:webHidden/>
          </w:rPr>
          <w:t>36</w:t>
        </w:r>
        <w:r w:rsidR="00805076">
          <w:rPr>
            <w:webHidden/>
          </w:rPr>
          <w:fldChar w:fldCharType="end"/>
        </w:r>
      </w:hyperlink>
    </w:p>
    <w:p w:rsidR="00831D2C" w:rsidRDefault="005F4369" w:rsidP="00805076">
      <w:pPr>
        <w:pStyle w:val="TOC1"/>
      </w:pPr>
      <w:r w:rsidRPr="002E57C0">
        <w:fldChar w:fldCharType="end"/>
      </w:r>
    </w:p>
    <w:p w:rsidR="00831D2C" w:rsidRDefault="00831D2C">
      <w:pPr>
        <w:rPr>
          <w:rFonts w:ascii="Arial" w:hAnsi="Arial" w:cs="Arial"/>
          <w:color w:val="000000"/>
          <w:sz w:val="22"/>
          <w:szCs w:val="22"/>
        </w:rPr>
      </w:pPr>
      <w:r>
        <w:rPr>
          <w:rFonts w:ascii="Arial" w:hAnsi="Arial" w:cs="Arial"/>
          <w:color w:val="000000"/>
          <w:sz w:val="22"/>
          <w:szCs w:val="22"/>
        </w:rPr>
        <w:br w:type="page"/>
      </w:r>
    </w:p>
    <w:p w:rsidR="004C2762" w:rsidRPr="002E57C0" w:rsidRDefault="004C2762" w:rsidP="00805076">
      <w:pPr>
        <w:pStyle w:val="TOC1"/>
      </w:pPr>
    </w:p>
    <w:p w:rsidR="004C2762" w:rsidRPr="00E824DE" w:rsidRDefault="004C2762" w:rsidP="00817717">
      <w:pPr>
        <w:keepNext/>
        <w:autoSpaceDE w:val="0"/>
        <w:autoSpaceDN w:val="0"/>
        <w:adjustRightInd w:val="0"/>
        <w:spacing w:line="240" w:lineRule="atLeast"/>
        <w:jc w:val="center"/>
        <w:rPr>
          <w:rFonts w:ascii="Arial" w:hAnsi="Arial" w:cs="Arial"/>
          <w:color w:val="000000"/>
          <w:sz w:val="22"/>
          <w:szCs w:val="22"/>
          <w:u w:val="single"/>
        </w:rPr>
      </w:pPr>
      <w:r w:rsidRPr="00E824DE">
        <w:rPr>
          <w:rFonts w:ascii="Arial" w:hAnsi="Arial" w:cs="Arial"/>
          <w:b/>
          <w:color w:val="000000"/>
          <w:sz w:val="22"/>
          <w:szCs w:val="22"/>
          <w:u w:val="single"/>
        </w:rPr>
        <w:t>ATTACHMENT AGREEMENT</w:t>
      </w:r>
    </w:p>
    <w:p w:rsidR="004C2762" w:rsidRPr="00E824DE" w:rsidRDefault="004C2762" w:rsidP="00E824DE">
      <w:pPr>
        <w:autoSpaceDE w:val="0"/>
        <w:autoSpaceDN w:val="0"/>
        <w:adjustRightInd w:val="0"/>
        <w:spacing w:line="240" w:lineRule="atLeast"/>
        <w:jc w:val="both"/>
        <w:rPr>
          <w:rFonts w:ascii="Arial" w:hAnsi="Arial" w:cs="Arial"/>
          <w:color w:val="000000"/>
          <w:sz w:val="22"/>
          <w:szCs w:val="22"/>
        </w:rPr>
      </w:pPr>
      <w:r w:rsidRPr="00E824DE">
        <w:rPr>
          <w:rFonts w:ascii="Arial" w:hAnsi="Arial" w:cs="Arial"/>
          <w:color w:val="000000"/>
          <w:sz w:val="22"/>
          <w:szCs w:val="22"/>
        </w:rPr>
        <w:tab/>
      </w:r>
    </w:p>
    <w:p w:rsidR="004C2762" w:rsidRPr="00E824DE" w:rsidRDefault="004C2762" w:rsidP="00E824DE">
      <w:pPr>
        <w:autoSpaceDE w:val="0"/>
        <w:autoSpaceDN w:val="0"/>
        <w:adjustRightInd w:val="0"/>
        <w:spacing w:line="240" w:lineRule="atLeast"/>
        <w:jc w:val="both"/>
        <w:rPr>
          <w:rFonts w:ascii="Arial" w:hAnsi="Arial" w:cs="Arial"/>
          <w:color w:val="000000"/>
          <w:sz w:val="22"/>
          <w:szCs w:val="22"/>
        </w:rPr>
      </w:pPr>
      <w:r w:rsidRPr="00E824DE">
        <w:rPr>
          <w:rFonts w:ascii="Arial" w:hAnsi="Arial" w:cs="Arial"/>
          <w:color w:val="000000"/>
          <w:sz w:val="22"/>
          <w:szCs w:val="22"/>
        </w:rPr>
        <w:tab/>
        <w:t>T</w:t>
      </w:r>
      <w:r w:rsidR="00BC1E02" w:rsidRPr="00E824DE">
        <w:rPr>
          <w:rFonts w:ascii="Arial" w:hAnsi="Arial" w:cs="Arial"/>
          <w:color w:val="000000"/>
          <w:sz w:val="22"/>
          <w:szCs w:val="22"/>
        </w:rPr>
        <w:t>his</w:t>
      </w:r>
      <w:r w:rsidRPr="00E824DE">
        <w:rPr>
          <w:rFonts w:ascii="Arial" w:hAnsi="Arial" w:cs="Arial"/>
          <w:color w:val="000000"/>
          <w:sz w:val="22"/>
          <w:szCs w:val="22"/>
        </w:rPr>
        <w:t xml:space="preserve"> </w:t>
      </w:r>
      <w:r w:rsidR="00BC1E02" w:rsidRPr="00A83671">
        <w:rPr>
          <w:rFonts w:ascii="Arial" w:hAnsi="Arial" w:cs="Arial"/>
          <w:color w:val="000000"/>
          <w:sz w:val="22"/>
          <w:szCs w:val="22"/>
        </w:rPr>
        <w:t xml:space="preserve">Attachment </w:t>
      </w:r>
      <w:r w:rsidRPr="00A83671">
        <w:rPr>
          <w:rFonts w:ascii="Arial" w:hAnsi="Arial" w:cs="Arial"/>
          <w:color w:val="000000"/>
          <w:sz w:val="22"/>
          <w:szCs w:val="22"/>
        </w:rPr>
        <w:t>A</w:t>
      </w:r>
      <w:r w:rsidR="00BC1E02" w:rsidRPr="00A83671">
        <w:rPr>
          <w:rFonts w:ascii="Arial" w:hAnsi="Arial" w:cs="Arial"/>
          <w:color w:val="000000"/>
          <w:sz w:val="22"/>
          <w:szCs w:val="22"/>
        </w:rPr>
        <w:t>greement (“Agreement”)</w:t>
      </w:r>
      <w:r w:rsidRPr="00A83671">
        <w:rPr>
          <w:rFonts w:ascii="Arial" w:hAnsi="Arial" w:cs="Arial"/>
          <w:color w:val="000000"/>
          <w:sz w:val="22"/>
          <w:szCs w:val="22"/>
        </w:rPr>
        <w:t>,</w:t>
      </w:r>
      <w:r w:rsidR="00BC1E02" w:rsidRPr="00A83671">
        <w:rPr>
          <w:rFonts w:ascii="Arial" w:hAnsi="Arial" w:cs="Arial"/>
          <w:color w:val="000000"/>
          <w:sz w:val="22"/>
          <w:szCs w:val="22"/>
        </w:rPr>
        <w:t xml:space="preserve"> is</w:t>
      </w:r>
      <w:r w:rsidRPr="00A83671">
        <w:rPr>
          <w:rFonts w:ascii="Arial" w:hAnsi="Arial" w:cs="Arial"/>
          <w:color w:val="000000"/>
          <w:sz w:val="22"/>
          <w:szCs w:val="22"/>
        </w:rPr>
        <w:t xml:space="preserve"> made as of </w:t>
      </w:r>
      <w:r w:rsidR="009D244A">
        <w:rPr>
          <w:rFonts w:ascii="Arial" w:hAnsi="Arial" w:cs="Arial"/>
          <w:color w:val="000000"/>
          <w:sz w:val="22"/>
          <w:szCs w:val="22"/>
        </w:rPr>
        <w:t xml:space="preserve">the date of the last Party signing hereto </w:t>
      </w:r>
      <w:r w:rsidRPr="00A83671">
        <w:rPr>
          <w:rFonts w:ascii="Arial" w:hAnsi="Arial" w:cs="Arial"/>
          <w:color w:val="000000"/>
          <w:sz w:val="22"/>
          <w:szCs w:val="22"/>
        </w:rPr>
        <w:t xml:space="preserve">(the “Effective Date”), between </w:t>
      </w:r>
      <w:r w:rsidR="00175CA4" w:rsidRPr="00A83671">
        <w:rPr>
          <w:rFonts w:ascii="Arial" w:hAnsi="Arial" w:cs="Arial"/>
          <w:color w:val="000000"/>
          <w:sz w:val="22"/>
          <w:szCs w:val="22"/>
        </w:rPr>
        <w:t>Verizon Maryland LLC, Verizon New England Inc</w:t>
      </w:r>
      <w:r w:rsidR="00C7287B">
        <w:rPr>
          <w:rFonts w:ascii="Arial" w:hAnsi="Arial" w:cs="Arial"/>
          <w:color w:val="000000"/>
          <w:sz w:val="22"/>
          <w:szCs w:val="22"/>
        </w:rPr>
        <w:t>.</w:t>
      </w:r>
      <w:r w:rsidR="00E41FDC" w:rsidRPr="009D244A">
        <w:rPr>
          <w:rFonts w:ascii="Arial" w:hAnsi="Arial" w:cs="Arial"/>
          <w:color w:val="000000"/>
          <w:sz w:val="22"/>
          <w:szCs w:val="22"/>
        </w:rPr>
        <w:t xml:space="preserve">, </w:t>
      </w:r>
      <w:r w:rsidR="00C7287B">
        <w:rPr>
          <w:rFonts w:ascii="Arial" w:hAnsi="Arial" w:cs="Arial"/>
          <w:color w:val="000000"/>
          <w:sz w:val="22"/>
          <w:szCs w:val="22"/>
        </w:rPr>
        <w:t xml:space="preserve">Verizon South Inc., </w:t>
      </w:r>
      <w:r w:rsidR="00CF0B9F" w:rsidRPr="00A83671">
        <w:rPr>
          <w:rFonts w:ascii="Arial" w:hAnsi="Arial" w:cs="Arial"/>
          <w:color w:val="000000"/>
          <w:sz w:val="22"/>
          <w:szCs w:val="22"/>
        </w:rPr>
        <w:t xml:space="preserve">and </w:t>
      </w:r>
      <w:r w:rsidR="00175CA4" w:rsidRPr="00A83671">
        <w:rPr>
          <w:rFonts w:ascii="Arial" w:hAnsi="Arial" w:cs="Arial"/>
          <w:color w:val="000000"/>
          <w:sz w:val="22"/>
          <w:szCs w:val="22"/>
        </w:rPr>
        <w:t>Verizon Virginia LLC</w:t>
      </w:r>
      <w:r w:rsidR="00225659" w:rsidRPr="00A83671">
        <w:rPr>
          <w:rFonts w:ascii="Arial" w:hAnsi="Arial" w:cs="Arial"/>
          <w:color w:val="000000"/>
          <w:sz w:val="22"/>
          <w:szCs w:val="22"/>
        </w:rPr>
        <w:t xml:space="preserve"> </w:t>
      </w:r>
      <w:r w:rsidRPr="00A83671">
        <w:rPr>
          <w:rFonts w:ascii="Arial" w:hAnsi="Arial" w:cs="Arial"/>
          <w:color w:val="000000"/>
          <w:sz w:val="22"/>
          <w:szCs w:val="22"/>
        </w:rPr>
        <w:t>(individually and</w:t>
      </w:r>
      <w:r w:rsidRPr="00E824DE">
        <w:rPr>
          <w:rFonts w:ascii="Arial" w:hAnsi="Arial" w:cs="Arial"/>
          <w:color w:val="000000"/>
          <w:sz w:val="22"/>
          <w:szCs w:val="22"/>
        </w:rPr>
        <w:t xml:space="preserve"> collectively </w:t>
      </w:r>
      <w:r w:rsidR="007A1B02" w:rsidRPr="00E824DE">
        <w:rPr>
          <w:rFonts w:ascii="Arial" w:hAnsi="Arial" w:cs="Arial"/>
          <w:color w:val="000000"/>
          <w:sz w:val="22"/>
          <w:szCs w:val="22"/>
        </w:rPr>
        <w:t>“Verizon”</w:t>
      </w:r>
      <w:r w:rsidRPr="00E824DE">
        <w:rPr>
          <w:rFonts w:ascii="Arial" w:hAnsi="Arial" w:cs="Arial"/>
          <w:color w:val="000000"/>
          <w:sz w:val="22"/>
          <w:szCs w:val="22"/>
        </w:rPr>
        <w:t xml:space="preserve">) </w:t>
      </w:r>
      <w:r w:rsidR="007842A1" w:rsidRPr="00E824DE">
        <w:rPr>
          <w:rFonts w:ascii="Arial" w:hAnsi="Arial" w:cs="Arial"/>
          <w:color w:val="000000"/>
          <w:sz w:val="22"/>
          <w:szCs w:val="22"/>
        </w:rPr>
        <w:t xml:space="preserve">having </w:t>
      </w:r>
      <w:r w:rsidR="006D430D" w:rsidRPr="00E824DE">
        <w:rPr>
          <w:rFonts w:ascii="Arial" w:hAnsi="Arial" w:cs="Arial"/>
          <w:color w:val="000000"/>
          <w:sz w:val="22"/>
          <w:szCs w:val="22"/>
        </w:rPr>
        <w:t xml:space="preserve">their </w:t>
      </w:r>
      <w:r w:rsidR="007842A1" w:rsidRPr="00E824DE">
        <w:rPr>
          <w:rFonts w:ascii="Arial" w:hAnsi="Arial" w:cs="Arial"/>
          <w:color w:val="000000"/>
          <w:sz w:val="22"/>
          <w:szCs w:val="22"/>
        </w:rPr>
        <w:t xml:space="preserve">principal office </w:t>
      </w:r>
      <w:r w:rsidR="006D430D" w:rsidRPr="00E824DE">
        <w:rPr>
          <w:rFonts w:ascii="Arial" w:hAnsi="Arial" w:cs="Arial"/>
          <w:color w:val="000000"/>
          <w:sz w:val="22"/>
          <w:szCs w:val="22"/>
        </w:rPr>
        <w:t>at</w:t>
      </w:r>
      <w:r w:rsidR="007842A1" w:rsidRPr="00E824DE">
        <w:rPr>
          <w:rFonts w:ascii="Arial" w:hAnsi="Arial" w:cs="Arial"/>
          <w:color w:val="000000"/>
          <w:sz w:val="22"/>
          <w:szCs w:val="22"/>
        </w:rPr>
        <w:t xml:space="preserve"> </w:t>
      </w:r>
      <w:r w:rsidR="006D430D" w:rsidRPr="00E824DE">
        <w:rPr>
          <w:rFonts w:ascii="Arial" w:hAnsi="Arial" w:cs="Arial"/>
          <w:color w:val="000000"/>
          <w:sz w:val="22"/>
          <w:szCs w:val="22"/>
        </w:rPr>
        <w:t>One</w:t>
      </w:r>
      <w:r w:rsidR="007842A1" w:rsidRPr="00E824DE">
        <w:rPr>
          <w:rFonts w:ascii="Arial" w:hAnsi="Arial" w:cs="Arial"/>
          <w:color w:val="000000"/>
          <w:sz w:val="22"/>
          <w:szCs w:val="22"/>
        </w:rPr>
        <w:t xml:space="preserve"> Verizon Way, Basking Ridge, NJ 07920, </w:t>
      </w:r>
      <w:r w:rsidRPr="00E824DE">
        <w:rPr>
          <w:rFonts w:ascii="Arial" w:hAnsi="Arial" w:cs="Arial"/>
          <w:color w:val="000000"/>
          <w:sz w:val="22"/>
          <w:szCs w:val="22"/>
        </w:rPr>
        <w:t>and</w:t>
      </w:r>
      <w:r w:rsidR="00575701" w:rsidRPr="00E824DE">
        <w:rPr>
          <w:rFonts w:ascii="Arial" w:hAnsi="Arial" w:cs="Arial"/>
          <w:color w:val="000000"/>
          <w:sz w:val="22"/>
          <w:szCs w:val="22"/>
        </w:rPr>
        <w:t xml:space="preserve"> </w:t>
      </w:r>
      <w:r w:rsidR="00313168" w:rsidRPr="009D244A">
        <w:rPr>
          <w:rFonts w:ascii="Arial" w:hAnsi="Arial" w:cs="Arial"/>
          <w:color w:val="000000"/>
          <w:sz w:val="22"/>
          <w:szCs w:val="22"/>
          <w:highlight w:val="yellow"/>
        </w:rPr>
        <w:t>[insert entity name</w:t>
      </w:r>
      <w:r w:rsidR="00313168" w:rsidRPr="00E824DE">
        <w:rPr>
          <w:rFonts w:ascii="Arial" w:hAnsi="Arial" w:cs="Arial"/>
          <w:color w:val="000000"/>
          <w:sz w:val="22"/>
          <w:szCs w:val="22"/>
        </w:rPr>
        <w:t>]</w:t>
      </w:r>
      <w:r w:rsidR="00C819DB" w:rsidRPr="00E824DE">
        <w:rPr>
          <w:rFonts w:ascii="Arial" w:hAnsi="Arial" w:cs="Arial"/>
          <w:color w:val="000000"/>
          <w:sz w:val="22"/>
          <w:szCs w:val="22"/>
        </w:rPr>
        <w:t>,</w:t>
      </w:r>
      <w:r w:rsidR="00130196" w:rsidRPr="00E824DE">
        <w:rPr>
          <w:rFonts w:ascii="Arial" w:hAnsi="Arial" w:cs="Arial"/>
          <w:color w:val="000000"/>
          <w:sz w:val="22"/>
          <w:szCs w:val="22"/>
        </w:rPr>
        <w:t xml:space="preserve"> </w:t>
      </w:r>
      <w:r w:rsidRPr="00E824DE">
        <w:rPr>
          <w:rFonts w:ascii="Arial" w:hAnsi="Arial" w:cs="Arial"/>
          <w:color w:val="000000"/>
          <w:sz w:val="22"/>
          <w:szCs w:val="22"/>
        </w:rPr>
        <w:t xml:space="preserve">organized and existing under the laws of </w:t>
      </w:r>
      <w:r w:rsidR="009B478F" w:rsidRPr="00E824DE">
        <w:rPr>
          <w:rFonts w:ascii="Arial" w:hAnsi="Arial" w:cs="Arial"/>
          <w:color w:val="000000"/>
          <w:sz w:val="22"/>
          <w:szCs w:val="22"/>
          <w:highlight w:val="yellow"/>
        </w:rPr>
        <w:t>[state]</w:t>
      </w:r>
      <w:r w:rsidR="00BC5D6F" w:rsidRPr="00E824DE">
        <w:rPr>
          <w:rFonts w:ascii="Arial" w:hAnsi="Arial" w:cs="Arial"/>
          <w:color w:val="000000"/>
          <w:sz w:val="22"/>
          <w:szCs w:val="22"/>
        </w:rPr>
        <w:t xml:space="preserve">, </w:t>
      </w:r>
      <w:r w:rsidRPr="00E824DE">
        <w:rPr>
          <w:rFonts w:ascii="Arial" w:hAnsi="Arial" w:cs="Arial"/>
          <w:color w:val="000000"/>
          <w:sz w:val="22"/>
          <w:szCs w:val="22"/>
        </w:rPr>
        <w:t xml:space="preserve">having its principal office </w:t>
      </w:r>
      <w:r w:rsidR="006D430D" w:rsidRPr="00E824DE">
        <w:rPr>
          <w:rFonts w:ascii="Arial" w:hAnsi="Arial" w:cs="Arial"/>
          <w:color w:val="000000"/>
          <w:sz w:val="22"/>
          <w:szCs w:val="22"/>
        </w:rPr>
        <w:t>at</w:t>
      </w:r>
      <w:r w:rsidR="007842A1" w:rsidRPr="00E824DE">
        <w:rPr>
          <w:rFonts w:ascii="Arial" w:hAnsi="Arial" w:cs="Arial"/>
          <w:color w:val="000000"/>
          <w:sz w:val="22"/>
          <w:szCs w:val="22"/>
        </w:rPr>
        <w:t xml:space="preserve"> </w:t>
      </w:r>
      <w:r w:rsidR="009B478F" w:rsidRPr="009D244A">
        <w:rPr>
          <w:rFonts w:ascii="Arial" w:hAnsi="Arial" w:cs="Arial"/>
          <w:color w:val="000000"/>
          <w:sz w:val="22"/>
          <w:szCs w:val="22"/>
          <w:highlight w:val="yellow"/>
        </w:rPr>
        <w:t>[insert address</w:t>
      </w:r>
      <w:r w:rsidR="009B478F" w:rsidRPr="00E824DE">
        <w:rPr>
          <w:rFonts w:ascii="Arial" w:hAnsi="Arial" w:cs="Arial"/>
          <w:color w:val="000000"/>
          <w:sz w:val="22"/>
          <w:szCs w:val="22"/>
        </w:rPr>
        <w:t>]</w:t>
      </w:r>
      <w:r w:rsidR="00FA19B5" w:rsidRPr="00E824DE">
        <w:rPr>
          <w:rFonts w:ascii="Arial" w:hAnsi="Arial" w:cs="Arial"/>
          <w:color w:val="000000"/>
          <w:sz w:val="22"/>
          <w:szCs w:val="22"/>
        </w:rPr>
        <w:t xml:space="preserve"> </w:t>
      </w:r>
      <w:r w:rsidR="00C6504B" w:rsidRPr="00E824DE">
        <w:rPr>
          <w:rFonts w:ascii="Arial" w:hAnsi="Arial" w:cs="Arial"/>
          <w:color w:val="000000"/>
          <w:sz w:val="22"/>
          <w:szCs w:val="22"/>
        </w:rPr>
        <w:t>(“Licensee</w:t>
      </w:r>
      <w:r w:rsidRPr="00E824DE">
        <w:rPr>
          <w:rFonts w:ascii="Arial" w:hAnsi="Arial" w:cs="Arial"/>
          <w:color w:val="000000"/>
          <w:sz w:val="22"/>
          <w:szCs w:val="22"/>
        </w:rPr>
        <w:t>”)</w:t>
      </w:r>
      <w:r w:rsidR="00DE68FE" w:rsidRPr="00E824DE">
        <w:rPr>
          <w:rFonts w:ascii="Arial" w:hAnsi="Arial" w:cs="Arial"/>
          <w:color w:val="000000"/>
          <w:sz w:val="22"/>
          <w:szCs w:val="22"/>
        </w:rPr>
        <w:t xml:space="preserve"> (Verizon and Licensee are </w:t>
      </w:r>
      <w:r w:rsidR="00C02DBC" w:rsidRPr="00E824DE">
        <w:rPr>
          <w:rFonts w:ascii="Arial" w:hAnsi="Arial" w:cs="Arial"/>
          <w:color w:val="000000"/>
          <w:sz w:val="22"/>
          <w:szCs w:val="22"/>
        </w:rPr>
        <w:t xml:space="preserve">individually a “Party” and </w:t>
      </w:r>
      <w:r w:rsidR="00DE68FE" w:rsidRPr="00E824DE">
        <w:rPr>
          <w:rFonts w:ascii="Arial" w:hAnsi="Arial" w:cs="Arial"/>
          <w:color w:val="000000"/>
          <w:sz w:val="22"/>
          <w:szCs w:val="22"/>
        </w:rPr>
        <w:t>collectively the “Parties”)</w:t>
      </w:r>
      <w:r w:rsidRPr="00E824DE">
        <w:rPr>
          <w:rFonts w:ascii="Arial" w:hAnsi="Arial" w:cs="Arial"/>
          <w:color w:val="000000"/>
          <w:sz w:val="22"/>
          <w:szCs w:val="22"/>
        </w:rPr>
        <w:t>.</w:t>
      </w:r>
      <w:r w:rsidR="00CF0B9F">
        <w:rPr>
          <w:rFonts w:ascii="Arial" w:hAnsi="Arial" w:cs="Arial"/>
          <w:color w:val="000000"/>
          <w:sz w:val="22"/>
          <w:szCs w:val="22"/>
        </w:rPr>
        <w:t xml:space="preserve"> </w:t>
      </w:r>
    </w:p>
    <w:p w:rsidR="004C2762" w:rsidRPr="00E824DE" w:rsidRDefault="004C2762" w:rsidP="00E824DE">
      <w:pPr>
        <w:autoSpaceDE w:val="0"/>
        <w:autoSpaceDN w:val="0"/>
        <w:adjustRightInd w:val="0"/>
        <w:spacing w:line="240" w:lineRule="atLeast"/>
        <w:jc w:val="both"/>
        <w:rPr>
          <w:rFonts w:ascii="Arial" w:hAnsi="Arial" w:cs="Arial"/>
          <w:color w:val="000000"/>
          <w:sz w:val="22"/>
          <w:szCs w:val="22"/>
        </w:rPr>
      </w:pPr>
    </w:p>
    <w:p w:rsidR="004C2762" w:rsidRPr="00E824DE" w:rsidRDefault="004C2762" w:rsidP="009D244A">
      <w:pPr>
        <w:keepNext/>
        <w:autoSpaceDE w:val="0"/>
        <w:autoSpaceDN w:val="0"/>
        <w:adjustRightInd w:val="0"/>
        <w:spacing w:line="240" w:lineRule="atLeast"/>
        <w:jc w:val="center"/>
        <w:rPr>
          <w:rFonts w:ascii="Arial" w:hAnsi="Arial" w:cs="Arial"/>
          <w:b/>
          <w:color w:val="000000"/>
          <w:sz w:val="22"/>
          <w:szCs w:val="22"/>
          <w:u w:val="single"/>
        </w:rPr>
      </w:pPr>
      <w:r w:rsidRPr="00E824DE">
        <w:rPr>
          <w:rFonts w:ascii="Arial" w:hAnsi="Arial" w:cs="Arial"/>
          <w:b/>
          <w:color w:val="000000"/>
          <w:sz w:val="22"/>
          <w:szCs w:val="22"/>
          <w:u w:val="single"/>
        </w:rPr>
        <w:t>WITNESSETH</w:t>
      </w:r>
    </w:p>
    <w:p w:rsidR="003C2AE7" w:rsidRPr="00E824DE" w:rsidRDefault="003C2AE7" w:rsidP="00E824DE">
      <w:pPr>
        <w:keepNext/>
        <w:autoSpaceDE w:val="0"/>
        <w:autoSpaceDN w:val="0"/>
        <w:adjustRightInd w:val="0"/>
        <w:spacing w:line="240" w:lineRule="atLeast"/>
        <w:jc w:val="both"/>
        <w:rPr>
          <w:rFonts w:ascii="Arial" w:hAnsi="Arial" w:cs="Arial"/>
          <w:color w:val="000000"/>
          <w:sz w:val="22"/>
          <w:szCs w:val="22"/>
          <w:u w:val="single"/>
        </w:rPr>
      </w:pPr>
    </w:p>
    <w:p w:rsidR="004C2762" w:rsidRPr="00E824DE" w:rsidRDefault="004C2762" w:rsidP="00E824DE">
      <w:pPr>
        <w:autoSpaceDE w:val="0"/>
        <w:autoSpaceDN w:val="0"/>
        <w:adjustRightInd w:val="0"/>
        <w:spacing w:line="240" w:lineRule="atLeast"/>
        <w:ind w:firstLine="720"/>
        <w:jc w:val="both"/>
        <w:rPr>
          <w:rFonts w:ascii="Arial" w:hAnsi="Arial" w:cs="Arial"/>
          <w:color w:val="000000"/>
          <w:sz w:val="22"/>
          <w:szCs w:val="22"/>
        </w:rPr>
      </w:pPr>
      <w:r w:rsidRPr="00E824DE">
        <w:rPr>
          <w:rFonts w:ascii="Arial" w:hAnsi="Arial" w:cs="Arial"/>
          <w:color w:val="000000"/>
          <w:sz w:val="22"/>
          <w:szCs w:val="22"/>
        </w:rPr>
        <w:t xml:space="preserve">WHEREAS,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desires to place and maintain cables, </w:t>
      </w:r>
      <w:r w:rsidR="00A956F2" w:rsidRPr="00E824DE">
        <w:rPr>
          <w:rFonts w:ascii="Arial" w:hAnsi="Arial" w:cs="Arial"/>
          <w:color w:val="000000"/>
          <w:sz w:val="22"/>
          <w:szCs w:val="22"/>
        </w:rPr>
        <w:t xml:space="preserve">wire and other </w:t>
      </w:r>
      <w:r w:rsidRPr="00E824DE">
        <w:rPr>
          <w:rFonts w:ascii="Arial" w:hAnsi="Arial" w:cs="Arial"/>
          <w:color w:val="000000"/>
          <w:sz w:val="22"/>
          <w:szCs w:val="22"/>
        </w:rPr>
        <w:t>equipment</w:t>
      </w:r>
      <w:r w:rsidR="00A956F2" w:rsidRPr="00E824DE">
        <w:rPr>
          <w:rFonts w:ascii="Arial" w:hAnsi="Arial" w:cs="Arial"/>
          <w:color w:val="000000"/>
          <w:sz w:val="22"/>
          <w:szCs w:val="22"/>
        </w:rPr>
        <w:t xml:space="preserve"> (“F</w:t>
      </w:r>
      <w:r w:rsidRPr="00E824DE">
        <w:rPr>
          <w:rFonts w:ascii="Arial" w:hAnsi="Arial" w:cs="Arial"/>
          <w:color w:val="000000"/>
          <w:sz w:val="22"/>
          <w:szCs w:val="22"/>
        </w:rPr>
        <w:t>acilities</w:t>
      </w:r>
      <w:r w:rsidR="00A956F2" w:rsidRPr="00E824DE">
        <w:rPr>
          <w:rFonts w:ascii="Arial" w:hAnsi="Arial" w:cs="Arial"/>
          <w:color w:val="000000"/>
          <w:sz w:val="22"/>
          <w:szCs w:val="22"/>
        </w:rPr>
        <w:t>”)</w:t>
      </w:r>
      <w:r w:rsidRPr="00E824DE">
        <w:rPr>
          <w:rFonts w:ascii="Arial" w:hAnsi="Arial" w:cs="Arial"/>
          <w:color w:val="000000"/>
          <w:sz w:val="22"/>
          <w:szCs w:val="22"/>
        </w:rPr>
        <w:t xml:space="preserve"> on </w:t>
      </w:r>
      <w:r w:rsidR="00BC5D6F" w:rsidRPr="00E824DE">
        <w:rPr>
          <w:rFonts w:ascii="Arial" w:hAnsi="Arial" w:cs="Arial"/>
          <w:color w:val="000000"/>
          <w:sz w:val="22"/>
          <w:szCs w:val="22"/>
        </w:rPr>
        <w:t>P</w:t>
      </w:r>
      <w:r w:rsidRPr="00E824DE">
        <w:rPr>
          <w:rFonts w:ascii="Arial" w:hAnsi="Arial" w:cs="Arial"/>
          <w:color w:val="000000"/>
          <w:sz w:val="22"/>
          <w:szCs w:val="22"/>
        </w:rPr>
        <w:t xml:space="preserve">oles </w:t>
      </w:r>
      <w:r w:rsidR="00BC1E02" w:rsidRPr="00E824DE">
        <w:rPr>
          <w:rFonts w:ascii="Arial" w:hAnsi="Arial" w:cs="Arial"/>
          <w:color w:val="000000"/>
          <w:sz w:val="22"/>
          <w:szCs w:val="22"/>
        </w:rPr>
        <w:t xml:space="preserve">and in </w:t>
      </w:r>
      <w:r w:rsidR="00BC5D6F" w:rsidRPr="00E824DE">
        <w:rPr>
          <w:rFonts w:ascii="Arial" w:hAnsi="Arial" w:cs="Arial"/>
          <w:color w:val="000000"/>
          <w:sz w:val="22"/>
          <w:szCs w:val="22"/>
        </w:rPr>
        <w:t>C</w:t>
      </w:r>
      <w:r w:rsidR="00BC1E02" w:rsidRPr="00E824DE">
        <w:rPr>
          <w:rFonts w:ascii="Arial" w:hAnsi="Arial" w:cs="Arial"/>
          <w:color w:val="000000"/>
          <w:sz w:val="22"/>
          <w:szCs w:val="22"/>
        </w:rPr>
        <w:t xml:space="preserve">onduits </w:t>
      </w:r>
      <w:r w:rsidRPr="00E824DE">
        <w:rPr>
          <w:rFonts w:ascii="Arial" w:hAnsi="Arial" w:cs="Arial"/>
          <w:color w:val="000000"/>
          <w:sz w:val="22"/>
          <w:szCs w:val="22"/>
        </w:rPr>
        <w:t xml:space="preserve">owned/controlled by </w:t>
      </w:r>
      <w:r w:rsidR="00B110D0" w:rsidRPr="00E824DE">
        <w:rPr>
          <w:rFonts w:ascii="Arial" w:hAnsi="Arial" w:cs="Arial"/>
          <w:color w:val="000000"/>
          <w:sz w:val="22"/>
          <w:szCs w:val="22"/>
        </w:rPr>
        <w:t>Verizon</w:t>
      </w:r>
      <w:r w:rsidRPr="00E824DE">
        <w:rPr>
          <w:rFonts w:ascii="Arial" w:hAnsi="Arial" w:cs="Arial"/>
          <w:color w:val="000000"/>
          <w:sz w:val="22"/>
          <w:szCs w:val="22"/>
        </w:rPr>
        <w:t>, in those geographic areas in the States of Maryland, Rhode Island</w:t>
      </w:r>
      <w:r w:rsidR="00BC5D6F" w:rsidRPr="00E824DE">
        <w:rPr>
          <w:rFonts w:ascii="Arial" w:hAnsi="Arial" w:cs="Arial"/>
          <w:color w:val="000000"/>
          <w:sz w:val="22"/>
          <w:szCs w:val="22"/>
        </w:rPr>
        <w:t>,</w:t>
      </w:r>
      <w:r w:rsidRPr="00E824DE">
        <w:rPr>
          <w:rFonts w:ascii="Arial" w:hAnsi="Arial" w:cs="Arial"/>
          <w:color w:val="000000"/>
          <w:sz w:val="22"/>
          <w:szCs w:val="22"/>
        </w:rPr>
        <w:t xml:space="preserve"> </w:t>
      </w:r>
      <w:r w:rsidR="000129EB">
        <w:rPr>
          <w:rFonts w:ascii="Arial" w:hAnsi="Arial" w:cs="Arial"/>
          <w:color w:val="000000"/>
          <w:sz w:val="22"/>
          <w:szCs w:val="22"/>
        </w:rPr>
        <w:t xml:space="preserve">and </w:t>
      </w:r>
      <w:r w:rsidRPr="00E824DE">
        <w:rPr>
          <w:rFonts w:ascii="Arial" w:hAnsi="Arial" w:cs="Arial"/>
          <w:color w:val="000000"/>
          <w:sz w:val="22"/>
          <w:szCs w:val="22"/>
        </w:rPr>
        <w:t xml:space="preserve">Virginia; </w:t>
      </w:r>
    </w:p>
    <w:p w:rsidR="004C2762" w:rsidRPr="00E824DE" w:rsidRDefault="004C2762" w:rsidP="00E824DE">
      <w:pPr>
        <w:autoSpaceDE w:val="0"/>
        <w:autoSpaceDN w:val="0"/>
        <w:adjustRightInd w:val="0"/>
        <w:spacing w:line="240" w:lineRule="atLeast"/>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firstLine="720"/>
        <w:jc w:val="both"/>
        <w:rPr>
          <w:rFonts w:ascii="Arial" w:hAnsi="Arial" w:cs="Arial"/>
          <w:color w:val="000000"/>
          <w:sz w:val="22"/>
          <w:szCs w:val="22"/>
        </w:rPr>
      </w:pPr>
      <w:r w:rsidRPr="00E824DE">
        <w:rPr>
          <w:rFonts w:ascii="Arial" w:hAnsi="Arial" w:cs="Arial"/>
          <w:color w:val="000000"/>
          <w:sz w:val="22"/>
          <w:szCs w:val="22"/>
        </w:rPr>
        <w:t xml:space="preserve">WHEREAS,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is willing to permit, to the extent it may lawfully do so, the placement of </w:t>
      </w:r>
      <w:r w:rsidR="00C6504B" w:rsidRPr="00E824DE">
        <w:rPr>
          <w:rFonts w:ascii="Arial" w:hAnsi="Arial" w:cs="Arial"/>
          <w:color w:val="000000"/>
          <w:sz w:val="22"/>
          <w:szCs w:val="22"/>
        </w:rPr>
        <w:t>Licensee</w:t>
      </w:r>
      <w:r w:rsidR="00C20DE4" w:rsidRPr="00E824DE">
        <w:rPr>
          <w:rFonts w:ascii="Arial" w:hAnsi="Arial" w:cs="Arial"/>
          <w:color w:val="000000"/>
          <w:sz w:val="22"/>
          <w:szCs w:val="22"/>
        </w:rPr>
        <w:t xml:space="preserve">’s </w:t>
      </w:r>
      <w:r w:rsidR="00A956F2" w:rsidRPr="00E824DE">
        <w:rPr>
          <w:rFonts w:ascii="Arial" w:hAnsi="Arial" w:cs="Arial"/>
          <w:color w:val="000000"/>
          <w:sz w:val="22"/>
          <w:szCs w:val="22"/>
        </w:rPr>
        <w:t>F</w:t>
      </w:r>
      <w:r w:rsidRPr="00E824DE">
        <w:rPr>
          <w:rFonts w:ascii="Arial" w:hAnsi="Arial" w:cs="Arial"/>
          <w:color w:val="000000"/>
          <w:sz w:val="22"/>
          <w:szCs w:val="22"/>
        </w:rPr>
        <w:t xml:space="preserve">acilities </w:t>
      </w:r>
      <w:r w:rsidR="00B110D0" w:rsidRPr="00E824DE">
        <w:rPr>
          <w:rFonts w:ascii="Arial" w:hAnsi="Arial" w:cs="Arial"/>
          <w:color w:val="000000"/>
          <w:sz w:val="22"/>
          <w:szCs w:val="22"/>
        </w:rPr>
        <w:t>on</w:t>
      </w:r>
      <w:r w:rsidRPr="00E824DE">
        <w:rPr>
          <w:rFonts w:ascii="Arial" w:hAnsi="Arial" w:cs="Arial"/>
          <w:color w:val="000000"/>
          <w:sz w:val="22"/>
          <w:szCs w:val="22"/>
        </w:rPr>
        <w:t xml:space="preserve">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’s </w:t>
      </w:r>
      <w:r w:rsidR="00BC5D6F" w:rsidRPr="00E824DE">
        <w:rPr>
          <w:rFonts w:ascii="Arial" w:hAnsi="Arial" w:cs="Arial"/>
          <w:color w:val="000000"/>
          <w:sz w:val="22"/>
          <w:szCs w:val="22"/>
        </w:rPr>
        <w:t>P</w:t>
      </w:r>
      <w:r w:rsidRPr="00E824DE">
        <w:rPr>
          <w:rFonts w:ascii="Arial" w:hAnsi="Arial" w:cs="Arial"/>
          <w:color w:val="000000"/>
          <w:sz w:val="22"/>
          <w:szCs w:val="22"/>
        </w:rPr>
        <w:t xml:space="preserve">oles </w:t>
      </w:r>
      <w:r w:rsidR="00C20DE4" w:rsidRPr="00E824DE">
        <w:rPr>
          <w:rFonts w:ascii="Arial" w:hAnsi="Arial" w:cs="Arial"/>
          <w:color w:val="000000"/>
          <w:sz w:val="22"/>
          <w:szCs w:val="22"/>
        </w:rPr>
        <w:t xml:space="preserve">and/or in its </w:t>
      </w:r>
      <w:r w:rsidR="00BC5D6F" w:rsidRPr="00E824DE">
        <w:rPr>
          <w:rFonts w:ascii="Arial" w:hAnsi="Arial" w:cs="Arial"/>
          <w:color w:val="000000"/>
          <w:sz w:val="22"/>
          <w:szCs w:val="22"/>
        </w:rPr>
        <w:t>C</w:t>
      </w:r>
      <w:r w:rsidR="00C20DE4" w:rsidRPr="00E824DE">
        <w:rPr>
          <w:rFonts w:ascii="Arial" w:hAnsi="Arial" w:cs="Arial"/>
          <w:color w:val="000000"/>
          <w:sz w:val="22"/>
          <w:szCs w:val="22"/>
        </w:rPr>
        <w:t xml:space="preserve">onduits, </w:t>
      </w:r>
      <w:r w:rsidRPr="00E824DE">
        <w:rPr>
          <w:rFonts w:ascii="Arial" w:hAnsi="Arial" w:cs="Arial"/>
          <w:color w:val="000000"/>
          <w:sz w:val="22"/>
          <w:szCs w:val="22"/>
        </w:rPr>
        <w:t>subject to the terms of this Agreement;</w:t>
      </w:r>
    </w:p>
    <w:p w:rsidR="004C2762" w:rsidRPr="00E824DE" w:rsidRDefault="004C2762" w:rsidP="00E824DE">
      <w:pPr>
        <w:autoSpaceDE w:val="0"/>
        <w:autoSpaceDN w:val="0"/>
        <w:adjustRightInd w:val="0"/>
        <w:spacing w:line="240" w:lineRule="atLeast"/>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firstLine="720"/>
        <w:jc w:val="both"/>
        <w:rPr>
          <w:rFonts w:ascii="Arial" w:hAnsi="Arial" w:cs="Arial"/>
          <w:color w:val="000000"/>
          <w:sz w:val="22"/>
          <w:szCs w:val="22"/>
        </w:rPr>
      </w:pPr>
      <w:r w:rsidRPr="00E824DE">
        <w:rPr>
          <w:rFonts w:ascii="Arial" w:hAnsi="Arial" w:cs="Arial"/>
          <w:color w:val="000000"/>
          <w:sz w:val="22"/>
          <w:szCs w:val="22"/>
        </w:rPr>
        <w:t xml:space="preserve">NOW, THEREFORE, in consideration of the mutual covenants, terms and conditions herein contained, the </w:t>
      </w:r>
      <w:r w:rsidR="00C02DBC" w:rsidRPr="00E824DE">
        <w:rPr>
          <w:rFonts w:ascii="Arial" w:hAnsi="Arial" w:cs="Arial"/>
          <w:color w:val="000000"/>
          <w:sz w:val="22"/>
          <w:szCs w:val="22"/>
        </w:rPr>
        <w:t>P</w:t>
      </w:r>
      <w:r w:rsidRPr="00E824DE">
        <w:rPr>
          <w:rFonts w:ascii="Arial" w:hAnsi="Arial" w:cs="Arial"/>
          <w:color w:val="000000"/>
          <w:sz w:val="22"/>
          <w:szCs w:val="22"/>
        </w:rPr>
        <w:t>arties agree as follows:</w:t>
      </w:r>
    </w:p>
    <w:p w:rsidR="004C2762" w:rsidRPr="00E824DE" w:rsidRDefault="004C2762" w:rsidP="00E824DE">
      <w:pPr>
        <w:autoSpaceDE w:val="0"/>
        <w:autoSpaceDN w:val="0"/>
        <w:adjustRightInd w:val="0"/>
        <w:spacing w:line="240" w:lineRule="atLeast"/>
        <w:jc w:val="both"/>
        <w:rPr>
          <w:rFonts w:ascii="Arial" w:hAnsi="Arial" w:cs="Arial"/>
          <w:color w:val="000000"/>
          <w:sz w:val="22"/>
          <w:szCs w:val="22"/>
        </w:rPr>
      </w:pPr>
    </w:p>
    <w:p w:rsidR="004C2762" w:rsidRPr="00805076" w:rsidRDefault="004C2762" w:rsidP="00E70757">
      <w:pPr>
        <w:autoSpaceDE w:val="0"/>
        <w:autoSpaceDN w:val="0"/>
        <w:adjustRightInd w:val="0"/>
        <w:spacing w:line="240" w:lineRule="atLeast"/>
        <w:jc w:val="center"/>
        <w:outlineLvl w:val="0"/>
        <w:rPr>
          <w:rFonts w:ascii="Arial" w:hAnsi="Arial" w:cs="Arial"/>
          <w:b/>
          <w:bCs/>
          <w:color w:val="000000"/>
          <w:sz w:val="22"/>
          <w:szCs w:val="22"/>
        </w:rPr>
      </w:pPr>
      <w:bookmarkStart w:id="0" w:name="_Toc504490090"/>
      <w:bookmarkStart w:id="1" w:name="_Toc9261794"/>
      <w:r w:rsidRPr="00805076">
        <w:rPr>
          <w:rFonts w:ascii="Arial" w:hAnsi="Arial" w:cs="Arial"/>
          <w:b/>
          <w:bCs/>
          <w:color w:val="000000"/>
          <w:sz w:val="22"/>
          <w:szCs w:val="22"/>
        </w:rPr>
        <w:t xml:space="preserve">ARTICLE </w:t>
      </w:r>
      <w:r w:rsidR="000969B0" w:rsidRPr="00805076">
        <w:rPr>
          <w:rFonts w:ascii="Arial" w:hAnsi="Arial" w:cs="Arial"/>
          <w:b/>
          <w:bCs/>
          <w:color w:val="000000"/>
          <w:sz w:val="22"/>
          <w:szCs w:val="22"/>
        </w:rPr>
        <w:t>1</w:t>
      </w:r>
      <w:bookmarkEnd w:id="0"/>
      <w:r w:rsidR="005F4369" w:rsidRPr="00805076">
        <w:rPr>
          <w:rFonts w:ascii="Arial" w:hAnsi="Arial" w:cs="Arial"/>
          <w:b/>
          <w:bCs/>
          <w:color w:val="000000"/>
          <w:sz w:val="22"/>
          <w:szCs w:val="22"/>
        </w:rPr>
        <w:t xml:space="preserve"> </w:t>
      </w:r>
      <w:r w:rsidR="000811EA" w:rsidRPr="00805076">
        <w:rPr>
          <w:rFonts w:ascii="Arial" w:hAnsi="Arial" w:cs="Arial"/>
          <w:b/>
          <w:bCs/>
          <w:color w:val="000000"/>
          <w:sz w:val="22"/>
          <w:szCs w:val="22"/>
        </w:rPr>
        <w:br/>
      </w:r>
      <w:r w:rsidRPr="00805076">
        <w:rPr>
          <w:rFonts w:ascii="Arial" w:hAnsi="Arial" w:cs="Arial"/>
          <w:b/>
          <w:bCs/>
          <w:color w:val="000000"/>
          <w:sz w:val="22"/>
          <w:szCs w:val="22"/>
        </w:rPr>
        <w:t>DEFINITIONS</w:t>
      </w:r>
      <w:bookmarkEnd w:id="1"/>
    </w:p>
    <w:p w:rsidR="004C2762" w:rsidRPr="00E824DE" w:rsidRDefault="004C2762" w:rsidP="00E824DE">
      <w:pPr>
        <w:autoSpaceDE w:val="0"/>
        <w:autoSpaceDN w:val="0"/>
        <w:adjustRightInd w:val="0"/>
        <w:spacing w:line="240" w:lineRule="atLeast"/>
        <w:jc w:val="both"/>
        <w:rPr>
          <w:rFonts w:ascii="Arial" w:hAnsi="Arial" w:cs="Arial"/>
          <w:b/>
          <w:bCs/>
          <w:color w:val="000000"/>
          <w:sz w:val="22"/>
          <w:szCs w:val="22"/>
        </w:rPr>
      </w:pPr>
    </w:p>
    <w:p w:rsidR="004C2762" w:rsidRPr="00E824DE" w:rsidRDefault="004C2762" w:rsidP="00E824DE">
      <w:pPr>
        <w:ind w:left="1440" w:hanging="720"/>
        <w:jc w:val="both"/>
        <w:rPr>
          <w:rFonts w:ascii="Arial" w:hAnsi="Arial" w:cs="Arial"/>
          <w:sz w:val="22"/>
          <w:szCs w:val="22"/>
        </w:rPr>
      </w:pPr>
      <w:r w:rsidRPr="00121FA9">
        <w:rPr>
          <w:rFonts w:ascii="Arial" w:hAnsi="Arial" w:cs="Arial"/>
          <w:sz w:val="22"/>
          <w:szCs w:val="22"/>
        </w:rPr>
        <w:t>1.1</w:t>
      </w:r>
      <w:r w:rsidR="00DE6BFC" w:rsidRPr="00121FA9">
        <w:rPr>
          <w:rFonts w:ascii="Arial" w:hAnsi="Arial" w:cs="Arial"/>
          <w:sz w:val="22"/>
          <w:szCs w:val="22"/>
        </w:rPr>
        <w:tab/>
      </w:r>
      <w:r w:rsidRPr="00121FA9">
        <w:rPr>
          <w:rFonts w:ascii="Arial" w:hAnsi="Arial" w:cs="Arial"/>
          <w:sz w:val="22"/>
          <w:szCs w:val="22"/>
          <w:u w:val="single"/>
        </w:rPr>
        <w:t>Actual Cost</w:t>
      </w:r>
      <w:r w:rsidR="00BD7D2D" w:rsidRPr="00121FA9">
        <w:rPr>
          <w:rFonts w:ascii="Arial" w:hAnsi="Arial" w:cs="Arial"/>
          <w:sz w:val="22"/>
          <w:szCs w:val="22"/>
        </w:rPr>
        <w:t>.</w:t>
      </w:r>
      <w:r w:rsidRPr="00121FA9">
        <w:rPr>
          <w:rFonts w:ascii="Arial" w:hAnsi="Arial" w:cs="Arial"/>
          <w:sz w:val="22"/>
          <w:szCs w:val="22"/>
        </w:rPr>
        <w:t xml:space="preserve">  The cost incurred by </w:t>
      </w:r>
      <w:r w:rsidR="00B110D0" w:rsidRPr="00121FA9">
        <w:rPr>
          <w:rFonts w:ascii="Arial" w:hAnsi="Arial" w:cs="Arial"/>
          <w:sz w:val="22"/>
          <w:szCs w:val="22"/>
        </w:rPr>
        <w:t>Verizon</w:t>
      </w:r>
      <w:r w:rsidRPr="00121FA9">
        <w:rPr>
          <w:rFonts w:ascii="Arial" w:hAnsi="Arial" w:cs="Arial"/>
          <w:sz w:val="22"/>
          <w:szCs w:val="22"/>
        </w:rPr>
        <w:t xml:space="preserve"> for material, labor and all other</w:t>
      </w:r>
      <w:r w:rsidR="00270CAC" w:rsidRPr="00121FA9">
        <w:rPr>
          <w:rFonts w:ascii="Arial" w:hAnsi="Arial" w:cs="Arial"/>
          <w:sz w:val="22"/>
          <w:szCs w:val="22"/>
        </w:rPr>
        <w:t xml:space="preserve"> </w:t>
      </w:r>
      <w:r w:rsidRPr="00121FA9">
        <w:rPr>
          <w:rFonts w:ascii="Arial" w:hAnsi="Arial" w:cs="Arial"/>
          <w:sz w:val="22"/>
          <w:szCs w:val="22"/>
        </w:rPr>
        <w:t>expenses associated with Pre-</w:t>
      </w:r>
      <w:r w:rsidR="00C20DE4" w:rsidRPr="00121FA9">
        <w:rPr>
          <w:rFonts w:ascii="Arial" w:hAnsi="Arial" w:cs="Arial"/>
          <w:sz w:val="22"/>
          <w:szCs w:val="22"/>
        </w:rPr>
        <w:t>C</w:t>
      </w:r>
      <w:r w:rsidRPr="00121FA9">
        <w:rPr>
          <w:rFonts w:ascii="Arial" w:hAnsi="Arial" w:cs="Arial"/>
          <w:sz w:val="22"/>
          <w:szCs w:val="22"/>
        </w:rPr>
        <w:t>onstruction Surveys, Post</w:t>
      </w:r>
      <w:r w:rsidR="009C2C14" w:rsidRPr="00121FA9">
        <w:rPr>
          <w:rFonts w:ascii="Arial" w:hAnsi="Arial" w:cs="Arial"/>
          <w:sz w:val="22"/>
          <w:szCs w:val="22"/>
        </w:rPr>
        <w:t>-</w:t>
      </w:r>
      <w:r w:rsidR="00C20DE4" w:rsidRPr="00121FA9">
        <w:rPr>
          <w:rFonts w:ascii="Arial" w:hAnsi="Arial" w:cs="Arial"/>
          <w:sz w:val="22"/>
          <w:szCs w:val="22"/>
        </w:rPr>
        <w:t>C</w:t>
      </w:r>
      <w:r w:rsidRPr="00121FA9">
        <w:rPr>
          <w:rFonts w:ascii="Arial" w:hAnsi="Arial" w:cs="Arial"/>
          <w:sz w:val="22"/>
          <w:szCs w:val="22"/>
        </w:rPr>
        <w:t>onstruction Inspections</w:t>
      </w:r>
      <w:r w:rsidR="00C20DE4" w:rsidRPr="00121FA9">
        <w:rPr>
          <w:rFonts w:ascii="Arial" w:hAnsi="Arial" w:cs="Arial"/>
          <w:sz w:val="22"/>
          <w:szCs w:val="22"/>
        </w:rPr>
        <w:t>, Periodic Inspections</w:t>
      </w:r>
      <w:r w:rsidRPr="00121FA9">
        <w:rPr>
          <w:rFonts w:ascii="Arial" w:hAnsi="Arial" w:cs="Arial"/>
          <w:sz w:val="22"/>
          <w:szCs w:val="22"/>
        </w:rPr>
        <w:t xml:space="preserve"> and Make Ready Work to accommodate </w:t>
      </w:r>
      <w:r w:rsidR="00C6504B" w:rsidRPr="00121FA9">
        <w:rPr>
          <w:rFonts w:ascii="Arial" w:hAnsi="Arial" w:cs="Arial"/>
          <w:sz w:val="22"/>
          <w:szCs w:val="22"/>
        </w:rPr>
        <w:t>Licensee</w:t>
      </w:r>
      <w:r w:rsidRPr="00121FA9">
        <w:rPr>
          <w:rFonts w:ascii="Arial" w:hAnsi="Arial" w:cs="Arial"/>
          <w:sz w:val="22"/>
          <w:szCs w:val="22"/>
        </w:rPr>
        <w:t>’s Attachments</w:t>
      </w:r>
      <w:r w:rsidR="0083187E" w:rsidRPr="0083187E">
        <w:rPr>
          <w:rFonts w:ascii="Arial" w:hAnsi="Arial" w:cs="Arial"/>
          <w:sz w:val="22"/>
          <w:szCs w:val="22"/>
        </w:rPr>
        <w:t xml:space="preserve"> </w:t>
      </w:r>
      <w:r w:rsidR="0083187E">
        <w:rPr>
          <w:rFonts w:ascii="Arial" w:hAnsi="Arial" w:cs="Arial"/>
          <w:sz w:val="22"/>
          <w:szCs w:val="22"/>
        </w:rPr>
        <w:t>and/or occupancy of Verizon’s Conduit System</w:t>
      </w:r>
      <w:r w:rsidR="00121FA9" w:rsidRPr="00121FA9">
        <w:rPr>
          <w:rFonts w:ascii="Arial" w:hAnsi="Arial" w:cs="Arial"/>
          <w:sz w:val="22"/>
          <w:szCs w:val="22"/>
        </w:rPr>
        <w:t>, and Access to Records</w:t>
      </w:r>
      <w:r w:rsidRPr="00121FA9">
        <w:rPr>
          <w:rFonts w:ascii="Arial" w:hAnsi="Arial" w:cs="Arial"/>
          <w:sz w:val="22"/>
          <w:szCs w:val="22"/>
        </w:rPr>
        <w:t>.</w:t>
      </w:r>
    </w:p>
    <w:p w:rsidR="004C2762" w:rsidRPr="00E824DE" w:rsidRDefault="004C2762" w:rsidP="00E824DE">
      <w:pPr>
        <w:tabs>
          <w:tab w:val="left" w:pos="1440"/>
        </w:tabs>
        <w:autoSpaceDE w:val="0"/>
        <w:autoSpaceDN w:val="0"/>
        <w:adjustRightInd w:val="0"/>
        <w:jc w:val="both"/>
        <w:rPr>
          <w:rFonts w:ascii="Arial" w:hAnsi="Arial" w:cs="Arial"/>
          <w:color w:val="000000"/>
          <w:sz w:val="22"/>
          <w:szCs w:val="22"/>
        </w:rPr>
      </w:pP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1.2</w:t>
      </w:r>
      <w:r w:rsidR="00DE6BFC" w:rsidRPr="00E824DE">
        <w:rPr>
          <w:rFonts w:ascii="Arial" w:hAnsi="Arial" w:cs="Arial"/>
          <w:color w:val="000000"/>
          <w:sz w:val="22"/>
          <w:szCs w:val="22"/>
        </w:rPr>
        <w:tab/>
      </w:r>
      <w:r w:rsidRPr="00E824DE">
        <w:rPr>
          <w:rFonts w:ascii="Arial" w:hAnsi="Arial" w:cs="Arial"/>
          <w:color w:val="000000"/>
          <w:sz w:val="22"/>
          <w:szCs w:val="22"/>
          <w:u w:val="single"/>
        </w:rPr>
        <w:t>Anchor</w:t>
      </w:r>
      <w:r w:rsidR="00BD7D2D" w:rsidRPr="00E824DE">
        <w:rPr>
          <w:rFonts w:ascii="Arial" w:hAnsi="Arial" w:cs="Arial"/>
          <w:color w:val="000000"/>
          <w:sz w:val="22"/>
          <w:szCs w:val="22"/>
        </w:rPr>
        <w:t>.</w:t>
      </w:r>
      <w:r w:rsidRPr="00E824DE">
        <w:rPr>
          <w:rFonts w:ascii="Arial" w:hAnsi="Arial" w:cs="Arial"/>
          <w:color w:val="000000"/>
          <w:sz w:val="22"/>
          <w:szCs w:val="22"/>
        </w:rPr>
        <w:t xml:space="preserve">  </w:t>
      </w:r>
      <w:r w:rsidR="00BD7D2D" w:rsidRPr="00E824DE">
        <w:rPr>
          <w:rFonts w:ascii="Arial" w:hAnsi="Arial" w:cs="Arial"/>
          <w:color w:val="000000"/>
          <w:sz w:val="22"/>
          <w:szCs w:val="22"/>
        </w:rPr>
        <w:t xml:space="preserve"> </w:t>
      </w:r>
      <w:r w:rsidRPr="00E824DE">
        <w:rPr>
          <w:rFonts w:ascii="Arial" w:hAnsi="Arial" w:cs="Arial"/>
          <w:color w:val="000000"/>
          <w:sz w:val="22"/>
          <w:szCs w:val="22"/>
        </w:rPr>
        <w:t xml:space="preserve">A </w:t>
      </w:r>
      <w:r w:rsidR="003A659A" w:rsidRPr="00E824DE">
        <w:rPr>
          <w:rFonts w:ascii="Arial" w:hAnsi="Arial" w:cs="Arial"/>
          <w:color w:val="000000"/>
          <w:sz w:val="22"/>
          <w:szCs w:val="22"/>
        </w:rPr>
        <w:t xml:space="preserve">metal rod secured to the ground or a fixed object that is part of an assembly (also consisting </w:t>
      </w:r>
      <w:r w:rsidR="006E5EF6" w:rsidRPr="00E824DE">
        <w:rPr>
          <w:rFonts w:ascii="Arial" w:hAnsi="Arial" w:cs="Arial"/>
          <w:color w:val="000000"/>
          <w:sz w:val="22"/>
          <w:szCs w:val="22"/>
        </w:rPr>
        <w:t>of a Guy w</w:t>
      </w:r>
      <w:r w:rsidR="003A659A" w:rsidRPr="00E824DE">
        <w:rPr>
          <w:rFonts w:ascii="Arial" w:hAnsi="Arial" w:cs="Arial"/>
          <w:color w:val="000000"/>
          <w:sz w:val="22"/>
          <w:szCs w:val="22"/>
        </w:rPr>
        <w:t xml:space="preserve">ire) designed to maintain Pole stability by </w:t>
      </w:r>
      <w:r w:rsidR="009E78AE" w:rsidRPr="00E824DE">
        <w:rPr>
          <w:rFonts w:ascii="Arial" w:hAnsi="Arial" w:cs="Arial"/>
          <w:color w:val="000000"/>
          <w:sz w:val="22"/>
          <w:szCs w:val="22"/>
        </w:rPr>
        <w:t>balancing</w:t>
      </w:r>
      <w:r w:rsidR="003A659A" w:rsidRPr="00E824DE">
        <w:rPr>
          <w:rFonts w:ascii="Arial" w:hAnsi="Arial" w:cs="Arial"/>
          <w:color w:val="000000"/>
          <w:sz w:val="22"/>
          <w:szCs w:val="22"/>
        </w:rPr>
        <w:t xml:space="preserve"> the load on the Pole.  </w:t>
      </w:r>
    </w:p>
    <w:p w:rsidR="004C2762" w:rsidRPr="00E824DE" w:rsidRDefault="004C2762" w:rsidP="00E824DE">
      <w:pPr>
        <w:tabs>
          <w:tab w:val="left" w:pos="1440"/>
        </w:tabs>
        <w:autoSpaceDE w:val="0"/>
        <w:autoSpaceDN w:val="0"/>
        <w:adjustRightInd w:val="0"/>
        <w:ind w:left="720"/>
        <w:jc w:val="both"/>
        <w:rPr>
          <w:rFonts w:ascii="Arial" w:hAnsi="Arial" w:cs="Arial"/>
          <w:color w:val="000000"/>
          <w:sz w:val="22"/>
          <w:szCs w:val="22"/>
        </w:rPr>
      </w:pPr>
    </w:p>
    <w:p w:rsidR="00F0687C" w:rsidRPr="00E824DE" w:rsidRDefault="004C2762" w:rsidP="00E824DE">
      <w:pPr>
        <w:autoSpaceDE w:val="0"/>
        <w:autoSpaceDN w:val="0"/>
        <w:adjustRightInd w:val="0"/>
        <w:ind w:left="1440" w:hanging="720"/>
        <w:jc w:val="both"/>
        <w:rPr>
          <w:rFonts w:ascii="Arial" w:hAnsi="Arial" w:cs="Arial"/>
          <w:sz w:val="22"/>
          <w:szCs w:val="22"/>
        </w:rPr>
      </w:pPr>
      <w:r w:rsidRPr="00E824DE">
        <w:rPr>
          <w:rFonts w:ascii="Arial" w:hAnsi="Arial" w:cs="Arial"/>
          <w:color w:val="000000"/>
          <w:sz w:val="22"/>
          <w:szCs w:val="22"/>
        </w:rPr>
        <w:t>1.</w:t>
      </w:r>
      <w:r w:rsidR="00F0687C" w:rsidRPr="00E824DE">
        <w:rPr>
          <w:rFonts w:ascii="Arial" w:hAnsi="Arial" w:cs="Arial"/>
          <w:color w:val="000000"/>
          <w:sz w:val="22"/>
          <w:szCs w:val="22"/>
        </w:rPr>
        <w:t>3</w:t>
      </w:r>
      <w:r w:rsidRPr="00E824DE">
        <w:rPr>
          <w:rFonts w:ascii="Arial" w:hAnsi="Arial" w:cs="Arial"/>
          <w:color w:val="000000"/>
          <w:sz w:val="22"/>
          <w:szCs w:val="22"/>
        </w:rPr>
        <w:tab/>
      </w:r>
      <w:r w:rsidRPr="00E824DE">
        <w:rPr>
          <w:rFonts w:ascii="Arial" w:hAnsi="Arial" w:cs="Arial"/>
          <w:color w:val="000000"/>
          <w:sz w:val="22"/>
          <w:szCs w:val="22"/>
          <w:u w:val="single"/>
        </w:rPr>
        <w:t>Application</w:t>
      </w:r>
      <w:r w:rsidRPr="00E824DE">
        <w:rPr>
          <w:rFonts w:ascii="Arial" w:hAnsi="Arial" w:cs="Arial"/>
          <w:color w:val="000000"/>
          <w:sz w:val="22"/>
          <w:szCs w:val="22"/>
        </w:rPr>
        <w:t xml:space="preserve">.  </w:t>
      </w:r>
      <w:r w:rsidRPr="00E824DE">
        <w:rPr>
          <w:rFonts w:ascii="Arial" w:hAnsi="Arial" w:cs="Arial"/>
          <w:sz w:val="22"/>
          <w:szCs w:val="22"/>
        </w:rPr>
        <w:t xml:space="preserve">A written request from </w:t>
      </w:r>
      <w:r w:rsidR="00C6504B" w:rsidRPr="00E824DE">
        <w:rPr>
          <w:rFonts w:ascii="Arial" w:hAnsi="Arial" w:cs="Arial"/>
          <w:sz w:val="22"/>
          <w:szCs w:val="22"/>
        </w:rPr>
        <w:t>Licensee</w:t>
      </w:r>
      <w:r w:rsidR="008405BE" w:rsidRPr="00E824DE">
        <w:rPr>
          <w:rFonts w:ascii="Arial" w:hAnsi="Arial" w:cs="Arial"/>
          <w:sz w:val="22"/>
          <w:szCs w:val="22"/>
        </w:rPr>
        <w:t>,</w:t>
      </w:r>
      <w:r w:rsidRPr="00E824DE">
        <w:rPr>
          <w:rFonts w:ascii="Arial" w:hAnsi="Arial" w:cs="Arial"/>
          <w:sz w:val="22"/>
          <w:szCs w:val="22"/>
        </w:rPr>
        <w:t xml:space="preserve"> </w:t>
      </w:r>
      <w:r w:rsidR="008405BE" w:rsidRPr="00E824DE">
        <w:rPr>
          <w:rFonts w:ascii="Arial" w:hAnsi="Arial" w:cs="Arial"/>
          <w:sz w:val="22"/>
          <w:szCs w:val="22"/>
        </w:rPr>
        <w:t xml:space="preserve">submitted in accordance with this Agreement, </w:t>
      </w:r>
      <w:r w:rsidRPr="00E824DE">
        <w:rPr>
          <w:rFonts w:ascii="Arial" w:hAnsi="Arial" w:cs="Arial"/>
          <w:sz w:val="22"/>
          <w:szCs w:val="22"/>
        </w:rPr>
        <w:t>to place Attachments.</w:t>
      </w:r>
    </w:p>
    <w:p w:rsidR="00911E8C" w:rsidRPr="00E824DE" w:rsidRDefault="00911E8C" w:rsidP="00E824DE">
      <w:pPr>
        <w:autoSpaceDE w:val="0"/>
        <w:autoSpaceDN w:val="0"/>
        <w:adjustRightInd w:val="0"/>
        <w:ind w:left="1440" w:hanging="720"/>
        <w:jc w:val="both"/>
        <w:rPr>
          <w:rFonts w:ascii="Arial" w:hAnsi="Arial" w:cs="Arial"/>
          <w:sz w:val="22"/>
          <w:szCs w:val="22"/>
        </w:rPr>
      </w:pPr>
    </w:p>
    <w:p w:rsidR="00911E8C" w:rsidRPr="001415B6" w:rsidRDefault="00911E8C" w:rsidP="00E824DE">
      <w:pPr>
        <w:autoSpaceDE w:val="0"/>
        <w:autoSpaceDN w:val="0"/>
        <w:adjustRightInd w:val="0"/>
        <w:ind w:left="1440" w:hanging="720"/>
        <w:jc w:val="both"/>
        <w:rPr>
          <w:rFonts w:ascii="Arial" w:hAnsi="Arial" w:cs="Arial"/>
          <w:sz w:val="22"/>
          <w:szCs w:val="22"/>
        </w:rPr>
      </w:pPr>
      <w:r w:rsidRPr="001415B6">
        <w:rPr>
          <w:rFonts w:ascii="Arial" w:hAnsi="Arial" w:cs="Arial"/>
          <w:sz w:val="22"/>
          <w:szCs w:val="22"/>
        </w:rPr>
        <w:t>1.4</w:t>
      </w:r>
      <w:r w:rsidRPr="001415B6">
        <w:rPr>
          <w:rFonts w:ascii="Arial" w:hAnsi="Arial" w:cs="Arial"/>
          <w:sz w:val="22"/>
          <w:szCs w:val="22"/>
        </w:rPr>
        <w:tab/>
      </w:r>
      <w:r w:rsidRPr="001415B6">
        <w:rPr>
          <w:rFonts w:ascii="Arial" w:hAnsi="Arial" w:cs="Arial"/>
          <w:sz w:val="22"/>
          <w:szCs w:val="22"/>
          <w:u w:val="single"/>
        </w:rPr>
        <w:t>Approved Contractor</w:t>
      </w:r>
      <w:r w:rsidRPr="001415B6">
        <w:rPr>
          <w:rFonts w:ascii="Arial" w:hAnsi="Arial" w:cs="Arial"/>
          <w:sz w:val="22"/>
          <w:szCs w:val="22"/>
        </w:rPr>
        <w:t>.  A contractor approved by Verizon to perform Pre-Construction Surveys and Make-Ready Work on Verizon owned Poles.</w:t>
      </w:r>
      <w:r w:rsidR="00F63338" w:rsidRPr="001415B6">
        <w:rPr>
          <w:rFonts w:ascii="Arial" w:hAnsi="Arial" w:cs="Arial"/>
          <w:sz w:val="22"/>
          <w:szCs w:val="22"/>
        </w:rPr>
        <w:t xml:space="preserve">  </w:t>
      </w:r>
      <w:r w:rsidR="00AB4DF0" w:rsidRPr="001415B6">
        <w:rPr>
          <w:rFonts w:ascii="Arial" w:hAnsi="Arial" w:cs="Arial"/>
          <w:sz w:val="22"/>
          <w:szCs w:val="22"/>
        </w:rPr>
        <w:t xml:space="preserve">Verizon’s </w:t>
      </w:r>
      <w:r w:rsidR="00AB4DF0" w:rsidRPr="001415B6">
        <w:rPr>
          <w:rFonts w:ascii="Arial" w:hAnsi="Arial" w:cs="Arial"/>
          <w:color w:val="000000"/>
          <w:sz w:val="22"/>
          <w:szCs w:val="22"/>
        </w:rPr>
        <w:t>list of Approved Contractors, as may be updated from time to time, is posted on the Verizon Partner Solutions website.</w:t>
      </w:r>
      <w:r w:rsidR="005566B2" w:rsidRPr="001415B6">
        <w:rPr>
          <w:rFonts w:ascii="Arial" w:hAnsi="Arial" w:cs="Arial"/>
          <w:color w:val="000000"/>
          <w:sz w:val="22"/>
          <w:szCs w:val="22"/>
        </w:rPr>
        <w:t xml:space="preserve">  </w:t>
      </w:r>
    </w:p>
    <w:p w:rsidR="004C2762" w:rsidRPr="001415B6" w:rsidRDefault="004C2762" w:rsidP="00E824DE">
      <w:pPr>
        <w:autoSpaceDE w:val="0"/>
        <w:autoSpaceDN w:val="0"/>
        <w:adjustRightInd w:val="0"/>
        <w:ind w:left="1440" w:hanging="720"/>
        <w:jc w:val="both"/>
        <w:rPr>
          <w:rFonts w:ascii="Arial" w:hAnsi="Arial" w:cs="Arial"/>
          <w:color w:val="000000"/>
          <w:sz w:val="22"/>
          <w:szCs w:val="22"/>
        </w:rPr>
      </w:pPr>
    </w:p>
    <w:p w:rsidR="004C2762" w:rsidRPr="009D244A" w:rsidRDefault="004C2762" w:rsidP="00E824DE">
      <w:pPr>
        <w:autoSpaceDE w:val="0"/>
        <w:autoSpaceDN w:val="0"/>
        <w:adjustRightInd w:val="0"/>
        <w:ind w:left="1440" w:hanging="720"/>
        <w:jc w:val="both"/>
        <w:rPr>
          <w:rFonts w:ascii="Arial" w:hAnsi="Arial" w:cs="Arial"/>
          <w:color w:val="FF0000"/>
          <w:sz w:val="22"/>
          <w:szCs w:val="22"/>
        </w:rPr>
      </w:pPr>
      <w:r w:rsidRPr="001415B6">
        <w:rPr>
          <w:rFonts w:ascii="Arial" w:hAnsi="Arial" w:cs="Arial"/>
          <w:color w:val="000000"/>
          <w:sz w:val="22"/>
          <w:szCs w:val="22"/>
        </w:rPr>
        <w:t>1.</w:t>
      </w:r>
      <w:r w:rsidR="001B12B6" w:rsidRPr="001415B6">
        <w:rPr>
          <w:rFonts w:ascii="Arial" w:hAnsi="Arial" w:cs="Arial"/>
          <w:color w:val="000000"/>
          <w:sz w:val="22"/>
          <w:szCs w:val="22"/>
        </w:rPr>
        <w:t>5</w:t>
      </w:r>
      <w:r w:rsidRPr="001415B6">
        <w:rPr>
          <w:rFonts w:ascii="Arial" w:hAnsi="Arial" w:cs="Arial"/>
          <w:color w:val="000000"/>
          <w:sz w:val="22"/>
          <w:szCs w:val="22"/>
        </w:rPr>
        <w:tab/>
      </w:r>
      <w:r w:rsidRPr="001415B6">
        <w:rPr>
          <w:rFonts w:ascii="Arial" w:hAnsi="Arial" w:cs="Arial"/>
          <w:color w:val="000000"/>
          <w:sz w:val="22"/>
          <w:szCs w:val="22"/>
          <w:u w:val="single"/>
        </w:rPr>
        <w:t>Attachment</w:t>
      </w:r>
      <w:r w:rsidR="00BD7D2D" w:rsidRPr="001415B6">
        <w:rPr>
          <w:rFonts w:ascii="Arial" w:hAnsi="Arial" w:cs="Arial"/>
          <w:color w:val="000000"/>
          <w:sz w:val="22"/>
          <w:szCs w:val="22"/>
        </w:rPr>
        <w:t>.</w:t>
      </w:r>
      <w:r w:rsidRPr="001415B6">
        <w:rPr>
          <w:rFonts w:ascii="Arial" w:hAnsi="Arial" w:cs="Arial"/>
          <w:color w:val="000000"/>
          <w:sz w:val="22"/>
          <w:szCs w:val="22"/>
        </w:rPr>
        <w:t xml:space="preserve">  </w:t>
      </w:r>
      <w:r w:rsidR="00BC5D6F" w:rsidRPr="001415B6">
        <w:rPr>
          <w:rFonts w:ascii="Arial" w:hAnsi="Arial" w:cs="Arial"/>
          <w:color w:val="000000"/>
          <w:sz w:val="22"/>
          <w:szCs w:val="22"/>
        </w:rPr>
        <w:t>F</w:t>
      </w:r>
      <w:r w:rsidR="00A956F2" w:rsidRPr="001415B6">
        <w:rPr>
          <w:rFonts w:ascii="Arial" w:hAnsi="Arial" w:cs="Arial"/>
          <w:color w:val="000000"/>
          <w:sz w:val="22"/>
          <w:szCs w:val="22"/>
        </w:rPr>
        <w:t>acilities</w:t>
      </w:r>
      <w:r w:rsidR="00DE68FE" w:rsidRPr="001415B6">
        <w:rPr>
          <w:rFonts w:ascii="Arial" w:hAnsi="Arial" w:cs="Arial"/>
          <w:color w:val="000000"/>
          <w:sz w:val="22"/>
          <w:szCs w:val="22"/>
        </w:rPr>
        <w:t xml:space="preserve"> </w:t>
      </w:r>
      <w:r w:rsidR="00EF276E" w:rsidRPr="001415B6">
        <w:rPr>
          <w:rFonts w:ascii="Arial" w:hAnsi="Arial" w:cs="Arial"/>
          <w:color w:val="000000"/>
          <w:sz w:val="22"/>
          <w:szCs w:val="22"/>
        </w:rPr>
        <w:t xml:space="preserve">affixed to </w:t>
      </w:r>
      <w:r w:rsidRPr="001415B6">
        <w:rPr>
          <w:rFonts w:ascii="Arial" w:hAnsi="Arial" w:cs="Arial"/>
          <w:color w:val="000000"/>
          <w:sz w:val="22"/>
          <w:szCs w:val="22"/>
        </w:rPr>
        <w:t xml:space="preserve">or supported by </w:t>
      </w:r>
      <w:r w:rsidR="00DE68FE" w:rsidRPr="001415B6">
        <w:rPr>
          <w:rFonts w:ascii="Arial" w:hAnsi="Arial" w:cs="Arial"/>
          <w:color w:val="000000"/>
          <w:sz w:val="22"/>
          <w:szCs w:val="22"/>
        </w:rPr>
        <w:t xml:space="preserve">a </w:t>
      </w:r>
      <w:r w:rsidR="00B110D0" w:rsidRPr="001415B6">
        <w:rPr>
          <w:rFonts w:ascii="Arial" w:hAnsi="Arial" w:cs="Arial"/>
          <w:color w:val="000000"/>
          <w:sz w:val="22"/>
          <w:szCs w:val="22"/>
        </w:rPr>
        <w:t>Verizon</w:t>
      </w:r>
      <w:r w:rsidRPr="001415B6">
        <w:rPr>
          <w:rFonts w:ascii="Arial" w:hAnsi="Arial" w:cs="Arial"/>
          <w:color w:val="000000"/>
          <w:sz w:val="22"/>
          <w:szCs w:val="22"/>
        </w:rPr>
        <w:t xml:space="preserve"> Pole</w:t>
      </w:r>
      <w:r w:rsidR="00246753" w:rsidRPr="001415B6">
        <w:rPr>
          <w:rFonts w:ascii="Arial" w:hAnsi="Arial" w:cs="Arial"/>
          <w:color w:val="000000"/>
          <w:sz w:val="22"/>
          <w:szCs w:val="22"/>
        </w:rPr>
        <w:t xml:space="preserve"> or</w:t>
      </w:r>
      <w:r w:rsidR="00246753" w:rsidRPr="00E824DE">
        <w:rPr>
          <w:rFonts w:ascii="Arial" w:hAnsi="Arial" w:cs="Arial"/>
          <w:color w:val="000000"/>
          <w:sz w:val="22"/>
          <w:szCs w:val="22"/>
        </w:rPr>
        <w:t xml:space="preserve"> housed in </w:t>
      </w:r>
      <w:r w:rsidR="00DE68FE" w:rsidRPr="00E824DE">
        <w:rPr>
          <w:rFonts w:ascii="Arial" w:hAnsi="Arial" w:cs="Arial"/>
          <w:color w:val="000000"/>
          <w:sz w:val="22"/>
          <w:szCs w:val="22"/>
        </w:rPr>
        <w:t>Verizon</w:t>
      </w:r>
      <w:r w:rsidR="00246753" w:rsidRPr="00E824DE">
        <w:rPr>
          <w:rFonts w:ascii="Arial" w:hAnsi="Arial" w:cs="Arial"/>
          <w:color w:val="000000"/>
          <w:sz w:val="22"/>
          <w:szCs w:val="22"/>
        </w:rPr>
        <w:t xml:space="preserve"> Conduit</w:t>
      </w:r>
      <w:r w:rsidRPr="00E824DE">
        <w:rPr>
          <w:rFonts w:ascii="Arial" w:hAnsi="Arial" w:cs="Arial"/>
          <w:color w:val="000000"/>
          <w:sz w:val="22"/>
          <w:szCs w:val="22"/>
        </w:rPr>
        <w:t xml:space="preserve">, </w:t>
      </w:r>
      <w:r w:rsidR="000A307C" w:rsidRPr="00E824DE">
        <w:rPr>
          <w:rFonts w:ascii="Arial" w:hAnsi="Arial" w:cs="Arial"/>
          <w:color w:val="000000"/>
          <w:sz w:val="22"/>
          <w:szCs w:val="22"/>
        </w:rPr>
        <w:t>including</w:t>
      </w:r>
      <w:r w:rsidRPr="00E824DE">
        <w:rPr>
          <w:rFonts w:ascii="Arial" w:hAnsi="Arial" w:cs="Arial"/>
          <w:color w:val="000000"/>
          <w:sz w:val="22"/>
          <w:szCs w:val="22"/>
        </w:rPr>
        <w:t xml:space="preserve"> any equipment attached to a point on a </w:t>
      </w:r>
      <w:r w:rsidR="00EF276E" w:rsidRPr="00E824DE">
        <w:rPr>
          <w:rFonts w:ascii="Arial" w:hAnsi="Arial" w:cs="Arial"/>
          <w:color w:val="000000"/>
          <w:sz w:val="22"/>
          <w:szCs w:val="22"/>
        </w:rPr>
        <w:t xml:space="preserve">Verizon </w:t>
      </w:r>
      <w:r w:rsidRPr="00E824DE">
        <w:rPr>
          <w:rFonts w:ascii="Arial" w:hAnsi="Arial" w:cs="Arial"/>
          <w:color w:val="000000"/>
          <w:sz w:val="22"/>
          <w:szCs w:val="22"/>
        </w:rPr>
        <w:t xml:space="preserve">Pole not normally occupied by a strand attachment (e.g., </w:t>
      </w:r>
      <w:r w:rsidR="00F3394F" w:rsidRPr="00E824DE">
        <w:rPr>
          <w:rFonts w:ascii="Arial" w:hAnsi="Arial" w:cs="Arial"/>
          <w:color w:val="000000"/>
          <w:sz w:val="22"/>
          <w:szCs w:val="22"/>
        </w:rPr>
        <w:t xml:space="preserve">antennas, </w:t>
      </w:r>
      <w:r w:rsidR="001817BA" w:rsidRPr="00E824DE">
        <w:rPr>
          <w:rFonts w:ascii="Arial" w:hAnsi="Arial" w:cs="Arial"/>
          <w:color w:val="000000"/>
          <w:sz w:val="22"/>
          <w:szCs w:val="22"/>
        </w:rPr>
        <w:t>p</w:t>
      </w:r>
      <w:r w:rsidRPr="00E824DE">
        <w:rPr>
          <w:rFonts w:ascii="Arial" w:hAnsi="Arial" w:cs="Arial"/>
          <w:color w:val="000000"/>
          <w:sz w:val="22"/>
          <w:szCs w:val="22"/>
        </w:rPr>
        <w:t xml:space="preserve">ower </w:t>
      </w:r>
      <w:r w:rsidR="001817BA" w:rsidRPr="00E824DE">
        <w:rPr>
          <w:rFonts w:ascii="Arial" w:hAnsi="Arial" w:cs="Arial"/>
          <w:color w:val="000000"/>
          <w:sz w:val="22"/>
          <w:szCs w:val="22"/>
        </w:rPr>
        <w:t>s</w:t>
      </w:r>
      <w:r w:rsidRPr="00E824DE">
        <w:rPr>
          <w:rFonts w:ascii="Arial" w:hAnsi="Arial" w:cs="Arial"/>
          <w:color w:val="000000"/>
          <w:sz w:val="22"/>
          <w:szCs w:val="22"/>
        </w:rPr>
        <w:t>upplies, cabinets, terminals, etc.)</w:t>
      </w:r>
      <w:r w:rsidR="0093745F" w:rsidRPr="00E824DE">
        <w:rPr>
          <w:rFonts w:ascii="Arial" w:hAnsi="Arial" w:cs="Arial"/>
          <w:color w:val="000000"/>
          <w:sz w:val="22"/>
          <w:szCs w:val="22"/>
        </w:rPr>
        <w:t xml:space="preserve">.  </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1B12B6">
        <w:rPr>
          <w:rFonts w:ascii="Arial" w:hAnsi="Arial" w:cs="Arial"/>
          <w:color w:val="000000"/>
          <w:sz w:val="22"/>
          <w:szCs w:val="22"/>
        </w:rPr>
        <w:t>6</w:t>
      </w:r>
      <w:r w:rsidRPr="00E824DE">
        <w:rPr>
          <w:rFonts w:ascii="Arial" w:hAnsi="Arial" w:cs="Arial"/>
          <w:color w:val="000000"/>
          <w:sz w:val="22"/>
          <w:szCs w:val="22"/>
        </w:rPr>
        <w:tab/>
      </w:r>
      <w:r w:rsidRPr="00E824DE">
        <w:rPr>
          <w:rFonts w:ascii="Arial" w:hAnsi="Arial" w:cs="Arial"/>
          <w:color w:val="000000"/>
          <w:sz w:val="22"/>
          <w:szCs w:val="22"/>
          <w:u w:val="single"/>
        </w:rPr>
        <w:t>Attachment Fee</w:t>
      </w:r>
      <w:r w:rsidRPr="00E824DE">
        <w:rPr>
          <w:rFonts w:ascii="Arial" w:hAnsi="Arial" w:cs="Arial"/>
          <w:color w:val="000000"/>
          <w:sz w:val="22"/>
          <w:szCs w:val="22"/>
        </w:rPr>
        <w:t xml:space="preserve">.  A specified amount </w:t>
      </w:r>
      <w:r w:rsidR="00270CAC" w:rsidRPr="00E824DE">
        <w:rPr>
          <w:rFonts w:ascii="Arial" w:hAnsi="Arial" w:cs="Arial"/>
          <w:color w:val="000000"/>
          <w:sz w:val="22"/>
          <w:szCs w:val="22"/>
        </w:rPr>
        <w:t>charged as rent for billable Attachments</w:t>
      </w:r>
      <w:r w:rsidRPr="00E824DE">
        <w:rPr>
          <w:rFonts w:ascii="Arial" w:hAnsi="Arial" w:cs="Arial"/>
          <w:color w:val="000000"/>
          <w:sz w:val="22"/>
          <w:szCs w:val="22"/>
        </w:rPr>
        <w:t xml:space="preserve">. </w:t>
      </w:r>
    </w:p>
    <w:p w:rsidR="0067669F" w:rsidRDefault="0067669F" w:rsidP="00E824DE">
      <w:pPr>
        <w:autoSpaceDE w:val="0"/>
        <w:autoSpaceDN w:val="0"/>
        <w:adjustRightInd w:val="0"/>
        <w:ind w:left="1440" w:hanging="720"/>
        <w:jc w:val="both"/>
        <w:rPr>
          <w:rFonts w:ascii="Arial" w:hAnsi="Arial" w:cs="Arial"/>
          <w:color w:val="000000"/>
          <w:sz w:val="22"/>
          <w:szCs w:val="22"/>
        </w:rPr>
      </w:pPr>
    </w:p>
    <w:p w:rsidR="0067669F" w:rsidRPr="00E824DE" w:rsidRDefault="0067669F" w:rsidP="00E824DE">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lastRenderedPageBreak/>
        <w:t>1.7</w:t>
      </w:r>
      <w:r>
        <w:rPr>
          <w:rFonts w:ascii="Arial" w:hAnsi="Arial" w:cs="Arial"/>
          <w:color w:val="000000"/>
          <w:sz w:val="22"/>
          <w:szCs w:val="22"/>
        </w:rPr>
        <w:tab/>
      </w:r>
      <w:r w:rsidRPr="004306FD">
        <w:rPr>
          <w:rFonts w:ascii="Arial" w:hAnsi="Arial" w:cs="Arial"/>
          <w:color w:val="000000"/>
          <w:sz w:val="22"/>
          <w:szCs w:val="22"/>
        </w:rPr>
        <w:t>Business Days.  All references to Business Days are to days, excluding weekends and holidays</w:t>
      </w:r>
      <w:r w:rsidR="00A53EBA" w:rsidRPr="004306FD">
        <w:rPr>
          <w:rFonts w:ascii="Arial" w:hAnsi="Arial" w:cs="Arial"/>
          <w:color w:val="000000"/>
          <w:sz w:val="22"/>
          <w:szCs w:val="22"/>
        </w:rPr>
        <w:t xml:space="preserve"> observed by Verizon</w:t>
      </w:r>
      <w:r w:rsidRPr="004306FD">
        <w:rPr>
          <w:rFonts w:ascii="Arial" w:hAnsi="Arial" w:cs="Arial"/>
          <w:color w:val="000000"/>
          <w:sz w:val="22"/>
          <w:szCs w:val="22"/>
        </w:rPr>
        <w:t>.</w:t>
      </w:r>
      <w:r>
        <w:rPr>
          <w:rFonts w:ascii="Arial" w:hAnsi="Arial" w:cs="Arial"/>
          <w:color w:val="000000"/>
          <w:sz w:val="22"/>
          <w:szCs w:val="22"/>
        </w:rPr>
        <w:t xml:space="preserve">  </w:t>
      </w:r>
    </w:p>
    <w:p w:rsidR="00BE0CFF" w:rsidRPr="00E824DE" w:rsidRDefault="00BE0CFF" w:rsidP="00E824DE">
      <w:pPr>
        <w:autoSpaceDE w:val="0"/>
        <w:autoSpaceDN w:val="0"/>
        <w:adjustRightInd w:val="0"/>
        <w:ind w:left="1440" w:hanging="720"/>
        <w:jc w:val="both"/>
        <w:rPr>
          <w:rFonts w:ascii="Arial" w:hAnsi="Arial" w:cs="Arial"/>
          <w:color w:val="000000"/>
          <w:sz w:val="22"/>
          <w:szCs w:val="22"/>
        </w:rPr>
      </w:pPr>
    </w:p>
    <w:p w:rsidR="006E38D3" w:rsidRPr="00E824DE" w:rsidRDefault="00BE0CFF" w:rsidP="001A375D">
      <w:pPr>
        <w:autoSpaceDE w:val="0"/>
        <w:autoSpaceDN w:val="0"/>
        <w:adjustRightInd w:val="0"/>
        <w:spacing w:after="200"/>
        <w:ind w:left="1440" w:hanging="720"/>
        <w:jc w:val="both"/>
        <w:rPr>
          <w:rFonts w:ascii="Arial" w:hAnsi="Arial" w:cs="Arial"/>
          <w:color w:val="000000"/>
          <w:sz w:val="22"/>
          <w:szCs w:val="22"/>
        </w:rPr>
      </w:pPr>
      <w:r w:rsidRPr="00E824DE">
        <w:rPr>
          <w:rFonts w:ascii="Arial" w:hAnsi="Arial" w:cs="Arial"/>
          <w:color w:val="000000"/>
          <w:sz w:val="22"/>
          <w:szCs w:val="22"/>
        </w:rPr>
        <w:t>1.</w:t>
      </w:r>
      <w:r w:rsidR="003B3B58">
        <w:rPr>
          <w:rFonts w:ascii="Arial" w:hAnsi="Arial" w:cs="Arial"/>
          <w:color w:val="000000"/>
          <w:sz w:val="22"/>
          <w:szCs w:val="22"/>
        </w:rPr>
        <w:t>8</w:t>
      </w:r>
      <w:r w:rsidRPr="00E824DE">
        <w:rPr>
          <w:rFonts w:ascii="Arial" w:hAnsi="Arial" w:cs="Arial"/>
          <w:color w:val="000000"/>
          <w:sz w:val="22"/>
          <w:szCs w:val="22"/>
        </w:rPr>
        <w:tab/>
      </w:r>
      <w:r w:rsidRPr="00E70757">
        <w:rPr>
          <w:rFonts w:ascii="Arial" w:hAnsi="Arial" w:cs="Arial"/>
          <w:color w:val="000000"/>
          <w:sz w:val="22"/>
          <w:szCs w:val="22"/>
          <w:u w:val="single"/>
        </w:rPr>
        <w:t>Communications Space</w:t>
      </w:r>
      <w:r w:rsidRPr="00E824DE">
        <w:rPr>
          <w:rFonts w:ascii="Arial" w:hAnsi="Arial" w:cs="Arial"/>
          <w:color w:val="000000"/>
          <w:sz w:val="22"/>
          <w:szCs w:val="22"/>
        </w:rPr>
        <w:t xml:space="preserve">.  The </w:t>
      </w:r>
      <w:r w:rsidRPr="001A375D">
        <w:rPr>
          <w:rFonts w:ascii="Arial" w:hAnsi="Arial" w:cs="Arial"/>
          <w:sz w:val="22"/>
          <w:szCs w:val="22"/>
        </w:rPr>
        <w:t xml:space="preserve">lower usable space on a </w:t>
      </w:r>
      <w:r w:rsidRPr="00E824DE">
        <w:rPr>
          <w:rFonts w:ascii="Arial" w:hAnsi="Arial" w:cs="Arial"/>
          <w:sz w:val="22"/>
          <w:szCs w:val="22"/>
        </w:rPr>
        <w:t>P</w:t>
      </w:r>
      <w:r w:rsidRPr="001A375D">
        <w:rPr>
          <w:rFonts w:ascii="Arial" w:hAnsi="Arial" w:cs="Arial"/>
          <w:sz w:val="22"/>
          <w:szCs w:val="22"/>
        </w:rPr>
        <w:t>ole</w:t>
      </w:r>
      <w:r w:rsidRPr="00E824DE">
        <w:rPr>
          <w:rFonts w:ascii="Arial" w:hAnsi="Arial" w:cs="Arial"/>
          <w:sz w:val="22"/>
          <w:szCs w:val="22"/>
        </w:rPr>
        <w:t xml:space="preserve">.  </w:t>
      </w:r>
    </w:p>
    <w:p w:rsidR="006E38D3" w:rsidRPr="00E824DE" w:rsidRDefault="006E38D3"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3B3B58">
        <w:rPr>
          <w:rFonts w:ascii="Arial" w:hAnsi="Arial" w:cs="Arial"/>
          <w:color w:val="000000"/>
          <w:sz w:val="22"/>
          <w:szCs w:val="22"/>
        </w:rPr>
        <w:t>9</w:t>
      </w:r>
      <w:r w:rsidRPr="00E824DE">
        <w:rPr>
          <w:rFonts w:ascii="Arial" w:hAnsi="Arial" w:cs="Arial"/>
          <w:color w:val="000000"/>
          <w:sz w:val="22"/>
          <w:szCs w:val="22"/>
        </w:rPr>
        <w:tab/>
      </w:r>
      <w:r w:rsidRPr="001A375D">
        <w:rPr>
          <w:rFonts w:ascii="Arial" w:hAnsi="Arial" w:cs="Arial"/>
          <w:color w:val="000000"/>
          <w:sz w:val="22"/>
          <w:szCs w:val="22"/>
          <w:u w:val="single"/>
        </w:rPr>
        <w:t>Complex Make-Ready</w:t>
      </w:r>
      <w:r w:rsidRPr="00E824DE">
        <w:rPr>
          <w:rFonts w:ascii="Arial" w:hAnsi="Arial" w:cs="Arial"/>
          <w:color w:val="000000"/>
          <w:sz w:val="22"/>
          <w:szCs w:val="22"/>
        </w:rPr>
        <w:t xml:space="preserve">.  Make-Ready Work </w:t>
      </w:r>
      <w:r w:rsidRPr="001A375D">
        <w:rPr>
          <w:rFonts w:ascii="Arial" w:hAnsi="Arial" w:cs="Arial"/>
          <w:sz w:val="22"/>
          <w:szCs w:val="22"/>
        </w:rPr>
        <w:t xml:space="preserve">within the </w:t>
      </w:r>
      <w:r w:rsidR="00BE0CFF" w:rsidRPr="00E824DE">
        <w:rPr>
          <w:rFonts w:ascii="Arial" w:hAnsi="Arial" w:cs="Arial"/>
          <w:sz w:val="22"/>
          <w:szCs w:val="22"/>
        </w:rPr>
        <w:t>C</w:t>
      </w:r>
      <w:r w:rsidRPr="001A375D">
        <w:rPr>
          <w:rFonts w:ascii="Arial" w:hAnsi="Arial" w:cs="Arial"/>
          <w:sz w:val="22"/>
          <w:szCs w:val="22"/>
        </w:rPr>
        <w:t xml:space="preserve">ommunications </w:t>
      </w:r>
      <w:r w:rsidR="00BE0CFF" w:rsidRPr="00E824DE">
        <w:rPr>
          <w:rFonts w:ascii="Arial" w:hAnsi="Arial" w:cs="Arial"/>
          <w:sz w:val="22"/>
          <w:szCs w:val="22"/>
        </w:rPr>
        <w:t>S</w:t>
      </w:r>
      <w:r w:rsidRPr="001A375D">
        <w:rPr>
          <w:rFonts w:ascii="Arial" w:hAnsi="Arial" w:cs="Arial"/>
          <w:sz w:val="22"/>
          <w:szCs w:val="22"/>
        </w:rPr>
        <w:t xml:space="preserve">pace that would be reasonably likely to cause a service outage(s) or facility damage, including work such as splicing of any communication attachment or relocation of existing wireless attachments. </w:t>
      </w:r>
      <w:r w:rsidRPr="00E824DE">
        <w:rPr>
          <w:rFonts w:ascii="Arial" w:hAnsi="Arial" w:cs="Arial"/>
          <w:sz w:val="22"/>
          <w:szCs w:val="22"/>
        </w:rPr>
        <w:t xml:space="preserve"> </w:t>
      </w:r>
      <w:r w:rsidRPr="001A375D">
        <w:rPr>
          <w:rFonts w:ascii="Arial" w:hAnsi="Arial" w:cs="Arial"/>
          <w:sz w:val="22"/>
          <w:szCs w:val="22"/>
        </w:rPr>
        <w:t xml:space="preserve">Any and all wireless activities, including those involving mobile, fixed, and point-to-point wireless communications and wireless internet service providers, are </w:t>
      </w:r>
      <w:r w:rsidRPr="00E824DE">
        <w:rPr>
          <w:rFonts w:ascii="Arial" w:hAnsi="Arial" w:cs="Arial"/>
          <w:sz w:val="22"/>
          <w:szCs w:val="22"/>
        </w:rPr>
        <w:t xml:space="preserve">deemed </w:t>
      </w:r>
      <w:r w:rsidRPr="001A375D">
        <w:rPr>
          <w:rFonts w:ascii="Arial" w:hAnsi="Arial" w:cs="Arial"/>
          <w:sz w:val="22"/>
          <w:szCs w:val="22"/>
        </w:rPr>
        <w:t xml:space="preserve">to be </w:t>
      </w:r>
      <w:r w:rsidRPr="00E824DE">
        <w:rPr>
          <w:rFonts w:ascii="Arial" w:hAnsi="Arial" w:cs="Arial"/>
          <w:sz w:val="22"/>
          <w:szCs w:val="22"/>
        </w:rPr>
        <w:t>C</w:t>
      </w:r>
      <w:r w:rsidRPr="001A375D">
        <w:rPr>
          <w:rFonts w:ascii="Arial" w:hAnsi="Arial" w:cs="Arial"/>
          <w:sz w:val="22"/>
          <w:szCs w:val="22"/>
        </w:rPr>
        <w:t>omplex</w:t>
      </w:r>
      <w:r w:rsidRPr="00E824DE">
        <w:rPr>
          <w:rFonts w:ascii="Arial" w:hAnsi="Arial" w:cs="Arial"/>
          <w:sz w:val="22"/>
          <w:szCs w:val="22"/>
        </w:rPr>
        <w:t xml:space="preserve"> Make-Ready</w:t>
      </w:r>
      <w:r w:rsidRPr="001A375D">
        <w:rPr>
          <w:rFonts w:ascii="Arial" w:hAnsi="Arial" w:cs="Arial"/>
          <w:sz w:val="22"/>
          <w:szCs w:val="22"/>
        </w:rPr>
        <w:t>.</w:t>
      </w:r>
      <w:r w:rsidR="0052062B">
        <w:rPr>
          <w:rFonts w:ascii="Arial" w:hAnsi="Arial" w:cs="Arial"/>
          <w:sz w:val="22"/>
          <w:szCs w:val="22"/>
        </w:rPr>
        <w:t xml:space="preserve">  All Pole replacements are deemed to be Complex Make-Ready. </w:t>
      </w:r>
    </w:p>
    <w:p w:rsidR="001701D7" w:rsidRPr="00E824DE" w:rsidRDefault="001701D7" w:rsidP="00E824DE">
      <w:pPr>
        <w:autoSpaceDE w:val="0"/>
        <w:autoSpaceDN w:val="0"/>
        <w:adjustRightInd w:val="0"/>
        <w:ind w:left="1440" w:hanging="720"/>
        <w:jc w:val="both"/>
        <w:rPr>
          <w:rFonts w:ascii="Arial" w:hAnsi="Arial" w:cs="Arial"/>
          <w:color w:val="000000"/>
          <w:sz w:val="22"/>
          <w:szCs w:val="22"/>
        </w:rPr>
      </w:pPr>
    </w:p>
    <w:p w:rsidR="003D2B1E" w:rsidRPr="00FB1DE1" w:rsidRDefault="001701D7" w:rsidP="003D2B1E">
      <w:pPr>
        <w:autoSpaceDE w:val="0"/>
        <w:autoSpaceDN w:val="0"/>
        <w:adjustRightInd w:val="0"/>
        <w:ind w:left="1440" w:hanging="720"/>
        <w:rPr>
          <w:rFonts w:ascii="Arial" w:hAnsi="Arial" w:cs="Arial"/>
          <w:color w:val="000000"/>
          <w:sz w:val="22"/>
          <w:szCs w:val="22"/>
        </w:rPr>
      </w:pPr>
      <w:r w:rsidRPr="00E824DE">
        <w:rPr>
          <w:rFonts w:ascii="Arial" w:hAnsi="Arial" w:cs="Arial"/>
          <w:color w:val="000000"/>
          <w:sz w:val="22"/>
          <w:szCs w:val="22"/>
        </w:rPr>
        <w:t>1.</w:t>
      </w:r>
      <w:r w:rsidR="003B3B58">
        <w:rPr>
          <w:rFonts w:ascii="Arial" w:hAnsi="Arial" w:cs="Arial"/>
          <w:color w:val="000000"/>
          <w:sz w:val="22"/>
          <w:szCs w:val="22"/>
        </w:rPr>
        <w:t>10</w:t>
      </w:r>
      <w:r w:rsidRPr="00E824DE">
        <w:rPr>
          <w:rFonts w:ascii="Arial" w:hAnsi="Arial" w:cs="Arial"/>
          <w:color w:val="000000"/>
          <w:sz w:val="22"/>
          <w:szCs w:val="22"/>
        </w:rPr>
        <w:tab/>
      </w:r>
      <w:r w:rsidRPr="00E824DE">
        <w:rPr>
          <w:rFonts w:ascii="Arial" w:hAnsi="Arial" w:cs="Arial"/>
          <w:color w:val="000000"/>
          <w:sz w:val="22"/>
          <w:szCs w:val="22"/>
          <w:u w:val="single"/>
        </w:rPr>
        <w:t>Conduit</w:t>
      </w:r>
      <w:r w:rsidR="00BD7D2D" w:rsidRPr="00E824DE">
        <w:rPr>
          <w:rFonts w:ascii="Arial" w:hAnsi="Arial" w:cs="Arial"/>
          <w:color w:val="000000"/>
          <w:sz w:val="22"/>
          <w:szCs w:val="22"/>
        </w:rPr>
        <w:t>.</w:t>
      </w:r>
      <w:r w:rsidRPr="00E824DE">
        <w:rPr>
          <w:rFonts w:ascii="Arial" w:hAnsi="Arial" w:cs="Arial"/>
          <w:color w:val="000000"/>
          <w:sz w:val="22"/>
          <w:szCs w:val="22"/>
        </w:rPr>
        <w:t xml:space="preserve">  A tubular </w:t>
      </w:r>
      <w:r w:rsidRPr="00FB1DE1">
        <w:rPr>
          <w:rFonts w:ascii="Arial" w:hAnsi="Arial" w:cs="Arial"/>
          <w:color w:val="000000"/>
          <w:sz w:val="22"/>
          <w:szCs w:val="22"/>
        </w:rPr>
        <w:t xml:space="preserve">structure containing one or more Ducts or </w:t>
      </w:r>
      <w:proofErr w:type="spellStart"/>
      <w:r w:rsidRPr="00FB1DE1">
        <w:rPr>
          <w:rFonts w:ascii="Arial" w:hAnsi="Arial" w:cs="Arial"/>
          <w:color w:val="000000"/>
          <w:sz w:val="22"/>
          <w:szCs w:val="22"/>
        </w:rPr>
        <w:t>Innerducts</w:t>
      </w:r>
      <w:proofErr w:type="spellEnd"/>
      <w:r w:rsidRPr="00FB1DE1">
        <w:rPr>
          <w:rFonts w:ascii="Arial" w:hAnsi="Arial" w:cs="Arial"/>
          <w:color w:val="000000"/>
          <w:sz w:val="22"/>
          <w:szCs w:val="22"/>
        </w:rPr>
        <w:t xml:space="preserve"> used to house cables</w:t>
      </w:r>
      <w:r w:rsidR="00940D21" w:rsidRPr="00FB1DE1">
        <w:rPr>
          <w:rFonts w:ascii="Arial" w:hAnsi="Arial" w:cs="Arial"/>
          <w:color w:val="000000"/>
          <w:sz w:val="22"/>
          <w:szCs w:val="22"/>
        </w:rPr>
        <w:t>.</w:t>
      </w:r>
      <w:r w:rsidR="003D2B1E" w:rsidRPr="003D2B1E">
        <w:rPr>
          <w:rFonts w:ascii="Arial" w:hAnsi="Arial" w:cs="Arial"/>
          <w:color w:val="000000"/>
          <w:sz w:val="22"/>
          <w:szCs w:val="22"/>
        </w:rPr>
        <w:t xml:space="preserve"> </w:t>
      </w:r>
    </w:p>
    <w:p w:rsidR="003D2B1E" w:rsidRPr="00FB1DE1" w:rsidRDefault="003D2B1E" w:rsidP="003D2B1E">
      <w:pPr>
        <w:autoSpaceDE w:val="0"/>
        <w:autoSpaceDN w:val="0"/>
        <w:adjustRightInd w:val="0"/>
        <w:ind w:hanging="720"/>
        <w:rPr>
          <w:rFonts w:ascii="Arial" w:hAnsi="Arial" w:cs="Arial"/>
          <w:color w:val="000000"/>
          <w:sz w:val="22"/>
          <w:szCs w:val="22"/>
        </w:rPr>
      </w:pPr>
    </w:p>
    <w:p w:rsidR="003D2B1E" w:rsidRDefault="003D2B1E" w:rsidP="003D2B1E">
      <w:pPr>
        <w:pStyle w:val="DefaultText"/>
        <w:tabs>
          <w:tab w:val="left" w:pos="720"/>
          <w:tab w:val="left" w:pos="1152"/>
          <w:tab w:val="left" w:pos="3456"/>
        </w:tabs>
        <w:ind w:left="1440" w:hanging="2160"/>
        <w:rPr>
          <w:rFonts w:ascii="Arial" w:hAnsi="Arial" w:cs="Arial"/>
          <w:color w:val="FF0000"/>
          <w:sz w:val="22"/>
          <w:szCs w:val="22"/>
        </w:rPr>
      </w:pPr>
      <w:r w:rsidRPr="00FB1DE1">
        <w:rPr>
          <w:rFonts w:ascii="Arial" w:hAnsi="Arial" w:cs="Arial"/>
          <w:color w:val="000000"/>
          <w:sz w:val="22"/>
          <w:szCs w:val="22"/>
        </w:rPr>
        <w:tab/>
        <w:t>1.11</w:t>
      </w:r>
      <w:r>
        <w:rPr>
          <w:rFonts w:ascii="Arial" w:hAnsi="Arial" w:cs="Arial"/>
          <w:color w:val="000000"/>
          <w:sz w:val="22"/>
          <w:szCs w:val="22"/>
        </w:rPr>
        <w:tab/>
        <w:t xml:space="preserve">     </w:t>
      </w:r>
      <w:r w:rsidRPr="004306FD">
        <w:rPr>
          <w:rFonts w:ascii="Arial" w:hAnsi="Arial" w:cs="Arial"/>
          <w:sz w:val="22"/>
          <w:szCs w:val="22"/>
          <w:u w:val="single"/>
        </w:rPr>
        <w:t>Conduit Occupancy Fee.</w:t>
      </w:r>
      <w:r w:rsidRPr="004306FD">
        <w:rPr>
          <w:rFonts w:ascii="Arial" w:hAnsi="Arial" w:cs="Arial"/>
          <w:sz w:val="22"/>
          <w:szCs w:val="22"/>
        </w:rPr>
        <w:t xml:space="preserve">  A specifi</w:t>
      </w:r>
      <w:r w:rsidR="00817D1A" w:rsidRPr="004306FD">
        <w:rPr>
          <w:rFonts w:ascii="Arial" w:hAnsi="Arial" w:cs="Arial"/>
          <w:sz w:val="22"/>
          <w:szCs w:val="22"/>
        </w:rPr>
        <w:t xml:space="preserve">ed amount revised periodically </w:t>
      </w:r>
      <w:r w:rsidRPr="004306FD">
        <w:rPr>
          <w:rFonts w:ascii="Arial" w:hAnsi="Arial" w:cs="Arial"/>
          <w:sz w:val="22"/>
          <w:szCs w:val="22"/>
        </w:rPr>
        <w:t>billed semi-annually or annually to the Licensee.</w:t>
      </w:r>
      <w:r w:rsidR="00612DE6">
        <w:rPr>
          <w:rFonts w:ascii="Arial" w:hAnsi="Arial" w:cs="Arial"/>
          <w:sz w:val="22"/>
          <w:szCs w:val="22"/>
        </w:rPr>
        <w:t xml:space="preserve"> </w:t>
      </w:r>
    </w:p>
    <w:p w:rsidR="00817D1A" w:rsidRDefault="00817D1A" w:rsidP="003D2B1E">
      <w:pPr>
        <w:pStyle w:val="DefaultText"/>
        <w:tabs>
          <w:tab w:val="left" w:pos="720"/>
          <w:tab w:val="left" w:pos="1152"/>
          <w:tab w:val="left" w:pos="3456"/>
        </w:tabs>
        <w:ind w:left="1440" w:hanging="2160"/>
        <w:rPr>
          <w:rFonts w:ascii="Arial" w:hAnsi="Arial" w:cs="Arial"/>
          <w:sz w:val="22"/>
          <w:szCs w:val="22"/>
        </w:rPr>
      </w:pPr>
    </w:p>
    <w:p w:rsidR="001701D7" w:rsidRDefault="003D2B1E" w:rsidP="003123FF">
      <w:pPr>
        <w:autoSpaceDE w:val="0"/>
        <w:autoSpaceDN w:val="0"/>
        <w:adjustRightInd w:val="0"/>
        <w:ind w:left="1440" w:hanging="720"/>
        <w:jc w:val="both"/>
        <w:rPr>
          <w:rFonts w:ascii="Arial" w:hAnsi="Arial" w:cs="Arial"/>
          <w:sz w:val="22"/>
          <w:szCs w:val="22"/>
        </w:rPr>
      </w:pPr>
      <w:r>
        <w:rPr>
          <w:rFonts w:ascii="Arial" w:hAnsi="Arial" w:cs="Arial"/>
          <w:sz w:val="22"/>
          <w:szCs w:val="22"/>
        </w:rPr>
        <w:t>1.12</w:t>
      </w:r>
      <w:r>
        <w:rPr>
          <w:rFonts w:ascii="Arial" w:hAnsi="Arial" w:cs="Arial"/>
          <w:sz w:val="22"/>
          <w:szCs w:val="22"/>
        </w:rPr>
        <w:tab/>
      </w:r>
      <w:r w:rsidRPr="004306FD">
        <w:rPr>
          <w:rFonts w:ascii="Arial" w:hAnsi="Arial" w:cs="Arial"/>
          <w:sz w:val="22"/>
          <w:szCs w:val="22"/>
          <w:u w:val="single"/>
        </w:rPr>
        <w:t>Conduit Record Search and Manhole Survey.</w:t>
      </w:r>
      <w:r w:rsidRPr="004306FD">
        <w:rPr>
          <w:rFonts w:ascii="Arial" w:hAnsi="Arial" w:cs="Arial"/>
          <w:sz w:val="22"/>
          <w:szCs w:val="22"/>
        </w:rPr>
        <w:t xml:space="preserve">  There are two elements of the Conduit Record Search and Manhole Survey: (1</w:t>
      </w:r>
      <w:proofErr w:type="gramStart"/>
      <w:r w:rsidRPr="004306FD">
        <w:rPr>
          <w:rFonts w:ascii="Arial" w:hAnsi="Arial" w:cs="Arial"/>
          <w:sz w:val="22"/>
          <w:szCs w:val="22"/>
        </w:rPr>
        <w:t>)  administrative</w:t>
      </w:r>
      <w:proofErr w:type="gramEnd"/>
      <w:r w:rsidRPr="004306FD">
        <w:rPr>
          <w:rFonts w:ascii="Arial" w:hAnsi="Arial" w:cs="Arial"/>
          <w:sz w:val="22"/>
          <w:szCs w:val="22"/>
        </w:rPr>
        <w:t xml:space="preserve"> effort required to process the Application and review conduit records and (2) field inspection of the existing Conduit facilities to determine any necessary Make-Ready Work to accommodate Licensee’s facilities and prepare the cost estimate for Make-Ready Work, if applicable.</w:t>
      </w:r>
    </w:p>
    <w:p w:rsidR="003123FF" w:rsidRPr="00E824DE" w:rsidRDefault="003123FF" w:rsidP="003123FF">
      <w:pPr>
        <w:autoSpaceDE w:val="0"/>
        <w:autoSpaceDN w:val="0"/>
        <w:adjustRightInd w:val="0"/>
        <w:jc w:val="both"/>
        <w:rPr>
          <w:rFonts w:ascii="Arial" w:hAnsi="Arial" w:cs="Arial"/>
          <w:color w:val="000000"/>
          <w:sz w:val="22"/>
          <w:szCs w:val="22"/>
        </w:rPr>
      </w:pPr>
    </w:p>
    <w:p w:rsidR="001701D7" w:rsidRPr="00E824DE" w:rsidRDefault="001701D7"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1B12B6">
        <w:rPr>
          <w:rFonts w:ascii="Arial" w:hAnsi="Arial" w:cs="Arial"/>
          <w:color w:val="000000"/>
          <w:sz w:val="22"/>
          <w:szCs w:val="22"/>
        </w:rPr>
        <w:t>1</w:t>
      </w:r>
      <w:r w:rsidR="008B2FA2">
        <w:rPr>
          <w:rFonts w:ascii="Arial" w:hAnsi="Arial" w:cs="Arial"/>
          <w:color w:val="000000"/>
          <w:sz w:val="22"/>
          <w:szCs w:val="22"/>
        </w:rPr>
        <w:t>3</w:t>
      </w:r>
      <w:r w:rsidRPr="00E824DE">
        <w:rPr>
          <w:rFonts w:ascii="Arial" w:hAnsi="Arial" w:cs="Arial"/>
          <w:color w:val="000000"/>
          <w:sz w:val="22"/>
          <w:szCs w:val="22"/>
        </w:rPr>
        <w:tab/>
      </w:r>
      <w:r w:rsidRPr="00E824DE">
        <w:rPr>
          <w:rFonts w:ascii="Arial" w:hAnsi="Arial" w:cs="Arial"/>
          <w:color w:val="000000"/>
          <w:sz w:val="22"/>
          <w:szCs w:val="22"/>
          <w:u w:val="single"/>
        </w:rPr>
        <w:t>Conduit Section</w:t>
      </w:r>
      <w:r w:rsidR="00BD7D2D" w:rsidRPr="00E824DE">
        <w:rPr>
          <w:rFonts w:ascii="Arial" w:hAnsi="Arial" w:cs="Arial"/>
          <w:color w:val="000000"/>
          <w:sz w:val="22"/>
          <w:szCs w:val="22"/>
        </w:rPr>
        <w:t>.</w:t>
      </w:r>
      <w:r w:rsidRPr="00E824DE">
        <w:rPr>
          <w:rFonts w:ascii="Arial" w:hAnsi="Arial" w:cs="Arial"/>
          <w:color w:val="000000"/>
          <w:sz w:val="22"/>
          <w:szCs w:val="22"/>
        </w:rPr>
        <w:t xml:space="preserve">  Conduit between two adjacent Manholes or between a Manhole and an adjacent </w:t>
      </w:r>
      <w:r w:rsidR="006E5EF6" w:rsidRPr="00E824DE">
        <w:rPr>
          <w:rFonts w:ascii="Arial" w:hAnsi="Arial" w:cs="Arial"/>
          <w:color w:val="000000"/>
          <w:sz w:val="22"/>
          <w:szCs w:val="22"/>
        </w:rPr>
        <w:t>P</w:t>
      </w:r>
      <w:r w:rsidRPr="00E824DE">
        <w:rPr>
          <w:rFonts w:ascii="Arial" w:hAnsi="Arial" w:cs="Arial"/>
          <w:color w:val="000000"/>
          <w:sz w:val="22"/>
          <w:szCs w:val="22"/>
        </w:rPr>
        <w:t>ole or other structure.</w:t>
      </w:r>
    </w:p>
    <w:p w:rsidR="001701D7" w:rsidRPr="00E824DE" w:rsidRDefault="001701D7" w:rsidP="00E824DE">
      <w:pPr>
        <w:autoSpaceDE w:val="0"/>
        <w:autoSpaceDN w:val="0"/>
        <w:adjustRightInd w:val="0"/>
        <w:ind w:left="1440" w:hanging="720"/>
        <w:jc w:val="both"/>
        <w:rPr>
          <w:rFonts w:ascii="Arial" w:hAnsi="Arial" w:cs="Arial"/>
          <w:color w:val="000000"/>
          <w:sz w:val="22"/>
          <w:szCs w:val="22"/>
        </w:rPr>
      </w:pPr>
    </w:p>
    <w:p w:rsidR="001701D7" w:rsidRPr="00E824DE" w:rsidRDefault="001701D7"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1B12B6">
        <w:rPr>
          <w:rFonts w:ascii="Arial" w:hAnsi="Arial" w:cs="Arial"/>
          <w:color w:val="000000"/>
          <w:sz w:val="22"/>
          <w:szCs w:val="22"/>
        </w:rPr>
        <w:t>1</w:t>
      </w:r>
      <w:r w:rsidR="008B2FA2">
        <w:rPr>
          <w:rFonts w:ascii="Arial" w:hAnsi="Arial" w:cs="Arial"/>
          <w:color w:val="000000"/>
          <w:sz w:val="22"/>
          <w:szCs w:val="22"/>
        </w:rPr>
        <w:t>4</w:t>
      </w:r>
      <w:r w:rsidRPr="00E824DE">
        <w:rPr>
          <w:rFonts w:ascii="Arial" w:hAnsi="Arial" w:cs="Arial"/>
          <w:color w:val="000000"/>
          <w:sz w:val="22"/>
          <w:szCs w:val="22"/>
        </w:rPr>
        <w:tab/>
      </w:r>
      <w:r w:rsidRPr="00E824DE">
        <w:rPr>
          <w:rFonts w:ascii="Arial" w:hAnsi="Arial" w:cs="Arial"/>
          <w:color w:val="000000"/>
          <w:sz w:val="22"/>
          <w:szCs w:val="22"/>
          <w:u w:val="single"/>
        </w:rPr>
        <w:t>Conduit System</w:t>
      </w:r>
      <w:r w:rsidR="00BD7D2D" w:rsidRPr="00E824DE">
        <w:rPr>
          <w:rFonts w:ascii="Arial" w:hAnsi="Arial" w:cs="Arial"/>
          <w:color w:val="000000"/>
          <w:sz w:val="22"/>
          <w:szCs w:val="22"/>
        </w:rPr>
        <w:t>.</w:t>
      </w:r>
      <w:r w:rsidRPr="00E824DE">
        <w:rPr>
          <w:rFonts w:ascii="Arial" w:hAnsi="Arial" w:cs="Arial"/>
          <w:color w:val="000000"/>
          <w:sz w:val="22"/>
          <w:szCs w:val="22"/>
        </w:rPr>
        <w:t xml:space="preserve">  Any combination of Ducts, </w:t>
      </w:r>
      <w:proofErr w:type="spellStart"/>
      <w:r w:rsidRPr="00E824DE">
        <w:rPr>
          <w:rFonts w:ascii="Arial" w:hAnsi="Arial" w:cs="Arial"/>
          <w:color w:val="000000"/>
          <w:sz w:val="22"/>
          <w:szCs w:val="22"/>
        </w:rPr>
        <w:t>Innerducts</w:t>
      </w:r>
      <w:proofErr w:type="spellEnd"/>
      <w:r w:rsidRPr="00E824DE">
        <w:rPr>
          <w:rFonts w:ascii="Arial" w:hAnsi="Arial" w:cs="Arial"/>
          <w:color w:val="000000"/>
          <w:sz w:val="22"/>
          <w:szCs w:val="22"/>
        </w:rPr>
        <w:t xml:space="preserve">, Conduits, Manholes and </w:t>
      </w:r>
      <w:proofErr w:type="spellStart"/>
      <w:r w:rsidR="00324A7B" w:rsidRPr="00E824DE">
        <w:rPr>
          <w:rFonts w:ascii="Arial" w:hAnsi="Arial" w:cs="Arial"/>
          <w:color w:val="000000"/>
          <w:sz w:val="22"/>
          <w:szCs w:val="22"/>
        </w:rPr>
        <w:t>handholes</w:t>
      </w:r>
      <w:proofErr w:type="spellEnd"/>
      <w:r w:rsidRPr="00E824DE">
        <w:rPr>
          <w:rFonts w:ascii="Arial" w:hAnsi="Arial" w:cs="Arial"/>
          <w:color w:val="000000"/>
          <w:sz w:val="22"/>
          <w:szCs w:val="22"/>
        </w:rPr>
        <w:t xml:space="preserve"> joined to form an integrated whole.  A Conduit System does not include a </w:t>
      </w:r>
      <w:r w:rsidR="00904992" w:rsidRPr="00E824DE">
        <w:rPr>
          <w:rFonts w:ascii="Arial" w:hAnsi="Arial" w:cs="Arial"/>
          <w:color w:val="000000"/>
          <w:sz w:val="22"/>
          <w:szCs w:val="22"/>
        </w:rPr>
        <w:t>Controlled Environment</w:t>
      </w:r>
      <w:r w:rsidR="00B7530F" w:rsidRPr="00E824DE">
        <w:rPr>
          <w:rFonts w:ascii="Arial" w:hAnsi="Arial" w:cs="Arial"/>
          <w:color w:val="000000"/>
          <w:sz w:val="22"/>
          <w:szCs w:val="22"/>
        </w:rPr>
        <w:t>al</w:t>
      </w:r>
      <w:r w:rsidR="00904992" w:rsidRPr="00E824DE">
        <w:rPr>
          <w:rFonts w:ascii="Arial" w:hAnsi="Arial" w:cs="Arial"/>
          <w:color w:val="000000"/>
          <w:sz w:val="22"/>
          <w:szCs w:val="22"/>
        </w:rPr>
        <w:t xml:space="preserve"> Vault</w:t>
      </w:r>
      <w:r w:rsidR="00182A43">
        <w:rPr>
          <w:rFonts w:ascii="Arial" w:hAnsi="Arial" w:cs="Arial"/>
          <w:color w:val="000000"/>
          <w:sz w:val="22"/>
          <w:szCs w:val="22"/>
        </w:rPr>
        <w:t>, a Central Office Vault or isolated conduits</w:t>
      </w:r>
      <w:r w:rsidRPr="00E824DE">
        <w:rPr>
          <w:rFonts w:ascii="Arial" w:hAnsi="Arial" w:cs="Arial"/>
          <w:color w:val="000000"/>
          <w:sz w:val="22"/>
          <w:szCs w:val="22"/>
        </w:rPr>
        <w:t xml:space="preserve">. </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Pr="00E824DE" w:rsidRDefault="004C2762" w:rsidP="00E824DE">
      <w:pPr>
        <w:pStyle w:val="ListParagraph"/>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1B12B6">
        <w:rPr>
          <w:rFonts w:ascii="Arial" w:hAnsi="Arial" w:cs="Arial"/>
          <w:color w:val="000000"/>
          <w:sz w:val="22"/>
          <w:szCs w:val="22"/>
        </w:rPr>
        <w:t>1</w:t>
      </w:r>
      <w:r w:rsidR="008B2FA2">
        <w:rPr>
          <w:rFonts w:ascii="Arial" w:hAnsi="Arial" w:cs="Arial"/>
          <w:color w:val="000000"/>
          <w:sz w:val="22"/>
          <w:szCs w:val="22"/>
        </w:rPr>
        <w:t>5</w:t>
      </w:r>
      <w:r w:rsidRPr="00E824DE">
        <w:rPr>
          <w:rFonts w:ascii="Arial" w:hAnsi="Arial" w:cs="Arial"/>
          <w:color w:val="000000"/>
          <w:sz w:val="22"/>
          <w:szCs w:val="22"/>
        </w:rPr>
        <w:tab/>
      </w:r>
      <w:r w:rsidRPr="00E824DE">
        <w:rPr>
          <w:rFonts w:ascii="Arial" w:hAnsi="Arial" w:cs="Arial"/>
          <w:color w:val="000000"/>
          <w:sz w:val="22"/>
          <w:szCs w:val="22"/>
          <w:u w:val="single"/>
        </w:rPr>
        <w:t>Days</w:t>
      </w:r>
      <w:r w:rsidR="00BD7D2D" w:rsidRPr="00E824DE">
        <w:rPr>
          <w:rFonts w:ascii="Arial" w:hAnsi="Arial" w:cs="Arial"/>
          <w:color w:val="000000"/>
          <w:sz w:val="22"/>
          <w:szCs w:val="22"/>
        </w:rPr>
        <w:t>.</w:t>
      </w:r>
      <w:r w:rsidRPr="00E824DE">
        <w:rPr>
          <w:rFonts w:ascii="Arial" w:hAnsi="Arial" w:cs="Arial"/>
          <w:color w:val="000000"/>
          <w:sz w:val="22"/>
          <w:szCs w:val="22"/>
        </w:rPr>
        <w:t xml:space="preserve">  All references to Days </w:t>
      </w:r>
      <w:r w:rsidR="006E5EF6" w:rsidRPr="00E824DE">
        <w:rPr>
          <w:rFonts w:ascii="Arial" w:hAnsi="Arial" w:cs="Arial"/>
          <w:color w:val="000000"/>
          <w:sz w:val="22"/>
          <w:szCs w:val="22"/>
        </w:rPr>
        <w:t>are to</w:t>
      </w:r>
      <w:r w:rsidRPr="00E824DE">
        <w:rPr>
          <w:rFonts w:ascii="Arial" w:hAnsi="Arial" w:cs="Arial"/>
          <w:color w:val="000000"/>
          <w:sz w:val="22"/>
          <w:szCs w:val="22"/>
        </w:rPr>
        <w:t xml:space="preserve"> calendar </w:t>
      </w:r>
      <w:r w:rsidR="006E5EF6" w:rsidRPr="00E824DE">
        <w:rPr>
          <w:rFonts w:ascii="Arial" w:hAnsi="Arial" w:cs="Arial"/>
          <w:color w:val="000000"/>
          <w:sz w:val="22"/>
          <w:szCs w:val="22"/>
        </w:rPr>
        <w:t>d</w:t>
      </w:r>
      <w:r w:rsidRPr="00E824DE">
        <w:rPr>
          <w:rFonts w:ascii="Arial" w:hAnsi="Arial" w:cs="Arial"/>
          <w:color w:val="000000"/>
          <w:sz w:val="22"/>
          <w:szCs w:val="22"/>
        </w:rPr>
        <w:t>ays</w:t>
      </w:r>
      <w:r w:rsidR="006E5EF6" w:rsidRPr="00E824DE">
        <w:rPr>
          <w:rFonts w:ascii="Arial" w:hAnsi="Arial" w:cs="Arial"/>
          <w:color w:val="000000"/>
          <w:sz w:val="22"/>
          <w:szCs w:val="22"/>
        </w:rPr>
        <w:t>,</w:t>
      </w:r>
      <w:r w:rsidRPr="00E824DE">
        <w:rPr>
          <w:rFonts w:ascii="Arial" w:hAnsi="Arial" w:cs="Arial"/>
          <w:color w:val="000000"/>
          <w:sz w:val="22"/>
          <w:szCs w:val="22"/>
        </w:rPr>
        <w:t xml:space="preserve"> including weekends and holidays.</w:t>
      </w:r>
      <w:r w:rsidR="0067669F">
        <w:rPr>
          <w:rFonts w:ascii="Arial" w:hAnsi="Arial" w:cs="Arial"/>
          <w:color w:val="000000"/>
          <w:sz w:val="22"/>
          <w:szCs w:val="22"/>
        </w:rPr>
        <w:t xml:space="preserve">  Business </w:t>
      </w:r>
      <w:r w:rsidR="00C10312">
        <w:rPr>
          <w:rFonts w:ascii="Arial" w:hAnsi="Arial" w:cs="Arial"/>
          <w:color w:val="000000"/>
          <w:sz w:val="22"/>
          <w:szCs w:val="22"/>
        </w:rPr>
        <w:t>D</w:t>
      </w:r>
      <w:r w:rsidR="0067669F">
        <w:rPr>
          <w:rFonts w:ascii="Arial" w:hAnsi="Arial" w:cs="Arial"/>
          <w:color w:val="000000"/>
          <w:sz w:val="22"/>
          <w:szCs w:val="22"/>
        </w:rPr>
        <w:t xml:space="preserve">ays are defined above. </w:t>
      </w:r>
    </w:p>
    <w:p w:rsidR="00EC709A" w:rsidRPr="00E824DE" w:rsidRDefault="00EC709A" w:rsidP="00E824DE">
      <w:pPr>
        <w:pStyle w:val="ListParagraph"/>
        <w:autoSpaceDE w:val="0"/>
        <w:autoSpaceDN w:val="0"/>
        <w:adjustRightInd w:val="0"/>
        <w:ind w:left="1440" w:hanging="720"/>
        <w:jc w:val="both"/>
        <w:rPr>
          <w:rFonts w:ascii="Arial" w:hAnsi="Arial" w:cs="Arial"/>
          <w:color w:val="000000"/>
          <w:sz w:val="22"/>
          <w:szCs w:val="22"/>
        </w:rPr>
      </w:pPr>
    </w:p>
    <w:p w:rsidR="00EC709A" w:rsidRPr="00E824DE" w:rsidRDefault="00EC709A" w:rsidP="00E824DE">
      <w:pPr>
        <w:pStyle w:val="ListParagraph"/>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1B12B6">
        <w:rPr>
          <w:rFonts w:ascii="Arial" w:hAnsi="Arial" w:cs="Arial"/>
          <w:color w:val="000000"/>
          <w:sz w:val="22"/>
          <w:szCs w:val="22"/>
        </w:rPr>
        <w:t>1</w:t>
      </w:r>
      <w:r w:rsidR="008B2FA2">
        <w:rPr>
          <w:rFonts w:ascii="Arial" w:hAnsi="Arial" w:cs="Arial"/>
          <w:color w:val="000000"/>
          <w:sz w:val="22"/>
          <w:szCs w:val="22"/>
        </w:rPr>
        <w:t>6</w:t>
      </w:r>
      <w:r w:rsidRPr="00E824DE">
        <w:rPr>
          <w:rFonts w:ascii="Arial" w:hAnsi="Arial" w:cs="Arial"/>
          <w:color w:val="000000"/>
          <w:sz w:val="22"/>
          <w:szCs w:val="22"/>
        </w:rPr>
        <w:tab/>
      </w:r>
      <w:r w:rsidRPr="00E824DE">
        <w:rPr>
          <w:rFonts w:ascii="Arial" w:hAnsi="Arial" w:cs="Arial"/>
          <w:color w:val="000000"/>
          <w:sz w:val="22"/>
          <w:szCs w:val="22"/>
          <w:u w:val="single"/>
        </w:rPr>
        <w:t>Duct</w:t>
      </w:r>
      <w:r w:rsidR="00BD7D2D" w:rsidRPr="00E824DE">
        <w:rPr>
          <w:rFonts w:ascii="Arial" w:hAnsi="Arial" w:cs="Arial"/>
          <w:color w:val="000000"/>
          <w:sz w:val="22"/>
          <w:szCs w:val="22"/>
        </w:rPr>
        <w:t>.</w:t>
      </w:r>
      <w:r w:rsidRPr="00E824DE">
        <w:rPr>
          <w:rFonts w:ascii="Arial" w:hAnsi="Arial" w:cs="Arial"/>
          <w:color w:val="000000"/>
          <w:sz w:val="22"/>
          <w:szCs w:val="22"/>
        </w:rPr>
        <w:t xml:space="preserve">  A </w:t>
      </w:r>
      <w:r w:rsidR="000A307C" w:rsidRPr="00E824DE">
        <w:rPr>
          <w:rFonts w:ascii="Arial" w:hAnsi="Arial" w:cs="Arial"/>
          <w:color w:val="000000"/>
          <w:sz w:val="22"/>
          <w:szCs w:val="22"/>
        </w:rPr>
        <w:t xml:space="preserve">tubular </w:t>
      </w:r>
      <w:r w:rsidRPr="00E824DE">
        <w:rPr>
          <w:rFonts w:ascii="Arial" w:hAnsi="Arial" w:cs="Arial"/>
          <w:color w:val="000000"/>
          <w:sz w:val="22"/>
          <w:szCs w:val="22"/>
        </w:rPr>
        <w:t xml:space="preserve">raceway </w:t>
      </w:r>
      <w:r w:rsidR="006E5EF6" w:rsidRPr="00E824DE">
        <w:rPr>
          <w:rFonts w:ascii="Arial" w:hAnsi="Arial" w:cs="Arial"/>
          <w:color w:val="000000"/>
          <w:sz w:val="22"/>
          <w:szCs w:val="22"/>
        </w:rPr>
        <w:t xml:space="preserve">within a Conduit used for </w:t>
      </w:r>
      <w:r w:rsidR="000A307C" w:rsidRPr="00E824DE">
        <w:rPr>
          <w:rFonts w:ascii="Arial" w:hAnsi="Arial" w:cs="Arial"/>
          <w:color w:val="000000"/>
          <w:sz w:val="22"/>
          <w:szCs w:val="22"/>
        </w:rPr>
        <w:t>housing</w:t>
      </w:r>
      <w:r w:rsidRPr="00E824DE">
        <w:rPr>
          <w:rFonts w:ascii="Arial" w:hAnsi="Arial" w:cs="Arial"/>
          <w:color w:val="000000"/>
          <w:sz w:val="22"/>
          <w:szCs w:val="22"/>
        </w:rPr>
        <w:t xml:space="preserve"> </w:t>
      </w:r>
      <w:r w:rsidR="006E5EF6" w:rsidRPr="00E824DE">
        <w:rPr>
          <w:rFonts w:ascii="Arial" w:hAnsi="Arial" w:cs="Arial"/>
          <w:color w:val="000000"/>
          <w:sz w:val="22"/>
          <w:szCs w:val="22"/>
        </w:rPr>
        <w:t>an Attachment.</w:t>
      </w:r>
    </w:p>
    <w:p w:rsidR="007C04EF" w:rsidRPr="00E824DE" w:rsidRDefault="007C04EF" w:rsidP="00E824DE">
      <w:pPr>
        <w:pStyle w:val="ListParagraph"/>
        <w:autoSpaceDE w:val="0"/>
        <w:autoSpaceDN w:val="0"/>
        <w:adjustRightInd w:val="0"/>
        <w:ind w:left="1440" w:hanging="720"/>
        <w:jc w:val="both"/>
        <w:rPr>
          <w:rFonts w:ascii="Arial" w:hAnsi="Arial" w:cs="Arial"/>
          <w:color w:val="000000"/>
          <w:sz w:val="22"/>
          <w:szCs w:val="22"/>
        </w:rPr>
      </w:pPr>
    </w:p>
    <w:p w:rsidR="00007FE2" w:rsidRPr="001A375D" w:rsidRDefault="007C04EF" w:rsidP="001A375D">
      <w:pPr>
        <w:pStyle w:val="ListParagraph"/>
        <w:autoSpaceDE w:val="0"/>
        <w:autoSpaceDN w:val="0"/>
        <w:adjustRightInd w:val="0"/>
        <w:ind w:left="1440" w:hanging="720"/>
        <w:jc w:val="both"/>
        <w:rPr>
          <w:rFonts w:ascii="Arial" w:hAnsi="Arial" w:cs="Arial"/>
          <w:sz w:val="22"/>
          <w:szCs w:val="22"/>
        </w:rPr>
      </w:pPr>
      <w:r w:rsidRPr="00E824DE">
        <w:rPr>
          <w:rFonts w:ascii="Arial" w:hAnsi="Arial" w:cs="Arial"/>
          <w:color w:val="000000"/>
          <w:sz w:val="22"/>
          <w:szCs w:val="22"/>
        </w:rPr>
        <w:t>1.1</w:t>
      </w:r>
      <w:r w:rsidR="008B2FA2">
        <w:rPr>
          <w:rFonts w:ascii="Arial" w:hAnsi="Arial" w:cs="Arial"/>
          <w:color w:val="000000"/>
          <w:sz w:val="22"/>
          <w:szCs w:val="22"/>
        </w:rPr>
        <w:t>7</w:t>
      </w:r>
      <w:r w:rsidRPr="00E824DE">
        <w:rPr>
          <w:rFonts w:ascii="Arial" w:hAnsi="Arial" w:cs="Arial"/>
          <w:color w:val="000000"/>
          <w:sz w:val="22"/>
          <w:szCs w:val="22"/>
        </w:rPr>
        <w:tab/>
      </w:r>
      <w:r w:rsidRPr="001A375D">
        <w:rPr>
          <w:rFonts w:ascii="Arial" w:hAnsi="Arial" w:cs="Arial"/>
          <w:color w:val="000000"/>
          <w:sz w:val="22"/>
          <w:szCs w:val="22"/>
          <w:u w:val="single"/>
        </w:rPr>
        <w:t>E</w:t>
      </w:r>
      <w:r w:rsidRPr="001A375D">
        <w:rPr>
          <w:rFonts w:ascii="Arial" w:hAnsi="Arial" w:cs="Arial"/>
          <w:sz w:val="22"/>
          <w:szCs w:val="22"/>
          <w:u w:val="single"/>
        </w:rPr>
        <w:t xml:space="preserve">xisting </w:t>
      </w:r>
      <w:proofErr w:type="spellStart"/>
      <w:r w:rsidRPr="001A375D">
        <w:rPr>
          <w:rFonts w:ascii="Arial" w:hAnsi="Arial" w:cs="Arial"/>
          <w:sz w:val="22"/>
          <w:szCs w:val="22"/>
          <w:u w:val="single"/>
        </w:rPr>
        <w:t>Attacher</w:t>
      </w:r>
      <w:proofErr w:type="spellEnd"/>
      <w:r w:rsidRPr="00E824DE">
        <w:rPr>
          <w:rFonts w:ascii="Arial" w:hAnsi="Arial" w:cs="Arial"/>
          <w:sz w:val="22"/>
          <w:szCs w:val="22"/>
        </w:rPr>
        <w:t xml:space="preserve">.  </w:t>
      </w:r>
      <w:r w:rsidRPr="001A375D">
        <w:rPr>
          <w:rFonts w:ascii="Arial" w:hAnsi="Arial" w:cs="Arial"/>
          <w:sz w:val="22"/>
          <w:szCs w:val="22"/>
        </w:rPr>
        <w:t xml:space="preserve"> </w:t>
      </w:r>
      <w:r w:rsidRPr="00E824DE">
        <w:rPr>
          <w:rFonts w:ascii="Arial" w:hAnsi="Arial" w:cs="Arial"/>
          <w:sz w:val="22"/>
          <w:szCs w:val="22"/>
        </w:rPr>
        <w:t>A</w:t>
      </w:r>
      <w:r w:rsidRPr="001A375D">
        <w:rPr>
          <w:rFonts w:ascii="Arial" w:hAnsi="Arial" w:cs="Arial"/>
          <w:sz w:val="22"/>
          <w:szCs w:val="22"/>
        </w:rPr>
        <w:t xml:space="preserve">ny entity with </w:t>
      </w:r>
      <w:r w:rsidR="009E78AE">
        <w:rPr>
          <w:rFonts w:ascii="Arial" w:hAnsi="Arial" w:cs="Arial"/>
          <w:sz w:val="22"/>
          <w:szCs w:val="22"/>
        </w:rPr>
        <w:t>facilities</w:t>
      </w:r>
      <w:r w:rsidR="002C6EB7" w:rsidRPr="001A375D">
        <w:rPr>
          <w:rFonts w:ascii="Arial" w:hAnsi="Arial" w:cs="Arial"/>
          <w:sz w:val="22"/>
          <w:szCs w:val="22"/>
        </w:rPr>
        <w:t xml:space="preserve"> </w:t>
      </w:r>
      <w:r w:rsidRPr="001A375D">
        <w:rPr>
          <w:rFonts w:ascii="Arial" w:hAnsi="Arial" w:cs="Arial"/>
          <w:sz w:val="22"/>
          <w:szCs w:val="22"/>
        </w:rPr>
        <w:t xml:space="preserve">on </w:t>
      </w:r>
      <w:r w:rsidR="0052062B">
        <w:rPr>
          <w:rFonts w:ascii="Arial" w:hAnsi="Arial" w:cs="Arial"/>
          <w:sz w:val="22"/>
          <w:szCs w:val="22"/>
        </w:rPr>
        <w:t xml:space="preserve">the </w:t>
      </w:r>
      <w:r w:rsidR="009E78AE">
        <w:rPr>
          <w:rFonts w:ascii="Arial" w:hAnsi="Arial" w:cs="Arial"/>
          <w:sz w:val="22"/>
          <w:szCs w:val="22"/>
        </w:rPr>
        <w:t>affected</w:t>
      </w:r>
      <w:r w:rsidRPr="001A375D">
        <w:rPr>
          <w:rFonts w:ascii="Arial" w:hAnsi="Arial" w:cs="Arial"/>
          <w:sz w:val="22"/>
          <w:szCs w:val="22"/>
        </w:rPr>
        <w:t xml:space="preserve"> </w:t>
      </w:r>
      <w:r w:rsidRPr="00E824DE">
        <w:rPr>
          <w:rFonts w:ascii="Arial" w:hAnsi="Arial" w:cs="Arial"/>
          <w:sz w:val="22"/>
          <w:szCs w:val="22"/>
        </w:rPr>
        <w:t>P</w:t>
      </w:r>
      <w:r w:rsidRPr="001A375D">
        <w:rPr>
          <w:rFonts w:ascii="Arial" w:hAnsi="Arial" w:cs="Arial"/>
          <w:sz w:val="22"/>
          <w:szCs w:val="22"/>
        </w:rPr>
        <w:t>ole.</w:t>
      </w:r>
      <w:r w:rsidR="0052062B">
        <w:rPr>
          <w:rFonts w:ascii="Arial" w:hAnsi="Arial" w:cs="Arial"/>
          <w:sz w:val="22"/>
          <w:szCs w:val="22"/>
        </w:rPr>
        <w:t xml:space="preserve"> </w:t>
      </w:r>
    </w:p>
    <w:p w:rsidR="004C2762" w:rsidRPr="00E824DE" w:rsidRDefault="004C2762" w:rsidP="00E824DE">
      <w:pPr>
        <w:autoSpaceDE w:val="0"/>
        <w:autoSpaceDN w:val="0"/>
        <w:adjustRightInd w:val="0"/>
        <w:ind w:left="1440"/>
        <w:jc w:val="both"/>
        <w:rPr>
          <w:rFonts w:ascii="Arial" w:hAnsi="Arial" w:cs="Arial"/>
          <w:sz w:val="22"/>
          <w:szCs w:val="22"/>
        </w:rPr>
      </w:pP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EC709A" w:rsidRPr="00E824DE">
        <w:rPr>
          <w:rFonts w:ascii="Arial" w:hAnsi="Arial" w:cs="Arial"/>
          <w:color w:val="000000"/>
          <w:sz w:val="22"/>
          <w:szCs w:val="22"/>
        </w:rPr>
        <w:t>1</w:t>
      </w:r>
      <w:r w:rsidR="008B2FA2">
        <w:rPr>
          <w:rFonts w:ascii="Arial" w:hAnsi="Arial" w:cs="Arial"/>
          <w:color w:val="000000"/>
          <w:sz w:val="22"/>
          <w:szCs w:val="22"/>
        </w:rPr>
        <w:t>8</w:t>
      </w:r>
      <w:r w:rsidRPr="00E824DE">
        <w:rPr>
          <w:rFonts w:ascii="Arial" w:hAnsi="Arial" w:cs="Arial"/>
          <w:color w:val="000000"/>
          <w:sz w:val="22"/>
          <w:szCs w:val="22"/>
        </w:rPr>
        <w:tab/>
      </w:r>
      <w:r w:rsidRPr="00E824DE">
        <w:rPr>
          <w:rFonts w:ascii="Arial" w:hAnsi="Arial" w:cs="Arial"/>
          <w:color w:val="000000"/>
          <w:sz w:val="22"/>
          <w:szCs w:val="22"/>
          <w:u w:val="single"/>
        </w:rPr>
        <w:t>Guy</w:t>
      </w:r>
      <w:r w:rsidRPr="00E824DE">
        <w:rPr>
          <w:rFonts w:ascii="Arial" w:hAnsi="Arial" w:cs="Arial"/>
          <w:color w:val="000000"/>
          <w:sz w:val="22"/>
          <w:szCs w:val="22"/>
        </w:rPr>
        <w:t xml:space="preserve">. </w:t>
      </w:r>
      <w:r w:rsidR="00BD7D2D" w:rsidRPr="00E824DE">
        <w:rPr>
          <w:rFonts w:ascii="Arial" w:hAnsi="Arial" w:cs="Arial"/>
          <w:color w:val="000000"/>
          <w:sz w:val="22"/>
          <w:szCs w:val="22"/>
        </w:rPr>
        <w:t xml:space="preserve"> </w:t>
      </w:r>
      <w:r w:rsidRPr="00E824DE">
        <w:rPr>
          <w:rFonts w:ascii="Arial" w:hAnsi="Arial" w:cs="Arial"/>
          <w:color w:val="000000"/>
          <w:sz w:val="22"/>
          <w:szCs w:val="22"/>
        </w:rPr>
        <w:t>A metal cable of high tensile strength attached to a</w:t>
      </w:r>
      <w:r w:rsidR="002E2A25" w:rsidRPr="00E824DE">
        <w:rPr>
          <w:rFonts w:ascii="Arial" w:hAnsi="Arial" w:cs="Arial"/>
          <w:color w:val="000000"/>
          <w:sz w:val="22"/>
          <w:szCs w:val="22"/>
        </w:rPr>
        <w:t xml:space="preserve"> Pole,</w:t>
      </w:r>
      <w:r w:rsidRPr="00E824DE">
        <w:rPr>
          <w:rFonts w:ascii="Arial" w:hAnsi="Arial" w:cs="Arial"/>
          <w:color w:val="000000"/>
          <w:sz w:val="22"/>
          <w:szCs w:val="22"/>
        </w:rPr>
        <w:t xml:space="preserve"> used to stabilize </w:t>
      </w:r>
      <w:r w:rsidR="000A307C" w:rsidRPr="00E824DE">
        <w:rPr>
          <w:rFonts w:ascii="Arial" w:hAnsi="Arial" w:cs="Arial"/>
          <w:color w:val="000000"/>
          <w:sz w:val="22"/>
          <w:szCs w:val="22"/>
        </w:rPr>
        <w:t>the</w:t>
      </w:r>
      <w:r w:rsidRPr="00E824DE">
        <w:rPr>
          <w:rFonts w:ascii="Arial" w:hAnsi="Arial" w:cs="Arial"/>
          <w:color w:val="000000"/>
          <w:sz w:val="22"/>
          <w:szCs w:val="22"/>
        </w:rPr>
        <w:t xml:space="preserve"> </w:t>
      </w:r>
      <w:r w:rsidR="002E2A25" w:rsidRPr="00E824DE">
        <w:rPr>
          <w:rFonts w:ascii="Arial" w:hAnsi="Arial" w:cs="Arial"/>
          <w:color w:val="000000"/>
          <w:sz w:val="22"/>
          <w:szCs w:val="22"/>
        </w:rPr>
        <w:t>P</w:t>
      </w:r>
      <w:r w:rsidRPr="00E824DE">
        <w:rPr>
          <w:rFonts w:ascii="Arial" w:hAnsi="Arial" w:cs="Arial"/>
          <w:color w:val="000000"/>
          <w:sz w:val="22"/>
          <w:szCs w:val="22"/>
        </w:rPr>
        <w:t xml:space="preserve">ole by transferring an unbalanced load on the </w:t>
      </w:r>
      <w:r w:rsidR="002E2A25" w:rsidRPr="00E824DE">
        <w:rPr>
          <w:rFonts w:ascii="Arial" w:hAnsi="Arial" w:cs="Arial"/>
          <w:color w:val="000000"/>
          <w:sz w:val="22"/>
          <w:szCs w:val="22"/>
        </w:rPr>
        <w:t>P</w:t>
      </w:r>
      <w:r w:rsidRPr="00E824DE">
        <w:rPr>
          <w:rFonts w:ascii="Arial" w:hAnsi="Arial" w:cs="Arial"/>
          <w:color w:val="000000"/>
          <w:sz w:val="22"/>
          <w:szCs w:val="22"/>
        </w:rPr>
        <w:t xml:space="preserve">ole to </w:t>
      </w:r>
      <w:r w:rsidR="000A307C" w:rsidRPr="00E824DE">
        <w:rPr>
          <w:rFonts w:ascii="Arial" w:hAnsi="Arial" w:cs="Arial"/>
          <w:color w:val="000000"/>
          <w:sz w:val="22"/>
          <w:szCs w:val="22"/>
        </w:rPr>
        <w:t>an</w:t>
      </w:r>
      <w:r w:rsidRPr="00E824DE">
        <w:rPr>
          <w:rFonts w:ascii="Arial" w:hAnsi="Arial" w:cs="Arial"/>
          <w:color w:val="000000"/>
          <w:sz w:val="22"/>
          <w:szCs w:val="22"/>
        </w:rPr>
        <w:t xml:space="preserve"> </w:t>
      </w:r>
      <w:r w:rsidR="00060C96" w:rsidRPr="00E824DE">
        <w:rPr>
          <w:rFonts w:ascii="Arial" w:hAnsi="Arial" w:cs="Arial"/>
          <w:color w:val="000000"/>
          <w:sz w:val="22"/>
          <w:szCs w:val="22"/>
        </w:rPr>
        <w:t>installed</w:t>
      </w:r>
      <w:r w:rsidR="000A307C" w:rsidRPr="00E824DE">
        <w:rPr>
          <w:rFonts w:ascii="Arial" w:hAnsi="Arial" w:cs="Arial"/>
          <w:color w:val="000000"/>
          <w:sz w:val="22"/>
          <w:szCs w:val="22"/>
        </w:rPr>
        <w:t xml:space="preserve"> </w:t>
      </w:r>
      <w:r w:rsidR="00270CAC" w:rsidRPr="00E824DE">
        <w:rPr>
          <w:rFonts w:ascii="Arial" w:hAnsi="Arial" w:cs="Arial"/>
          <w:color w:val="000000"/>
          <w:sz w:val="22"/>
          <w:szCs w:val="22"/>
        </w:rPr>
        <w:t>A</w:t>
      </w:r>
      <w:r w:rsidRPr="00E824DE">
        <w:rPr>
          <w:rFonts w:ascii="Arial" w:hAnsi="Arial" w:cs="Arial"/>
          <w:color w:val="000000"/>
          <w:sz w:val="22"/>
          <w:szCs w:val="22"/>
        </w:rPr>
        <w:t>nchor</w:t>
      </w:r>
      <w:r w:rsidR="000A307C" w:rsidRPr="00E824DE">
        <w:rPr>
          <w:rFonts w:ascii="Arial" w:hAnsi="Arial" w:cs="Arial"/>
          <w:color w:val="000000"/>
          <w:sz w:val="22"/>
          <w:szCs w:val="22"/>
        </w:rPr>
        <w:t xml:space="preserve"> or support </w:t>
      </w:r>
      <w:r w:rsidR="000A0CD2" w:rsidRPr="00E824DE">
        <w:rPr>
          <w:rFonts w:ascii="Arial" w:hAnsi="Arial" w:cs="Arial"/>
          <w:color w:val="000000"/>
          <w:sz w:val="22"/>
          <w:szCs w:val="22"/>
        </w:rPr>
        <w:t>P</w:t>
      </w:r>
      <w:r w:rsidR="000A307C" w:rsidRPr="00E824DE">
        <w:rPr>
          <w:rFonts w:ascii="Arial" w:hAnsi="Arial" w:cs="Arial"/>
          <w:color w:val="000000"/>
          <w:sz w:val="22"/>
          <w:szCs w:val="22"/>
        </w:rPr>
        <w:t>ole</w:t>
      </w:r>
      <w:r w:rsidR="00060C96" w:rsidRPr="00E824DE">
        <w:rPr>
          <w:rFonts w:ascii="Arial" w:hAnsi="Arial" w:cs="Arial"/>
          <w:color w:val="000000"/>
          <w:sz w:val="22"/>
          <w:szCs w:val="22"/>
        </w:rPr>
        <w:t>.</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1817BA"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EC709A" w:rsidRPr="00E824DE">
        <w:rPr>
          <w:rFonts w:ascii="Arial" w:hAnsi="Arial" w:cs="Arial"/>
          <w:color w:val="000000"/>
          <w:sz w:val="22"/>
          <w:szCs w:val="22"/>
        </w:rPr>
        <w:t>1</w:t>
      </w:r>
      <w:r w:rsidR="008B2FA2">
        <w:rPr>
          <w:rFonts w:ascii="Arial" w:hAnsi="Arial" w:cs="Arial"/>
          <w:color w:val="000000"/>
          <w:sz w:val="22"/>
          <w:szCs w:val="22"/>
        </w:rPr>
        <w:t>9</w:t>
      </w:r>
      <w:r w:rsidRPr="00E824DE">
        <w:rPr>
          <w:rFonts w:ascii="Arial" w:hAnsi="Arial" w:cs="Arial"/>
          <w:color w:val="000000"/>
          <w:sz w:val="22"/>
          <w:szCs w:val="22"/>
        </w:rPr>
        <w:tab/>
      </w:r>
      <w:r w:rsidRPr="00E824DE">
        <w:rPr>
          <w:rFonts w:ascii="Arial" w:hAnsi="Arial" w:cs="Arial"/>
          <w:color w:val="000000"/>
          <w:sz w:val="22"/>
          <w:szCs w:val="22"/>
          <w:u w:val="single"/>
        </w:rPr>
        <w:t>Identification Marker</w:t>
      </w:r>
      <w:r w:rsidRPr="00E824DE">
        <w:rPr>
          <w:rFonts w:ascii="Arial" w:hAnsi="Arial" w:cs="Arial"/>
          <w:color w:val="000000"/>
          <w:sz w:val="22"/>
          <w:szCs w:val="22"/>
        </w:rPr>
        <w:t xml:space="preserve">.  A tag on </w:t>
      </w:r>
      <w:r w:rsidR="00AD1B14" w:rsidRPr="00E824DE">
        <w:rPr>
          <w:rFonts w:ascii="Arial" w:hAnsi="Arial" w:cs="Arial"/>
          <w:color w:val="000000"/>
          <w:sz w:val="22"/>
          <w:szCs w:val="22"/>
        </w:rPr>
        <w:t>an</w:t>
      </w:r>
      <w:r w:rsidR="009B5816" w:rsidRPr="00E824DE">
        <w:rPr>
          <w:rFonts w:ascii="Arial" w:hAnsi="Arial" w:cs="Arial"/>
          <w:color w:val="000000"/>
          <w:sz w:val="22"/>
          <w:szCs w:val="22"/>
        </w:rPr>
        <w:t xml:space="preserve"> Attachment that identifies the </w:t>
      </w:r>
      <w:r w:rsidR="007D3046" w:rsidRPr="00E824DE">
        <w:rPr>
          <w:rFonts w:ascii="Arial" w:hAnsi="Arial" w:cs="Arial"/>
          <w:color w:val="000000"/>
          <w:sz w:val="22"/>
          <w:szCs w:val="22"/>
        </w:rPr>
        <w:t xml:space="preserve">Licensee for </w:t>
      </w:r>
      <w:r w:rsidR="009E78AE" w:rsidRPr="00E824DE">
        <w:rPr>
          <w:rFonts w:ascii="Arial" w:hAnsi="Arial" w:cs="Arial"/>
          <w:color w:val="000000"/>
          <w:sz w:val="22"/>
          <w:szCs w:val="22"/>
        </w:rPr>
        <w:t>that Attachment</w:t>
      </w:r>
      <w:r w:rsidR="007D3046" w:rsidRPr="00E824DE">
        <w:rPr>
          <w:rFonts w:ascii="Arial" w:hAnsi="Arial" w:cs="Arial"/>
          <w:color w:val="000000"/>
          <w:sz w:val="22"/>
          <w:szCs w:val="22"/>
        </w:rPr>
        <w:t>.</w:t>
      </w:r>
      <w:r w:rsidR="000A0CD2" w:rsidRPr="00E824DE">
        <w:rPr>
          <w:rFonts w:ascii="Arial" w:hAnsi="Arial" w:cs="Arial"/>
          <w:color w:val="000000"/>
          <w:sz w:val="22"/>
          <w:szCs w:val="22"/>
        </w:rPr>
        <w:t xml:space="preserve"> </w:t>
      </w:r>
    </w:p>
    <w:p w:rsidR="001817BA" w:rsidRPr="00E824DE" w:rsidRDefault="001817BA" w:rsidP="00E824DE">
      <w:pPr>
        <w:autoSpaceDE w:val="0"/>
        <w:autoSpaceDN w:val="0"/>
        <w:adjustRightInd w:val="0"/>
        <w:ind w:left="1440" w:hanging="720"/>
        <w:jc w:val="both"/>
        <w:rPr>
          <w:rFonts w:ascii="Arial" w:hAnsi="Arial" w:cs="Arial"/>
          <w:color w:val="000000"/>
          <w:sz w:val="22"/>
          <w:szCs w:val="22"/>
        </w:rPr>
      </w:pPr>
    </w:p>
    <w:p w:rsidR="00EC709A" w:rsidRPr="00E824DE" w:rsidRDefault="008B2FA2" w:rsidP="00E824DE">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1.20</w:t>
      </w:r>
      <w:r w:rsidR="00EC709A" w:rsidRPr="00E824DE">
        <w:rPr>
          <w:rFonts w:ascii="Arial" w:hAnsi="Arial" w:cs="Arial"/>
          <w:color w:val="000000"/>
          <w:sz w:val="22"/>
          <w:szCs w:val="22"/>
        </w:rPr>
        <w:tab/>
      </w:r>
      <w:proofErr w:type="spellStart"/>
      <w:r w:rsidR="00EC709A" w:rsidRPr="00E824DE">
        <w:rPr>
          <w:rFonts w:ascii="Arial" w:hAnsi="Arial" w:cs="Arial"/>
          <w:color w:val="000000"/>
          <w:sz w:val="22"/>
          <w:szCs w:val="22"/>
          <w:u w:val="single"/>
        </w:rPr>
        <w:t>Innerduct</w:t>
      </w:r>
      <w:proofErr w:type="spellEnd"/>
      <w:r w:rsidR="00BD7D2D" w:rsidRPr="00E824DE">
        <w:rPr>
          <w:rFonts w:ascii="Arial" w:hAnsi="Arial" w:cs="Arial"/>
          <w:color w:val="000000"/>
          <w:sz w:val="22"/>
          <w:szCs w:val="22"/>
        </w:rPr>
        <w:t xml:space="preserve">.  </w:t>
      </w:r>
      <w:r w:rsidR="00EC709A" w:rsidRPr="00E824DE">
        <w:rPr>
          <w:rFonts w:ascii="Arial" w:hAnsi="Arial" w:cs="Arial"/>
          <w:color w:val="000000"/>
          <w:sz w:val="22"/>
          <w:szCs w:val="22"/>
        </w:rPr>
        <w:t xml:space="preserve"> A Duct housed within another Duct.</w:t>
      </w:r>
    </w:p>
    <w:p w:rsidR="00EC709A" w:rsidRPr="00E824DE" w:rsidRDefault="00EC709A" w:rsidP="00E824DE">
      <w:pPr>
        <w:autoSpaceDE w:val="0"/>
        <w:autoSpaceDN w:val="0"/>
        <w:adjustRightInd w:val="0"/>
        <w:ind w:left="1440" w:hanging="720"/>
        <w:jc w:val="both"/>
        <w:rPr>
          <w:rFonts w:ascii="Arial" w:hAnsi="Arial" w:cs="Arial"/>
          <w:color w:val="000000"/>
          <w:sz w:val="22"/>
          <w:szCs w:val="22"/>
        </w:rPr>
      </w:pPr>
    </w:p>
    <w:p w:rsidR="008E7AA8" w:rsidRPr="00E824DE" w:rsidRDefault="008B2FA2" w:rsidP="00E824DE">
      <w:pPr>
        <w:autoSpaceDE w:val="0"/>
        <w:autoSpaceDN w:val="0"/>
        <w:adjustRightInd w:val="0"/>
        <w:ind w:left="1440" w:hanging="720"/>
        <w:jc w:val="both"/>
        <w:rPr>
          <w:rFonts w:ascii="Arial" w:hAnsi="Arial" w:cs="Arial"/>
          <w:sz w:val="22"/>
          <w:szCs w:val="22"/>
        </w:rPr>
      </w:pPr>
      <w:r>
        <w:rPr>
          <w:rFonts w:ascii="Arial" w:hAnsi="Arial" w:cs="Arial"/>
          <w:color w:val="000000"/>
          <w:sz w:val="22"/>
          <w:szCs w:val="22"/>
        </w:rPr>
        <w:t>1.21</w:t>
      </w:r>
      <w:r w:rsidR="004C2762" w:rsidRPr="00E824DE">
        <w:rPr>
          <w:rFonts w:ascii="Arial" w:hAnsi="Arial" w:cs="Arial"/>
          <w:color w:val="000000"/>
          <w:sz w:val="22"/>
          <w:szCs w:val="22"/>
        </w:rPr>
        <w:tab/>
      </w:r>
      <w:r w:rsidR="004C2762" w:rsidRPr="00E824DE">
        <w:rPr>
          <w:rFonts w:ascii="Arial" w:hAnsi="Arial" w:cs="Arial"/>
          <w:color w:val="000000"/>
          <w:sz w:val="22"/>
          <w:szCs w:val="22"/>
          <w:u w:val="single"/>
        </w:rPr>
        <w:t>Joint Owner</w:t>
      </w:r>
      <w:r w:rsidR="00BD7D2D" w:rsidRPr="00E824DE">
        <w:rPr>
          <w:rFonts w:ascii="Arial" w:hAnsi="Arial" w:cs="Arial"/>
          <w:color w:val="000000"/>
          <w:sz w:val="22"/>
          <w:szCs w:val="22"/>
        </w:rPr>
        <w:t>.</w:t>
      </w:r>
      <w:r w:rsidR="004C2762" w:rsidRPr="00E824DE">
        <w:rPr>
          <w:rFonts w:ascii="Arial" w:hAnsi="Arial" w:cs="Arial"/>
          <w:color w:val="000000"/>
          <w:sz w:val="22"/>
          <w:szCs w:val="22"/>
        </w:rPr>
        <w:t xml:space="preserve">  </w:t>
      </w:r>
      <w:r w:rsidR="008E7AA8" w:rsidRPr="00E824DE">
        <w:rPr>
          <w:rFonts w:ascii="Arial" w:hAnsi="Arial" w:cs="Arial"/>
          <w:sz w:val="22"/>
          <w:szCs w:val="22"/>
        </w:rPr>
        <w:t xml:space="preserve"> A third party that shares an ownership interest in a Pole with </w:t>
      </w:r>
      <w:r w:rsidR="006D430D" w:rsidRPr="00E824DE">
        <w:rPr>
          <w:rFonts w:ascii="Arial" w:hAnsi="Arial" w:cs="Arial"/>
          <w:sz w:val="22"/>
          <w:szCs w:val="22"/>
        </w:rPr>
        <w:t>Verizon</w:t>
      </w:r>
      <w:r w:rsidR="008E7AA8" w:rsidRPr="00E824DE">
        <w:rPr>
          <w:rFonts w:ascii="Arial" w:hAnsi="Arial" w:cs="Arial"/>
          <w:sz w:val="22"/>
          <w:szCs w:val="22"/>
        </w:rPr>
        <w:t>.</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F0687C"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3B3B58">
        <w:rPr>
          <w:rFonts w:ascii="Arial" w:hAnsi="Arial" w:cs="Arial"/>
          <w:color w:val="000000"/>
          <w:sz w:val="22"/>
          <w:szCs w:val="22"/>
        </w:rPr>
        <w:t>2</w:t>
      </w:r>
      <w:r w:rsidR="008B2FA2">
        <w:rPr>
          <w:rFonts w:ascii="Arial" w:hAnsi="Arial" w:cs="Arial"/>
          <w:color w:val="000000"/>
          <w:sz w:val="22"/>
          <w:szCs w:val="22"/>
        </w:rPr>
        <w:t>2</w:t>
      </w:r>
      <w:r w:rsidRPr="00E824DE">
        <w:rPr>
          <w:rFonts w:ascii="Arial" w:hAnsi="Arial" w:cs="Arial"/>
          <w:color w:val="000000"/>
          <w:sz w:val="22"/>
          <w:szCs w:val="22"/>
        </w:rPr>
        <w:tab/>
      </w:r>
      <w:r w:rsidRPr="00E824DE">
        <w:rPr>
          <w:rFonts w:ascii="Arial" w:hAnsi="Arial" w:cs="Arial"/>
          <w:color w:val="000000"/>
          <w:sz w:val="22"/>
          <w:szCs w:val="22"/>
          <w:u w:val="single"/>
        </w:rPr>
        <w:t>Joint User</w:t>
      </w:r>
      <w:r w:rsidR="00BD7D2D" w:rsidRPr="00E824DE">
        <w:rPr>
          <w:rFonts w:ascii="Arial" w:hAnsi="Arial" w:cs="Arial"/>
          <w:color w:val="000000"/>
          <w:sz w:val="22"/>
          <w:szCs w:val="22"/>
        </w:rPr>
        <w:t>.</w:t>
      </w:r>
      <w:r w:rsidRPr="00E824DE">
        <w:rPr>
          <w:rFonts w:ascii="Arial" w:hAnsi="Arial" w:cs="Arial"/>
          <w:color w:val="000000"/>
          <w:sz w:val="22"/>
          <w:szCs w:val="22"/>
        </w:rPr>
        <w:t xml:space="preserve">  </w:t>
      </w:r>
      <w:r w:rsidR="00324A7B" w:rsidRPr="00E824DE">
        <w:rPr>
          <w:rFonts w:ascii="Arial" w:hAnsi="Arial" w:cs="Arial"/>
          <w:color w:val="000000"/>
          <w:sz w:val="22"/>
          <w:szCs w:val="22"/>
        </w:rPr>
        <w:t xml:space="preserve">A </w:t>
      </w:r>
      <w:r w:rsidR="008E7AA8" w:rsidRPr="00E824DE">
        <w:rPr>
          <w:rFonts w:ascii="Arial" w:hAnsi="Arial" w:cs="Arial"/>
          <w:color w:val="000000"/>
          <w:sz w:val="22"/>
          <w:szCs w:val="22"/>
        </w:rPr>
        <w:t xml:space="preserve">third </w:t>
      </w:r>
      <w:r w:rsidR="00324A7B" w:rsidRPr="00E824DE">
        <w:rPr>
          <w:rFonts w:ascii="Arial" w:hAnsi="Arial" w:cs="Arial"/>
          <w:color w:val="000000"/>
          <w:sz w:val="22"/>
          <w:szCs w:val="22"/>
        </w:rPr>
        <w:t xml:space="preserve">party </w:t>
      </w:r>
      <w:r w:rsidR="008E7AA8" w:rsidRPr="00E824DE">
        <w:rPr>
          <w:rFonts w:ascii="Arial" w:hAnsi="Arial" w:cs="Arial"/>
          <w:color w:val="000000"/>
          <w:sz w:val="22"/>
          <w:szCs w:val="22"/>
        </w:rPr>
        <w:t xml:space="preserve">authorized to place Attachments on specified Verizon Poles under an arrangement in which the third party </w:t>
      </w:r>
      <w:r w:rsidR="009E78AE" w:rsidRPr="00E824DE">
        <w:rPr>
          <w:rFonts w:ascii="Arial" w:hAnsi="Arial" w:cs="Arial"/>
          <w:color w:val="000000"/>
          <w:sz w:val="22"/>
          <w:szCs w:val="22"/>
        </w:rPr>
        <w:t>simultaneously</w:t>
      </w:r>
      <w:r w:rsidR="008E7AA8" w:rsidRPr="00E824DE">
        <w:rPr>
          <w:rFonts w:ascii="Arial" w:hAnsi="Arial" w:cs="Arial"/>
          <w:color w:val="000000"/>
          <w:sz w:val="22"/>
          <w:szCs w:val="22"/>
        </w:rPr>
        <w:t xml:space="preserve"> authorizes </w:t>
      </w:r>
      <w:r w:rsidR="008E7AA8" w:rsidRPr="00E824DE">
        <w:rPr>
          <w:rFonts w:ascii="Arial" w:hAnsi="Arial" w:cs="Arial"/>
          <w:color w:val="000000"/>
          <w:sz w:val="22"/>
          <w:szCs w:val="22"/>
        </w:rPr>
        <w:lastRenderedPageBreak/>
        <w:t xml:space="preserve">Verizon </w:t>
      </w:r>
      <w:r w:rsidR="00324A7B" w:rsidRPr="00E824DE">
        <w:rPr>
          <w:rFonts w:ascii="Arial" w:hAnsi="Arial" w:cs="Arial"/>
          <w:color w:val="000000"/>
          <w:sz w:val="22"/>
          <w:szCs w:val="22"/>
        </w:rPr>
        <w:t>to</w:t>
      </w:r>
      <w:r w:rsidR="008E7AA8" w:rsidRPr="00E824DE">
        <w:rPr>
          <w:rFonts w:ascii="Arial" w:hAnsi="Arial" w:cs="Arial"/>
          <w:color w:val="000000"/>
          <w:sz w:val="22"/>
          <w:szCs w:val="22"/>
        </w:rPr>
        <w:t xml:space="preserve"> place Attachments on specified Poles owned by the third party.  Licensee is not a Joint User.</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1B12B6">
        <w:rPr>
          <w:rFonts w:ascii="Arial" w:hAnsi="Arial" w:cs="Arial"/>
          <w:color w:val="000000"/>
          <w:sz w:val="22"/>
          <w:szCs w:val="22"/>
        </w:rPr>
        <w:t>2</w:t>
      </w:r>
      <w:r w:rsidR="008B2FA2">
        <w:rPr>
          <w:rFonts w:ascii="Arial" w:hAnsi="Arial" w:cs="Arial"/>
          <w:color w:val="000000"/>
          <w:sz w:val="22"/>
          <w:szCs w:val="22"/>
        </w:rPr>
        <w:t>3</w:t>
      </w:r>
      <w:r w:rsidRPr="00E824DE">
        <w:rPr>
          <w:rFonts w:ascii="Arial" w:hAnsi="Arial" w:cs="Arial"/>
          <w:color w:val="000000"/>
          <w:sz w:val="22"/>
          <w:szCs w:val="22"/>
        </w:rPr>
        <w:tab/>
      </w:r>
      <w:r w:rsidRPr="00E824DE">
        <w:rPr>
          <w:rFonts w:ascii="Arial" w:hAnsi="Arial" w:cs="Arial"/>
          <w:color w:val="000000"/>
          <w:sz w:val="22"/>
          <w:szCs w:val="22"/>
          <w:u w:val="single"/>
        </w:rPr>
        <w:t>License</w:t>
      </w:r>
      <w:r w:rsidRPr="00E824DE">
        <w:rPr>
          <w:rFonts w:ascii="Arial" w:hAnsi="Arial" w:cs="Arial"/>
          <w:color w:val="000000"/>
          <w:sz w:val="22"/>
          <w:szCs w:val="22"/>
        </w:rPr>
        <w:t xml:space="preserve">.  </w:t>
      </w:r>
      <w:r w:rsidR="00B110D0" w:rsidRPr="00E824DE">
        <w:rPr>
          <w:rFonts w:ascii="Arial" w:hAnsi="Arial" w:cs="Arial"/>
          <w:color w:val="000000"/>
          <w:sz w:val="22"/>
          <w:szCs w:val="22"/>
        </w:rPr>
        <w:t>Verizon</w:t>
      </w:r>
      <w:r w:rsidR="009B5816" w:rsidRPr="00E824DE">
        <w:rPr>
          <w:rFonts w:ascii="Arial" w:hAnsi="Arial" w:cs="Arial"/>
          <w:color w:val="000000"/>
          <w:sz w:val="22"/>
          <w:szCs w:val="22"/>
        </w:rPr>
        <w:t xml:space="preserve">’s </w:t>
      </w:r>
      <w:r w:rsidR="00940D21" w:rsidRPr="00E824DE">
        <w:rPr>
          <w:rFonts w:ascii="Arial" w:hAnsi="Arial" w:cs="Arial"/>
          <w:color w:val="000000"/>
          <w:sz w:val="22"/>
          <w:szCs w:val="22"/>
        </w:rPr>
        <w:t xml:space="preserve">written </w:t>
      </w:r>
      <w:r w:rsidR="009B5816" w:rsidRPr="00E824DE">
        <w:rPr>
          <w:rFonts w:ascii="Arial" w:hAnsi="Arial" w:cs="Arial"/>
          <w:color w:val="000000"/>
          <w:sz w:val="22"/>
          <w:szCs w:val="22"/>
        </w:rPr>
        <w:t xml:space="preserve">authorization </w:t>
      </w:r>
      <w:r w:rsidR="00940D21" w:rsidRPr="00E824DE">
        <w:rPr>
          <w:rFonts w:ascii="Arial" w:hAnsi="Arial" w:cs="Arial"/>
          <w:color w:val="000000"/>
          <w:sz w:val="22"/>
          <w:szCs w:val="22"/>
        </w:rPr>
        <w:t xml:space="preserve">that allows </w:t>
      </w:r>
      <w:r w:rsidR="00C6504B" w:rsidRPr="00E824DE">
        <w:rPr>
          <w:rFonts w:ascii="Arial" w:hAnsi="Arial" w:cs="Arial"/>
          <w:color w:val="000000"/>
          <w:sz w:val="22"/>
          <w:szCs w:val="22"/>
        </w:rPr>
        <w:t>Licensee</w:t>
      </w:r>
      <w:r w:rsidR="009B5816" w:rsidRPr="00E824DE">
        <w:rPr>
          <w:rFonts w:ascii="Arial" w:hAnsi="Arial" w:cs="Arial"/>
          <w:color w:val="000000"/>
          <w:sz w:val="22"/>
          <w:szCs w:val="22"/>
        </w:rPr>
        <w:t xml:space="preserve"> to place </w:t>
      </w:r>
      <w:r w:rsidR="00F0687C" w:rsidRPr="00E824DE">
        <w:rPr>
          <w:rFonts w:ascii="Arial" w:hAnsi="Arial" w:cs="Arial"/>
          <w:color w:val="000000"/>
          <w:sz w:val="22"/>
          <w:szCs w:val="22"/>
        </w:rPr>
        <w:t>an</w:t>
      </w:r>
      <w:r w:rsidR="00940D21" w:rsidRPr="00E824DE">
        <w:rPr>
          <w:rFonts w:ascii="Arial" w:hAnsi="Arial" w:cs="Arial"/>
          <w:color w:val="000000"/>
          <w:sz w:val="22"/>
          <w:szCs w:val="22"/>
        </w:rPr>
        <w:t xml:space="preserve"> Attachment</w:t>
      </w:r>
      <w:r w:rsidRPr="00E824DE">
        <w:rPr>
          <w:rFonts w:ascii="Arial" w:hAnsi="Arial" w:cs="Arial"/>
          <w:color w:val="000000"/>
          <w:sz w:val="22"/>
          <w:szCs w:val="22"/>
        </w:rPr>
        <w:t>.</w:t>
      </w:r>
    </w:p>
    <w:p w:rsidR="006A5D27" w:rsidRDefault="006A5D27" w:rsidP="00E824DE">
      <w:pPr>
        <w:autoSpaceDE w:val="0"/>
        <w:autoSpaceDN w:val="0"/>
        <w:adjustRightInd w:val="0"/>
        <w:ind w:left="1440" w:hanging="720"/>
        <w:jc w:val="both"/>
        <w:rPr>
          <w:rFonts w:ascii="Arial" w:hAnsi="Arial" w:cs="Arial"/>
          <w:color w:val="000000"/>
          <w:sz w:val="22"/>
          <w:szCs w:val="22"/>
        </w:rPr>
      </w:pPr>
    </w:p>
    <w:p w:rsidR="006A5D27" w:rsidRPr="00E824DE" w:rsidRDefault="006A5D27" w:rsidP="00E824DE">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1.2</w:t>
      </w:r>
      <w:r w:rsidR="008B2FA2">
        <w:rPr>
          <w:rFonts w:ascii="Arial" w:hAnsi="Arial" w:cs="Arial"/>
          <w:color w:val="000000"/>
          <w:sz w:val="22"/>
          <w:szCs w:val="22"/>
        </w:rPr>
        <w:t>4</w:t>
      </w:r>
      <w:r>
        <w:rPr>
          <w:rFonts w:ascii="Arial" w:hAnsi="Arial" w:cs="Arial"/>
          <w:color w:val="000000"/>
          <w:sz w:val="22"/>
          <w:szCs w:val="22"/>
        </w:rPr>
        <w:tab/>
      </w:r>
      <w:r w:rsidRPr="005C039D">
        <w:rPr>
          <w:rFonts w:ascii="Arial" w:hAnsi="Arial" w:cs="Arial"/>
          <w:color w:val="000000"/>
          <w:sz w:val="22"/>
          <w:szCs w:val="22"/>
          <w:u w:val="single"/>
        </w:rPr>
        <w:t>Licensee Certified Contractor</w:t>
      </w:r>
      <w:r w:rsidRPr="00DF06B9">
        <w:rPr>
          <w:rFonts w:ascii="Arial" w:hAnsi="Arial" w:cs="Arial"/>
          <w:color w:val="000000"/>
          <w:sz w:val="22"/>
          <w:szCs w:val="22"/>
        </w:rPr>
        <w:t>.</w:t>
      </w:r>
      <w:r w:rsidR="009B713A" w:rsidRPr="00DF06B9">
        <w:rPr>
          <w:rFonts w:ascii="Arial" w:hAnsi="Arial" w:cs="Arial"/>
          <w:color w:val="000000"/>
          <w:sz w:val="22"/>
          <w:szCs w:val="22"/>
        </w:rPr>
        <w:t xml:space="preserve">  A contractor that Licensee certifies </w:t>
      </w:r>
      <w:r w:rsidR="00A96497" w:rsidRPr="005C039D">
        <w:rPr>
          <w:rFonts w:ascii="Arial" w:hAnsi="Arial" w:cs="Arial"/>
          <w:bCs/>
          <w:sz w:val="22"/>
          <w:szCs w:val="22"/>
          <w:shd w:val="clear" w:color="auto" w:fill="FFFFFF"/>
        </w:rPr>
        <w:t xml:space="preserve">meets all applicable safety and reliability standards, including but not limited to those set forth in </w:t>
      </w:r>
      <w:r w:rsidR="00AA4774">
        <w:rPr>
          <w:rFonts w:ascii="Arial" w:hAnsi="Arial" w:cs="Arial"/>
          <w:bCs/>
          <w:sz w:val="22"/>
          <w:szCs w:val="22"/>
          <w:shd w:val="clear" w:color="auto" w:fill="FFFFFF"/>
        </w:rPr>
        <w:t>47 C</w:t>
      </w:r>
      <w:r w:rsidR="00476117">
        <w:rPr>
          <w:rFonts w:ascii="Arial" w:hAnsi="Arial" w:cs="Arial"/>
          <w:bCs/>
          <w:sz w:val="22"/>
          <w:szCs w:val="22"/>
          <w:shd w:val="clear" w:color="auto" w:fill="FFFFFF"/>
        </w:rPr>
        <w:t>.</w:t>
      </w:r>
      <w:r w:rsidR="00AA4774">
        <w:rPr>
          <w:rFonts w:ascii="Arial" w:hAnsi="Arial" w:cs="Arial"/>
          <w:bCs/>
          <w:sz w:val="22"/>
          <w:szCs w:val="22"/>
          <w:shd w:val="clear" w:color="auto" w:fill="FFFFFF"/>
        </w:rPr>
        <w:t>F</w:t>
      </w:r>
      <w:r w:rsidR="00476117">
        <w:rPr>
          <w:rFonts w:ascii="Arial" w:hAnsi="Arial" w:cs="Arial"/>
          <w:bCs/>
          <w:sz w:val="22"/>
          <w:szCs w:val="22"/>
          <w:shd w:val="clear" w:color="auto" w:fill="FFFFFF"/>
        </w:rPr>
        <w:t>.</w:t>
      </w:r>
      <w:r w:rsidR="00AA4774">
        <w:rPr>
          <w:rFonts w:ascii="Arial" w:hAnsi="Arial" w:cs="Arial"/>
          <w:bCs/>
          <w:sz w:val="22"/>
          <w:szCs w:val="22"/>
          <w:shd w:val="clear" w:color="auto" w:fill="FFFFFF"/>
        </w:rPr>
        <w:t>R</w:t>
      </w:r>
      <w:r w:rsidR="00476117">
        <w:rPr>
          <w:rFonts w:ascii="Arial" w:hAnsi="Arial" w:cs="Arial"/>
          <w:bCs/>
          <w:sz w:val="22"/>
          <w:szCs w:val="22"/>
          <w:shd w:val="clear" w:color="auto" w:fill="FFFFFF"/>
        </w:rPr>
        <w:t>.</w:t>
      </w:r>
      <w:r w:rsidR="00AA4774">
        <w:rPr>
          <w:rFonts w:ascii="Arial" w:hAnsi="Arial" w:cs="Arial"/>
          <w:bCs/>
          <w:sz w:val="22"/>
          <w:szCs w:val="22"/>
          <w:shd w:val="clear" w:color="auto" w:fill="FFFFFF"/>
        </w:rPr>
        <w:t xml:space="preserve"> </w:t>
      </w:r>
      <w:r w:rsidR="00A96497" w:rsidRPr="005C039D">
        <w:rPr>
          <w:rFonts w:ascii="Arial" w:hAnsi="Arial" w:cs="Arial"/>
          <w:bCs/>
          <w:sz w:val="22"/>
          <w:szCs w:val="22"/>
          <w:shd w:val="clear" w:color="auto" w:fill="FFFFFF"/>
        </w:rPr>
        <w:t xml:space="preserve">§1.1412 ¶(c) </w:t>
      </w:r>
      <w:proofErr w:type="spellStart"/>
      <w:r w:rsidR="00A96497" w:rsidRPr="005C039D">
        <w:rPr>
          <w:rFonts w:ascii="Arial" w:hAnsi="Arial" w:cs="Arial"/>
          <w:bCs/>
          <w:sz w:val="22"/>
          <w:szCs w:val="22"/>
          <w:shd w:val="clear" w:color="auto" w:fill="FFFFFF"/>
        </w:rPr>
        <w:t>subpara</w:t>
      </w:r>
      <w:proofErr w:type="spellEnd"/>
      <w:r w:rsidR="00A96497" w:rsidRPr="005C039D">
        <w:rPr>
          <w:rFonts w:ascii="Arial" w:hAnsi="Arial" w:cs="Arial"/>
          <w:bCs/>
          <w:sz w:val="22"/>
          <w:szCs w:val="22"/>
          <w:shd w:val="clear" w:color="auto" w:fill="FFFFFF"/>
        </w:rPr>
        <w:t xml:space="preserve"> (1),(2),(3),(4) and (5), and </w:t>
      </w:r>
      <w:r w:rsidR="009B713A" w:rsidRPr="005C039D">
        <w:rPr>
          <w:rFonts w:ascii="Arial" w:hAnsi="Arial" w:cs="Arial"/>
          <w:bCs/>
          <w:sz w:val="22"/>
          <w:szCs w:val="22"/>
          <w:shd w:val="clear" w:color="auto" w:fill="FFFFFF"/>
        </w:rPr>
        <w:t>any additional requirements specified by Verizon</w:t>
      </w:r>
      <w:r w:rsidR="00265F84">
        <w:rPr>
          <w:rFonts w:ascii="Arial" w:hAnsi="Arial" w:cs="Arial"/>
          <w:bCs/>
          <w:sz w:val="22"/>
          <w:szCs w:val="22"/>
          <w:shd w:val="clear" w:color="auto" w:fill="FFFFFF"/>
        </w:rPr>
        <w:t>, as may be amended and updated</w:t>
      </w:r>
      <w:r w:rsidR="001910E6">
        <w:rPr>
          <w:rFonts w:ascii="Arial" w:hAnsi="Arial" w:cs="Arial"/>
          <w:bCs/>
          <w:sz w:val="22"/>
          <w:szCs w:val="22"/>
          <w:shd w:val="clear" w:color="auto" w:fill="FFFFFF"/>
        </w:rPr>
        <w:t xml:space="preserve"> from time-to-time</w:t>
      </w:r>
      <w:r w:rsidR="005C5B9F">
        <w:rPr>
          <w:rFonts w:ascii="Arial" w:hAnsi="Arial" w:cs="Arial"/>
          <w:bCs/>
          <w:sz w:val="22"/>
          <w:szCs w:val="22"/>
          <w:shd w:val="clear" w:color="auto" w:fill="FFFFFF"/>
        </w:rPr>
        <w:t xml:space="preserve">. </w:t>
      </w:r>
      <w:r w:rsidR="009B713A">
        <w:rPr>
          <w:b/>
          <w:bCs/>
          <w:shd w:val="clear" w:color="auto" w:fill="FFFFFF"/>
        </w:rPr>
        <w:t xml:space="preserve"> </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1B12B6">
        <w:rPr>
          <w:rFonts w:ascii="Arial" w:hAnsi="Arial" w:cs="Arial"/>
          <w:color w:val="000000"/>
          <w:sz w:val="22"/>
          <w:szCs w:val="22"/>
        </w:rPr>
        <w:t>2</w:t>
      </w:r>
      <w:r w:rsidR="008B2FA2">
        <w:rPr>
          <w:rFonts w:ascii="Arial" w:hAnsi="Arial" w:cs="Arial"/>
          <w:color w:val="000000"/>
          <w:sz w:val="22"/>
          <w:szCs w:val="22"/>
        </w:rPr>
        <w:t>5</w:t>
      </w:r>
      <w:r w:rsidRPr="00E824DE">
        <w:rPr>
          <w:rFonts w:ascii="Arial" w:hAnsi="Arial" w:cs="Arial"/>
          <w:color w:val="000000"/>
          <w:sz w:val="22"/>
          <w:szCs w:val="22"/>
        </w:rPr>
        <w:tab/>
      </w:r>
      <w:r w:rsidR="00C6504B" w:rsidRPr="00E824DE">
        <w:rPr>
          <w:rFonts w:ascii="Arial" w:hAnsi="Arial" w:cs="Arial"/>
          <w:color w:val="000000"/>
          <w:sz w:val="22"/>
          <w:szCs w:val="22"/>
          <w:u w:val="single"/>
        </w:rPr>
        <w:t>Licensee</w:t>
      </w:r>
      <w:r w:rsidRPr="00E824DE">
        <w:rPr>
          <w:rFonts w:ascii="Arial" w:hAnsi="Arial" w:cs="Arial"/>
          <w:color w:val="000000"/>
          <w:sz w:val="22"/>
          <w:szCs w:val="22"/>
          <w:u w:val="single"/>
        </w:rPr>
        <w:t>’s Maintenance Work</w:t>
      </w:r>
      <w:r w:rsidR="00BD7D2D" w:rsidRPr="00E824DE">
        <w:rPr>
          <w:rFonts w:ascii="Arial" w:hAnsi="Arial" w:cs="Arial"/>
          <w:color w:val="000000"/>
          <w:sz w:val="22"/>
          <w:szCs w:val="22"/>
        </w:rPr>
        <w:t xml:space="preserve">. </w:t>
      </w:r>
      <w:r w:rsidRPr="00E824DE">
        <w:rPr>
          <w:rFonts w:ascii="Arial" w:hAnsi="Arial" w:cs="Arial"/>
          <w:color w:val="000000"/>
          <w:sz w:val="22"/>
          <w:szCs w:val="22"/>
        </w:rPr>
        <w:t xml:space="preserve"> </w:t>
      </w:r>
      <w:r w:rsidR="00563010" w:rsidRPr="00E824DE">
        <w:rPr>
          <w:rFonts w:ascii="Arial" w:hAnsi="Arial" w:cs="Arial"/>
          <w:color w:val="000000"/>
          <w:sz w:val="22"/>
          <w:szCs w:val="22"/>
        </w:rPr>
        <w:t>Maintenance, repair and replacement w</w:t>
      </w:r>
      <w:r w:rsidRPr="00E824DE">
        <w:rPr>
          <w:rFonts w:ascii="Arial" w:hAnsi="Arial" w:cs="Arial"/>
          <w:color w:val="000000"/>
          <w:sz w:val="22"/>
          <w:szCs w:val="22"/>
        </w:rPr>
        <w:t xml:space="preserve">ork performed by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on its </w:t>
      </w:r>
      <w:r w:rsidR="00940D21" w:rsidRPr="00E824DE">
        <w:rPr>
          <w:rFonts w:ascii="Arial" w:hAnsi="Arial" w:cs="Arial"/>
          <w:color w:val="000000"/>
          <w:sz w:val="22"/>
          <w:szCs w:val="22"/>
        </w:rPr>
        <w:t>Attachments</w:t>
      </w:r>
      <w:r w:rsidR="006E5EF6" w:rsidRPr="00E824DE">
        <w:rPr>
          <w:rFonts w:ascii="Arial" w:hAnsi="Arial" w:cs="Arial"/>
          <w:color w:val="000000"/>
          <w:sz w:val="22"/>
          <w:szCs w:val="22"/>
        </w:rPr>
        <w:t>,</w:t>
      </w:r>
      <w:r w:rsidRPr="00E824DE">
        <w:rPr>
          <w:rFonts w:ascii="Arial" w:hAnsi="Arial" w:cs="Arial"/>
          <w:color w:val="000000"/>
          <w:sz w:val="22"/>
          <w:szCs w:val="22"/>
        </w:rPr>
        <w:t xml:space="preserve"> not associated with any significant </w:t>
      </w:r>
      <w:proofErr w:type="spellStart"/>
      <w:r w:rsidR="00F0687C" w:rsidRPr="00E824DE">
        <w:rPr>
          <w:rFonts w:ascii="Arial" w:hAnsi="Arial" w:cs="Arial"/>
          <w:color w:val="000000"/>
          <w:sz w:val="22"/>
          <w:szCs w:val="22"/>
        </w:rPr>
        <w:t>O</w:t>
      </w:r>
      <w:r w:rsidRPr="00E824DE">
        <w:rPr>
          <w:rFonts w:ascii="Arial" w:hAnsi="Arial" w:cs="Arial"/>
          <w:color w:val="000000"/>
          <w:sz w:val="22"/>
          <w:szCs w:val="22"/>
        </w:rPr>
        <w:t>verlash</w:t>
      </w:r>
      <w:proofErr w:type="spellEnd"/>
      <w:r w:rsidRPr="00E824DE">
        <w:rPr>
          <w:rFonts w:ascii="Arial" w:hAnsi="Arial" w:cs="Arial"/>
          <w:color w:val="000000"/>
          <w:sz w:val="22"/>
          <w:szCs w:val="22"/>
        </w:rPr>
        <w:t xml:space="preserve"> or </w:t>
      </w:r>
      <w:r w:rsidR="00F0687C" w:rsidRPr="00E824DE">
        <w:rPr>
          <w:rFonts w:ascii="Arial" w:hAnsi="Arial" w:cs="Arial"/>
          <w:color w:val="000000"/>
          <w:sz w:val="22"/>
          <w:szCs w:val="22"/>
        </w:rPr>
        <w:t>R</w:t>
      </w:r>
      <w:r w:rsidRPr="00E824DE">
        <w:rPr>
          <w:rFonts w:ascii="Arial" w:hAnsi="Arial" w:cs="Arial"/>
          <w:color w:val="000000"/>
          <w:sz w:val="22"/>
          <w:szCs w:val="22"/>
        </w:rPr>
        <w:t>ebuild project.</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520E0F" w:rsidRPr="009D244A" w:rsidRDefault="004C2762" w:rsidP="009D244A">
      <w:pPr>
        <w:autoSpaceDE w:val="0"/>
        <w:autoSpaceDN w:val="0"/>
        <w:adjustRightInd w:val="0"/>
        <w:spacing w:after="200"/>
        <w:ind w:left="1440" w:hanging="720"/>
        <w:jc w:val="both"/>
        <w:rPr>
          <w:rFonts w:ascii="Arial" w:eastAsia="Calibri" w:hAnsi="Arial" w:cs="Arial"/>
          <w:sz w:val="22"/>
          <w:szCs w:val="22"/>
        </w:rPr>
      </w:pPr>
      <w:r w:rsidRPr="00E824DE">
        <w:rPr>
          <w:rFonts w:ascii="Arial" w:hAnsi="Arial" w:cs="Arial"/>
          <w:sz w:val="22"/>
          <w:szCs w:val="22"/>
        </w:rPr>
        <w:t>1.</w:t>
      </w:r>
      <w:r w:rsidR="004E5481">
        <w:rPr>
          <w:rFonts w:ascii="Arial" w:hAnsi="Arial" w:cs="Arial"/>
          <w:sz w:val="22"/>
          <w:szCs w:val="22"/>
        </w:rPr>
        <w:t>2</w:t>
      </w:r>
      <w:r w:rsidR="008B2FA2">
        <w:rPr>
          <w:rFonts w:ascii="Arial" w:hAnsi="Arial" w:cs="Arial"/>
          <w:sz w:val="22"/>
          <w:szCs w:val="22"/>
        </w:rPr>
        <w:t>6</w:t>
      </w:r>
      <w:r w:rsidRPr="00E824DE">
        <w:rPr>
          <w:rFonts w:ascii="Arial" w:hAnsi="Arial" w:cs="Arial"/>
          <w:sz w:val="22"/>
          <w:szCs w:val="22"/>
        </w:rPr>
        <w:tab/>
      </w:r>
      <w:r w:rsidRPr="00E824DE">
        <w:rPr>
          <w:rFonts w:ascii="Arial" w:hAnsi="Arial" w:cs="Arial"/>
          <w:sz w:val="22"/>
          <w:szCs w:val="22"/>
          <w:u w:val="single"/>
        </w:rPr>
        <w:t>Make-</w:t>
      </w:r>
      <w:r w:rsidR="009B5816" w:rsidRPr="00E824DE">
        <w:rPr>
          <w:rFonts w:ascii="Arial" w:hAnsi="Arial" w:cs="Arial"/>
          <w:sz w:val="22"/>
          <w:szCs w:val="22"/>
          <w:u w:val="single"/>
        </w:rPr>
        <w:t>R</w:t>
      </w:r>
      <w:r w:rsidRPr="00E824DE">
        <w:rPr>
          <w:rFonts w:ascii="Arial" w:hAnsi="Arial" w:cs="Arial"/>
          <w:sz w:val="22"/>
          <w:szCs w:val="22"/>
          <w:u w:val="single"/>
        </w:rPr>
        <w:t>eady Work</w:t>
      </w:r>
      <w:r w:rsidR="00BD7D2D" w:rsidRPr="00E824DE">
        <w:rPr>
          <w:rFonts w:ascii="Arial" w:hAnsi="Arial" w:cs="Arial"/>
          <w:sz w:val="22"/>
          <w:szCs w:val="22"/>
        </w:rPr>
        <w:t>.</w:t>
      </w:r>
      <w:r w:rsidRPr="00E824DE">
        <w:rPr>
          <w:rFonts w:ascii="Arial" w:hAnsi="Arial" w:cs="Arial"/>
          <w:sz w:val="22"/>
          <w:szCs w:val="22"/>
        </w:rPr>
        <w:t xml:space="preserve">  All work</w:t>
      </w:r>
      <w:r w:rsidR="00563010" w:rsidRPr="00E824DE">
        <w:rPr>
          <w:rFonts w:ascii="Arial" w:hAnsi="Arial" w:cs="Arial"/>
          <w:sz w:val="22"/>
          <w:szCs w:val="22"/>
        </w:rPr>
        <w:t xml:space="preserve"> required to accommodate Licensee’s proposed Attachments on a Pole</w:t>
      </w:r>
      <w:r w:rsidR="00904992" w:rsidRPr="00E824DE">
        <w:rPr>
          <w:rFonts w:ascii="Arial" w:hAnsi="Arial" w:cs="Arial"/>
          <w:sz w:val="22"/>
          <w:szCs w:val="22"/>
        </w:rPr>
        <w:t xml:space="preserve"> or in a Conduit System</w:t>
      </w:r>
      <w:r w:rsidR="009B508A" w:rsidRPr="00E824DE">
        <w:rPr>
          <w:rFonts w:ascii="Arial" w:eastAsia="Calibri" w:hAnsi="Arial" w:cs="Arial"/>
          <w:sz w:val="22"/>
          <w:szCs w:val="22"/>
        </w:rPr>
        <w:t>.</w:t>
      </w:r>
    </w:p>
    <w:p w:rsidR="004C2762" w:rsidRPr="00E824DE" w:rsidRDefault="004C2762" w:rsidP="00E824DE">
      <w:pPr>
        <w:autoSpaceDE w:val="0"/>
        <w:autoSpaceDN w:val="0"/>
        <w:adjustRightInd w:val="0"/>
        <w:ind w:left="1440" w:hanging="720"/>
        <w:jc w:val="both"/>
        <w:rPr>
          <w:rFonts w:ascii="Arial" w:hAnsi="Arial" w:cs="Arial"/>
          <w:sz w:val="22"/>
          <w:szCs w:val="22"/>
        </w:rPr>
      </w:pPr>
      <w:r w:rsidRPr="00E824DE">
        <w:rPr>
          <w:rFonts w:ascii="Arial" w:hAnsi="Arial" w:cs="Arial"/>
          <w:sz w:val="22"/>
          <w:szCs w:val="22"/>
        </w:rPr>
        <w:t>1.</w:t>
      </w:r>
      <w:r w:rsidR="004E5481">
        <w:rPr>
          <w:rFonts w:ascii="Arial" w:hAnsi="Arial" w:cs="Arial"/>
          <w:sz w:val="22"/>
          <w:szCs w:val="22"/>
        </w:rPr>
        <w:t>2</w:t>
      </w:r>
      <w:r w:rsidR="008B2FA2">
        <w:rPr>
          <w:rFonts w:ascii="Arial" w:hAnsi="Arial" w:cs="Arial"/>
          <w:sz w:val="22"/>
          <w:szCs w:val="22"/>
        </w:rPr>
        <w:t>7</w:t>
      </w:r>
      <w:r w:rsidRPr="00E824DE">
        <w:rPr>
          <w:rFonts w:ascii="Arial" w:hAnsi="Arial" w:cs="Arial"/>
          <w:sz w:val="22"/>
          <w:szCs w:val="22"/>
        </w:rPr>
        <w:tab/>
      </w:r>
      <w:r w:rsidRPr="00E824DE">
        <w:rPr>
          <w:rFonts w:ascii="Arial" w:hAnsi="Arial" w:cs="Arial"/>
          <w:sz w:val="22"/>
          <w:szCs w:val="22"/>
          <w:u w:val="single"/>
        </w:rPr>
        <w:t>Make-</w:t>
      </w:r>
      <w:r w:rsidR="00520E0F" w:rsidRPr="00E824DE">
        <w:rPr>
          <w:rFonts w:ascii="Arial" w:hAnsi="Arial" w:cs="Arial"/>
          <w:sz w:val="22"/>
          <w:szCs w:val="22"/>
          <w:u w:val="single"/>
        </w:rPr>
        <w:t>R</w:t>
      </w:r>
      <w:r w:rsidRPr="00E824DE">
        <w:rPr>
          <w:rFonts w:ascii="Arial" w:hAnsi="Arial" w:cs="Arial"/>
          <w:sz w:val="22"/>
          <w:szCs w:val="22"/>
          <w:u w:val="single"/>
        </w:rPr>
        <w:t xml:space="preserve">eady Work Estimated </w:t>
      </w:r>
      <w:r w:rsidRPr="001A375D">
        <w:rPr>
          <w:rFonts w:ascii="Arial" w:hAnsi="Arial" w:cs="Arial"/>
          <w:sz w:val="22"/>
          <w:szCs w:val="22"/>
          <w:u w:val="single"/>
        </w:rPr>
        <w:t>Charges</w:t>
      </w:r>
      <w:r w:rsidR="00BD7D2D" w:rsidRPr="001A375D">
        <w:rPr>
          <w:rFonts w:ascii="Arial" w:hAnsi="Arial" w:cs="Arial"/>
          <w:sz w:val="22"/>
          <w:szCs w:val="22"/>
        </w:rPr>
        <w:t xml:space="preserve">.  </w:t>
      </w:r>
      <w:r w:rsidR="006E5EF6" w:rsidRPr="001A375D">
        <w:rPr>
          <w:rFonts w:ascii="Arial" w:hAnsi="Arial" w:cs="Arial"/>
          <w:sz w:val="22"/>
          <w:szCs w:val="22"/>
        </w:rPr>
        <w:t>Verizon’s e</w:t>
      </w:r>
      <w:r w:rsidRPr="001A375D">
        <w:rPr>
          <w:rFonts w:ascii="Arial" w:hAnsi="Arial" w:cs="Arial"/>
          <w:sz w:val="22"/>
          <w:szCs w:val="22"/>
        </w:rPr>
        <w:t>stimate</w:t>
      </w:r>
      <w:r w:rsidRPr="00E824DE">
        <w:rPr>
          <w:rFonts w:ascii="Arial" w:hAnsi="Arial" w:cs="Arial"/>
          <w:sz w:val="22"/>
          <w:szCs w:val="22"/>
        </w:rPr>
        <w:t xml:space="preserve"> of costs for </w:t>
      </w:r>
      <w:r w:rsidR="006E5EF6" w:rsidRPr="00E824DE">
        <w:rPr>
          <w:rFonts w:ascii="Arial" w:hAnsi="Arial" w:cs="Arial"/>
          <w:sz w:val="22"/>
          <w:szCs w:val="22"/>
        </w:rPr>
        <w:t>the</w:t>
      </w:r>
      <w:r w:rsidR="00A956F2" w:rsidRPr="00E824DE">
        <w:rPr>
          <w:rFonts w:ascii="Arial" w:hAnsi="Arial" w:cs="Arial"/>
          <w:sz w:val="22"/>
          <w:szCs w:val="22"/>
        </w:rPr>
        <w:t xml:space="preserve"> </w:t>
      </w:r>
      <w:r w:rsidRPr="00E824DE">
        <w:rPr>
          <w:rFonts w:ascii="Arial" w:hAnsi="Arial" w:cs="Arial"/>
          <w:bCs/>
          <w:sz w:val="22"/>
          <w:szCs w:val="22"/>
        </w:rPr>
        <w:t>Make-</w:t>
      </w:r>
      <w:r w:rsidR="00520E0F" w:rsidRPr="00E824DE">
        <w:rPr>
          <w:rFonts w:ascii="Arial" w:hAnsi="Arial" w:cs="Arial"/>
          <w:bCs/>
          <w:sz w:val="22"/>
          <w:szCs w:val="22"/>
        </w:rPr>
        <w:t>R</w:t>
      </w:r>
      <w:r w:rsidR="006E5EF6" w:rsidRPr="00E824DE">
        <w:rPr>
          <w:rFonts w:ascii="Arial" w:hAnsi="Arial" w:cs="Arial"/>
          <w:bCs/>
          <w:sz w:val="22"/>
          <w:szCs w:val="22"/>
        </w:rPr>
        <w:t>e</w:t>
      </w:r>
      <w:r w:rsidR="00520E0F" w:rsidRPr="00E824DE">
        <w:rPr>
          <w:rFonts w:ascii="Arial" w:hAnsi="Arial" w:cs="Arial"/>
          <w:bCs/>
          <w:sz w:val="22"/>
          <w:szCs w:val="22"/>
        </w:rPr>
        <w:t xml:space="preserve">ady </w:t>
      </w:r>
      <w:r w:rsidR="006E5EF6" w:rsidRPr="00E824DE">
        <w:rPr>
          <w:rFonts w:ascii="Arial" w:hAnsi="Arial" w:cs="Arial"/>
          <w:bCs/>
          <w:sz w:val="22"/>
          <w:szCs w:val="22"/>
        </w:rPr>
        <w:t>W</w:t>
      </w:r>
      <w:r w:rsidRPr="00E824DE">
        <w:rPr>
          <w:rFonts w:ascii="Arial" w:hAnsi="Arial" w:cs="Arial"/>
          <w:bCs/>
          <w:sz w:val="22"/>
          <w:szCs w:val="22"/>
        </w:rPr>
        <w:t xml:space="preserve">ork </w:t>
      </w:r>
      <w:r w:rsidR="006E5EF6" w:rsidRPr="00E824DE">
        <w:rPr>
          <w:rFonts w:ascii="Arial" w:hAnsi="Arial" w:cs="Arial"/>
          <w:bCs/>
          <w:sz w:val="22"/>
          <w:szCs w:val="22"/>
        </w:rPr>
        <w:t>required</w:t>
      </w:r>
      <w:r w:rsidRPr="00E824DE">
        <w:rPr>
          <w:rFonts w:ascii="Arial" w:hAnsi="Arial" w:cs="Arial"/>
          <w:bCs/>
          <w:sz w:val="22"/>
          <w:szCs w:val="22"/>
        </w:rPr>
        <w:t xml:space="preserve"> to accommodate </w:t>
      </w:r>
      <w:r w:rsidR="00C6504B" w:rsidRPr="00E824DE">
        <w:rPr>
          <w:rFonts w:ascii="Arial" w:hAnsi="Arial" w:cs="Arial"/>
          <w:bCs/>
          <w:sz w:val="22"/>
          <w:szCs w:val="22"/>
        </w:rPr>
        <w:t>Licensee</w:t>
      </w:r>
      <w:r w:rsidRPr="00E824DE">
        <w:rPr>
          <w:rFonts w:ascii="Arial" w:hAnsi="Arial" w:cs="Arial"/>
          <w:bCs/>
          <w:sz w:val="22"/>
          <w:szCs w:val="22"/>
        </w:rPr>
        <w:t xml:space="preserve">’s </w:t>
      </w:r>
      <w:r w:rsidR="00520E0F" w:rsidRPr="00E824DE">
        <w:rPr>
          <w:rFonts w:ascii="Arial" w:hAnsi="Arial" w:cs="Arial"/>
          <w:bCs/>
          <w:sz w:val="22"/>
          <w:szCs w:val="22"/>
        </w:rPr>
        <w:t>proposed Attachments</w:t>
      </w:r>
      <w:r w:rsidRPr="00E824DE">
        <w:rPr>
          <w:rFonts w:ascii="Arial" w:hAnsi="Arial" w:cs="Arial"/>
          <w:bCs/>
          <w:sz w:val="22"/>
          <w:szCs w:val="22"/>
        </w:rPr>
        <w:t xml:space="preserve">.  </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EC709A" w:rsidRPr="00E824DE" w:rsidRDefault="00EC709A"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1.2</w:t>
      </w:r>
      <w:r w:rsidR="008B2FA2">
        <w:rPr>
          <w:rFonts w:ascii="Arial" w:hAnsi="Arial" w:cs="Arial"/>
          <w:color w:val="000000"/>
          <w:sz w:val="22"/>
          <w:szCs w:val="22"/>
        </w:rPr>
        <w:t>8</w:t>
      </w:r>
      <w:r w:rsidRPr="00E824DE">
        <w:rPr>
          <w:rFonts w:ascii="Arial" w:hAnsi="Arial" w:cs="Arial"/>
          <w:color w:val="000000"/>
          <w:sz w:val="22"/>
          <w:szCs w:val="22"/>
        </w:rPr>
        <w:tab/>
      </w:r>
      <w:r w:rsidRPr="00E824DE">
        <w:rPr>
          <w:rFonts w:ascii="Arial" w:hAnsi="Arial" w:cs="Arial"/>
          <w:color w:val="000000"/>
          <w:sz w:val="22"/>
          <w:szCs w:val="22"/>
          <w:u w:val="single"/>
        </w:rPr>
        <w:t>Manhole</w:t>
      </w:r>
      <w:r w:rsidRPr="00E824DE">
        <w:rPr>
          <w:rFonts w:ascii="Arial" w:hAnsi="Arial" w:cs="Arial"/>
          <w:color w:val="000000"/>
          <w:sz w:val="22"/>
          <w:szCs w:val="22"/>
        </w:rPr>
        <w:t xml:space="preserve">.  A subsurface enclosure used for the purpose of installing, operating </w:t>
      </w:r>
      <w:r w:rsidR="00324A7B" w:rsidRPr="00E824DE">
        <w:rPr>
          <w:rFonts w:ascii="Arial" w:hAnsi="Arial" w:cs="Arial"/>
          <w:color w:val="000000"/>
          <w:sz w:val="22"/>
          <w:szCs w:val="22"/>
        </w:rPr>
        <w:t>and</w:t>
      </w:r>
      <w:r w:rsidRPr="00E824DE">
        <w:rPr>
          <w:rFonts w:ascii="Arial" w:hAnsi="Arial" w:cs="Arial"/>
          <w:color w:val="000000"/>
          <w:sz w:val="22"/>
          <w:szCs w:val="22"/>
        </w:rPr>
        <w:t xml:space="preserve"> maintaining </w:t>
      </w:r>
      <w:r w:rsidR="00A956F2" w:rsidRPr="00E824DE">
        <w:rPr>
          <w:rFonts w:ascii="Arial" w:hAnsi="Arial" w:cs="Arial"/>
          <w:color w:val="000000"/>
          <w:sz w:val="22"/>
          <w:szCs w:val="22"/>
        </w:rPr>
        <w:t>F</w:t>
      </w:r>
      <w:r w:rsidRPr="00E824DE">
        <w:rPr>
          <w:rFonts w:ascii="Arial" w:hAnsi="Arial" w:cs="Arial"/>
          <w:color w:val="000000"/>
          <w:sz w:val="22"/>
          <w:szCs w:val="22"/>
        </w:rPr>
        <w:t xml:space="preserve">acilities.  A Manhole does not include a </w:t>
      </w:r>
      <w:proofErr w:type="spellStart"/>
      <w:r w:rsidR="007D3046" w:rsidRPr="00E824DE">
        <w:rPr>
          <w:rFonts w:ascii="Arial" w:hAnsi="Arial" w:cs="Arial"/>
          <w:color w:val="000000"/>
          <w:sz w:val="22"/>
          <w:szCs w:val="22"/>
        </w:rPr>
        <w:t>handhole</w:t>
      </w:r>
      <w:proofErr w:type="spellEnd"/>
      <w:r w:rsidR="007D3046" w:rsidRPr="00E824DE">
        <w:rPr>
          <w:rFonts w:ascii="Arial" w:hAnsi="Arial" w:cs="Arial"/>
          <w:color w:val="000000"/>
          <w:sz w:val="22"/>
          <w:szCs w:val="22"/>
        </w:rPr>
        <w:t xml:space="preserve"> or a </w:t>
      </w:r>
      <w:r w:rsidR="00AD1B14" w:rsidRPr="00E824DE">
        <w:rPr>
          <w:rFonts w:ascii="Arial" w:hAnsi="Arial" w:cs="Arial"/>
          <w:color w:val="000000"/>
          <w:sz w:val="22"/>
          <w:szCs w:val="22"/>
        </w:rPr>
        <w:t>Controlled Environment Vault (CEV)</w:t>
      </w:r>
      <w:r w:rsidRPr="00E824DE">
        <w:rPr>
          <w:rFonts w:ascii="Arial" w:hAnsi="Arial" w:cs="Arial"/>
          <w:color w:val="000000"/>
          <w:sz w:val="22"/>
          <w:szCs w:val="22"/>
        </w:rPr>
        <w:t>.</w:t>
      </w:r>
    </w:p>
    <w:p w:rsidR="00EC709A" w:rsidRPr="00E824DE" w:rsidRDefault="00EC709A" w:rsidP="00E824DE">
      <w:pPr>
        <w:autoSpaceDE w:val="0"/>
        <w:autoSpaceDN w:val="0"/>
        <w:adjustRightInd w:val="0"/>
        <w:ind w:left="1440" w:hanging="720"/>
        <w:jc w:val="both"/>
        <w:rPr>
          <w:rFonts w:ascii="Arial" w:hAnsi="Arial" w:cs="Arial"/>
          <w:color w:val="000000"/>
          <w:sz w:val="22"/>
          <w:szCs w:val="22"/>
        </w:rPr>
      </w:pPr>
    </w:p>
    <w:p w:rsidR="00086740" w:rsidRDefault="004C2762" w:rsidP="001D668D">
      <w:pPr>
        <w:autoSpaceDE w:val="0"/>
        <w:autoSpaceDN w:val="0"/>
        <w:adjustRightInd w:val="0"/>
        <w:ind w:left="1440" w:hanging="720"/>
        <w:jc w:val="both"/>
        <w:rPr>
          <w:rFonts w:ascii="Arial" w:hAnsi="Arial" w:cs="Arial"/>
          <w:sz w:val="22"/>
          <w:szCs w:val="22"/>
        </w:rPr>
      </w:pPr>
      <w:r w:rsidRPr="00E824DE">
        <w:rPr>
          <w:rFonts w:ascii="Arial" w:hAnsi="Arial" w:cs="Arial"/>
          <w:color w:val="000000"/>
          <w:sz w:val="22"/>
          <w:szCs w:val="22"/>
        </w:rPr>
        <w:t>1.</w:t>
      </w:r>
      <w:r w:rsidR="00EC709A" w:rsidRPr="00E824DE">
        <w:rPr>
          <w:rFonts w:ascii="Arial" w:hAnsi="Arial" w:cs="Arial"/>
          <w:color w:val="000000"/>
          <w:sz w:val="22"/>
          <w:szCs w:val="22"/>
        </w:rPr>
        <w:t>2</w:t>
      </w:r>
      <w:r w:rsidR="008B2FA2">
        <w:rPr>
          <w:rFonts w:ascii="Arial" w:hAnsi="Arial" w:cs="Arial"/>
          <w:color w:val="000000"/>
          <w:sz w:val="22"/>
          <w:szCs w:val="22"/>
        </w:rPr>
        <w:t>9</w:t>
      </w:r>
      <w:r w:rsidRPr="00E824DE">
        <w:rPr>
          <w:rFonts w:ascii="Arial" w:hAnsi="Arial" w:cs="Arial"/>
          <w:color w:val="000000"/>
          <w:sz w:val="22"/>
          <w:szCs w:val="22"/>
        </w:rPr>
        <w:tab/>
      </w:r>
      <w:r w:rsidRPr="00E824DE">
        <w:rPr>
          <w:rFonts w:ascii="Arial" w:hAnsi="Arial" w:cs="Arial"/>
          <w:sz w:val="22"/>
          <w:szCs w:val="22"/>
          <w:u w:val="single"/>
        </w:rPr>
        <w:t>Material Default</w:t>
      </w:r>
      <w:r w:rsidRPr="00E824DE">
        <w:rPr>
          <w:rFonts w:ascii="Arial" w:hAnsi="Arial" w:cs="Arial"/>
          <w:sz w:val="22"/>
          <w:szCs w:val="22"/>
        </w:rPr>
        <w:t xml:space="preserve">.  </w:t>
      </w:r>
      <w:r w:rsidR="00563010" w:rsidRPr="00E824DE">
        <w:rPr>
          <w:rFonts w:ascii="Arial" w:hAnsi="Arial" w:cs="Arial"/>
          <w:sz w:val="22"/>
          <w:szCs w:val="22"/>
        </w:rPr>
        <w:t xml:space="preserve">A </w:t>
      </w:r>
      <w:r w:rsidR="007A4482" w:rsidRPr="00E824DE">
        <w:rPr>
          <w:rFonts w:ascii="Arial" w:hAnsi="Arial" w:cs="Arial"/>
          <w:sz w:val="22"/>
          <w:szCs w:val="22"/>
        </w:rPr>
        <w:t xml:space="preserve">substantial </w:t>
      </w:r>
      <w:r w:rsidRPr="00E824DE">
        <w:rPr>
          <w:rFonts w:ascii="Arial" w:hAnsi="Arial" w:cs="Arial"/>
          <w:sz w:val="22"/>
          <w:szCs w:val="22"/>
        </w:rPr>
        <w:t xml:space="preserve">failure by </w:t>
      </w:r>
      <w:r w:rsidR="00D006C5" w:rsidRPr="00E824DE">
        <w:rPr>
          <w:rFonts w:ascii="Arial" w:hAnsi="Arial" w:cs="Arial"/>
          <w:sz w:val="22"/>
          <w:szCs w:val="22"/>
        </w:rPr>
        <w:t xml:space="preserve">a Party </w:t>
      </w:r>
      <w:r w:rsidRPr="00E824DE">
        <w:rPr>
          <w:rFonts w:ascii="Arial" w:hAnsi="Arial" w:cs="Arial"/>
          <w:sz w:val="22"/>
          <w:szCs w:val="22"/>
        </w:rPr>
        <w:t xml:space="preserve">to perform </w:t>
      </w:r>
      <w:r w:rsidR="007A4482" w:rsidRPr="00E824DE">
        <w:rPr>
          <w:rFonts w:ascii="Arial" w:hAnsi="Arial" w:cs="Arial"/>
          <w:sz w:val="22"/>
          <w:szCs w:val="22"/>
        </w:rPr>
        <w:t>under</w:t>
      </w:r>
      <w:r w:rsidRPr="00E824DE">
        <w:rPr>
          <w:rFonts w:ascii="Arial" w:hAnsi="Arial" w:cs="Arial"/>
          <w:sz w:val="22"/>
          <w:szCs w:val="22"/>
        </w:rPr>
        <w:t xml:space="preserve"> </w:t>
      </w:r>
      <w:r w:rsidR="00A956F2" w:rsidRPr="00E824DE">
        <w:rPr>
          <w:rFonts w:ascii="Arial" w:hAnsi="Arial" w:cs="Arial"/>
          <w:sz w:val="22"/>
          <w:szCs w:val="22"/>
        </w:rPr>
        <w:t xml:space="preserve">a term or </w:t>
      </w:r>
      <w:r w:rsidRPr="00E824DE">
        <w:rPr>
          <w:rFonts w:ascii="Arial" w:hAnsi="Arial" w:cs="Arial"/>
          <w:sz w:val="22"/>
          <w:szCs w:val="22"/>
        </w:rPr>
        <w:t xml:space="preserve">terms specified in this </w:t>
      </w:r>
      <w:r w:rsidR="00C36B4A" w:rsidRPr="00E824DE">
        <w:rPr>
          <w:rFonts w:ascii="Arial" w:hAnsi="Arial" w:cs="Arial"/>
          <w:sz w:val="22"/>
          <w:szCs w:val="22"/>
        </w:rPr>
        <w:t>A</w:t>
      </w:r>
      <w:r w:rsidR="0050755B" w:rsidRPr="00E824DE">
        <w:rPr>
          <w:rFonts w:ascii="Arial" w:hAnsi="Arial" w:cs="Arial"/>
          <w:sz w:val="22"/>
          <w:szCs w:val="22"/>
        </w:rPr>
        <w:t>greement</w:t>
      </w:r>
      <w:r w:rsidR="007A4482" w:rsidRPr="00E824DE">
        <w:rPr>
          <w:rFonts w:ascii="Arial" w:hAnsi="Arial" w:cs="Arial"/>
          <w:sz w:val="22"/>
          <w:szCs w:val="22"/>
        </w:rPr>
        <w:t xml:space="preserve">, significant enough to release </w:t>
      </w:r>
      <w:r w:rsidR="00D006C5" w:rsidRPr="00E824DE">
        <w:rPr>
          <w:rFonts w:ascii="Arial" w:hAnsi="Arial" w:cs="Arial"/>
          <w:sz w:val="22"/>
          <w:szCs w:val="22"/>
        </w:rPr>
        <w:t xml:space="preserve">the other Party </w:t>
      </w:r>
      <w:r w:rsidR="007A4482" w:rsidRPr="00E824DE">
        <w:rPr>
          <w:rFonts w:ascii="Arial" w:hAnsi="Arial" w:cs="Arial"/>
          <w:sz w:val="22"/>
          <w:szCs w:val="22"/>
        </w:rPr>
        <w:t xml:space="preserve">from </w:t>
      </w:r>
      <w:r w:rsidR="0050755B" w:rsidRPr="00E824DE">
        <w:rPr>
          <w:rFonts w:ascii="Arial" w:hAnsi="Arial" w:cs="Arial"/>
          <w:sz w:val="22"/>
          <w:szCs w:val="22"/>
        </w:rPr>
        <w:t xml:space="preserve">its obligation to further perform under this </w:t>
      </w:r>
      <w:r w:rsidR="007A4482" w:rsidRPr="00E824DE">
        <w:rPr>
          <w:rFonts w:ascii="Arial" w:hAnsi="Arial" w:cs="Arial"/>
          <w:sz w:val="22"/>
          <w:szCs w:val="22"/>
        </w:rPr>
        <w:t>Agreement</w:t>
      </w:r>
      <w:r w:rsidR="00563896" w:rsidRPr="00E824DE">
        <w:rPr>
          <w:rFonts w:ascii="Arial" w:hAnsi="Arial" w:cs="Arial"/>
          <w:sz w:val="22"/>
          <w:szCs w:val="22"/>
        </w:rPr>
        <w:t>, a</w:t>
      </w:r>
      <w:r w:rsidR="007A4482" w:rsidRPr="00E824DE">
        <w:rPr>
          <w:rFonts w:ascii="Arial" w:hAnsi="Arial" w:cs="Arial"/>
          <w:sz w:val="22"/>
          <w:szCs w:val="22"/>
        </w:rPr>
        <w:t>nd</w:t>
      </w:r>
      <w:r w:rsidR="00563896" w:rsidRPr="00E824DE">
        <w:rPr>
          <w:rFonts w:ascii="Arial" w:hAnsi="Arial" w:cs="Arial"/>
          <w:sz w:val="22"/>
          <w:szCs w:val="22"/>
        </w:rPr>
        <w:t xml:space="preserve"> </w:t>
      </w:r>
      <w:r w:rsidR="007A4482" w:rsidRPr="00E824DE">
        <w:rPr>
          <w:rFonts w:ascii="Arial" w:hAnsi="Arial" w:cs="Arial"/>
          <w:sz w:val="22"/>
          <w:szCs w:val="22"/>
        </w:rPr>
        <w:t xml:space="preserve">giving </w:t>
      </w:r>
      <w:r w:rsidR="00D006C5" w:rsidRPr="00E824DE">
        <w:rPr>
          <w:rFonts w:ascii="Arial" w:hAnsi="Arial" w:cs="Arial"/>
          <w:sz w:val="22"/>
          <w:szCs w:val="22"/>
        </w:rPr>
        <w:t xml:space="preserve">the other Party </w:t>
      </w:r>
      <w:r w:rsidR="007A4482" w:rsidRPr="00E824DE">
        <w:rPr>
          <w:rFonts w:ascii="Arial" w:hAnsi="Arial" w:cs="Arial"/>
          <w:sz w:val="22"/>
          <w:szCs w:val="22"/>
        </w:rPr>
        <w:t>a cause of action for breach of contract</w:t>
      </w:r>
      <w:r w:rsidR="00AF6FE6" w:rsidRPr="00E824DE">
        <w:rPr>
          <w:rFonts w:ascii="Arial" w:hAnsi="Arial" w:cs="Arial"/>
          <w:sz w:val="22"/>
          <w:szCs w:val="22"/>
        </w:rPr>
        <w:t>.</w:t>
      </w:r>
      <w:r w:rsidRPr="00E824DE">
        <w:rPr>
          <w:rFonts w:ascii="Arial" w:hAnsi="Arial" w:cs="Arial"/>
          <w:sz w:val="22"/>
          <w:szCs w:val="22"/>
        </w:rPr>
        <w:t xml:space="preserve"> </w:t>
      </w:r>
    </w:p>
    <w:p w:rsidR="001D668D" w:rsidRPr="00E824DE" w:rsidRDefault="001D668D" w:rsidP="001D668D">
      <w:pPr>
        <w:autoSpaceDE w:val="0"/>
        <w:autoSpaceDN w:val="0"/>
        <w:adjustRightInd w:val="0"/>
        <w:ind w:left="1440" w:hanging="720"/>
        <w:jc w:val="both"/>
        <w:rPr>
          <w:rFonts w:ascii="Arial" w:hAnsi="Arial" w:cs="Arial"/>
          <w:color w:val="000000"/>
          <w:sz w:val="22"/>
          <w:szCs w:val="22"/>
          <w:u w:val="single"/>
        </w:rPr>
      </w:pPr>
    </w:p>
    <w:p w:rsidR="004C2762"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8B2FA2">
        <w:rPr>
          <w:rFonts w:ascii="Arial" w:hAnsi="Arial" w:cs="Arial"/>
          <w:color w:val="000000"/>
          <w:sz w:val="22"/>
          <w:szCs w:val="22"/>
        </w:rPr>
        <w:t>30</w:t>
      </w:r>
      <w:r w:rsidRPr="00E824DE">
        <w:rPr>
          <w:rFonts w:ascii="Arial" w:hAnsi="Arial" w:cs="Arial"/>
          <w:color w:val="000000"/>
          <w:sz w:val="22"/>
          <w:szCs w:val="22"/>
        </w:rPr>
        <w:tab/>
      </w:r>
      <w:r w:rsidRPr="00E824DE">
        <w:rPr>
          <w:rFonts w:ascii="Arial" w:hAnsi="Arial" w:cs="Arial"/>
          <w:color w:val="000000"/>
          <w:sz w:val="22"/>
          <w:szCs w:val="22"/>
          <w:u w:val="single"/>
        </w:rPr>
        <w:t xml:space="preserve">Other </w:t>
      </w:r>
      <w:r w:rsidR="00C6504B" w:rsidRPr="00E824DE">
        <w:rPr>
          <w:rFonts w:ascii="Arial" w:hAnsi="Arial" w:cs="Arial"/>
          <w:color w:val="000000"/>
          <w:sz w:val="22"/>
          <w:szCs w:val="22"/>
          <w:u w:val="single"/>
        </w:rPr>
        <w:t>Licensee</w:t>
      </w:r>
      <w:r w:rsidRPr="00E824DE">
        <w:rPr>
          <w:rFonts w:ascii="Arial" w:hAnsi="Arial" w:cs="Arial"/>
          <w:color w:val="000000"/>
          <w:sz w:val="22"/>
          <w:szCs w:val="22"/>
        </w:rPr>
        <w:t xml:space="preserve">.  A </w:t>
      </w:r>
      <w:r w:rsidR="00D006C5" w:rsidRPr="00E824DE">
        <w:rPr>
          <w:rFonts w:ascii="Arial" w:hAnsi="Arial" w:cs="Arial"/>
          <w:color w:val="000000"/>
          <w:sz w:val="22"/>
          <w:szCs w:val="22"/>
        </w:rPr>
        <w:t xml:space="preserve">third </w:t>
      </w:r>
      <w:r w:rsidR="007A4482" w:rsidRPr="00E824DE">
        <w:rPr>
          <w:rFonts w:ascii="Arial" w:hAnsi="Arial" w:cs="Arial"/>
          <w:color w:val="000000"/>
          <w:sz w:val="22"/>
          <w:szCs w:val="22"/>
        </w:rPr>
        <w:t>party authorized by Verizon as a l</w:t>
      </w:r>
      <w:r w:rsidR="00165E58" w:rsidRPr="00E824DE">
        <w:rPr>
          <w:rFonts w:ascii="Arial" w:hAnsi="Arial" w:cs="Arial"/>
          <w:color w:val="000000"/>
          <w:sz w:val="22"/>
          <w:szCs w:val="22"/>
        </w:rPr>
        <w:t xml:space="preserve">icensee who is not a </w:t>
      </w:r>
      <w:r w:rsidR="00D006C5" w:rsidRPr="00E824DE">
        <w:rPr>
          <w:rFonts w:ascii="Arial" w:hAnsi="Arial" w:cs="Arial"/>
          <w:color w:val="000000"/>
          <w:sz w:val="22"/>
          <w:szCs w:val="22"/>
        </w:rPr>
        <w:t>P</w:t>
      </w:r>
      <w:r w:rsidR="00520E0F" w:rsidRPr="00E824DE">
        <w:rPr>
          <w:rFonts w:ascii="Arial" w:hAnsi="Arial" w:cs="Arial"/>
          <w:color w:val="000000"/>
          <w:sz w:val="22"/>
          <w:szCs w:val="22"/>
        </w:rPr>
        <w:t xml:space="preserve">arty </w:t>
      </w:r>
      <w:r w:rsidR="00165E58" w:rsidRPr="00E824DE">
        <w:rPr>
          <w:rFonts w:ascii="Arial" w:hAnsi="Arial" w:cs="Arial"/>
          <w:color w:val="000000"/>
          <w:sz w:val="22"/>
          <w:szCs w:val="22"/>
        </w:rPr>
        <w:t>to this Agreement</w:t>
      </w:r>
      <w:r w:rsidRPr="00E824DE">
        <w:rPr>
          <w:rFonts w:ascii="Arial" w:hAnsi="Arial" w:cs="Arial"/>
          <w:color w:val="000000"/>
          <w:sz w:val="22"/>
          <w:szCs w:val="22"/>
        </w:rPr>
        <w:t>.</w:t>
      </w:r>
    </w:p>
    <w:p w:rsidR="00CC1856" w:rsidRDefault="00CC1856" w:rsidP="00E824DE">
      <w:pPr>
        <w:autoSpaceDE w:val="0"/>
        <w:autoSpaceDN w:val="0"/>
        <w:adjustRightInd w:val="0"/>
        <w:ind w:left="1440" w:hanging="720"/>
        <w:jc w:val="both"/>
        <w:rPr>
          <w:rFonts w:ascii="Arial" w:hAnsi="Arial" w:cs="Arial"/>
          <w:color w:val="000000"/>
          <w:sz w:val="22"/>
          <w:szCs w:val="22"/>
        </w:rPr>
      </w:pPr>
    </w:p>
    <w:p w:rsidR="00CC1856" w:rsidRPr="00E824DE" w:rsidRDefault="008B2FA2" w:rsidP="00E824DE">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1.31</w:t>
      </w:r>
      <w:r w:rsidR="00CC1856" w:rsidRPr="00F436A0">
        <w:rPr>
          <w:rFonts w:ascii="Arial" w:hAnsi="Arial" w:cs="Arial"/>
          <w:color w:val="000000"/>
          <w:sz w:val="22"/>
          <w:szCs w:val="22"/>
        </w:rPr>
        <w:tab/>
      </w:r>
      <w:r w:rsidR="00CC1856" w:rsidRPr="00E70757">
        <w:rPr>
          <w:rFonts w:ascii="Arial" w:hAnsi="Arial" w:cs="Arial"/>
          <w:color w:val="000000"/>
          <w:sz w:val="22"/>
          <w:szCs w:val="22"/>
          <w:u w:val="single"/>
        </w:rPr>
        <w:t>Outage</w:t>
      </w:r>
      <w:r w:rsidR="00CC1856" w:rsidRPr="00F436A0">
        <w:rPr>
          <w:rFonts w:ascii="Arial" w:hAnsi="Arial" w:cs="Arial"/>
          <w:color w:val="000000"/>
          <w:sz w:val="22"/>
          <w:szCs w:val="22"/>
        </w:rPr>
        <w:t xml:space="preserve">.  </w:t>
      </w:r>
      <w:r w:rsidR="00D940A8" w:rsidRPr="00F436A0">
        <w:rPr>
          <w:rFonts w:ascii="Arial" w:hAnsi="Arial" w:cs="Arial"/>
          <w:color w:val="000000"/>
          <w:sz w:val="22"/>
          <w:szCs w:val="22"/>
        </w:rPr>
        <w:t xml:space="preserve">Any service disruption or damage to any equipment or Pole that is </w:t>
      </w:r>
      <w:r w:rsidR="00D940A8" w:rsidRPr="00E70757">
        <w:rPr>
          <w:rFonts w:ascii="Arial" w:hAnsi="Arial" w:cs="Arial"/>
          <w:color w:val="000000"/>
          <w:sz w:val="22"/>
          <w:szCs w:val="22"/>
        </w:rPr>
        <w:t xml:space="preserve">reasonably likely to interrupt the service of either Verizon or an Existing </w:t>
      </w:r>
      <w:proofErr w:type="spellStart"/>
      <w:r w:rsidR="00D940A8" w:rsidRPr="00E70757">
        <w:rPr>
          <w:rFonts w:ascii="Arial" w:hAnsi="Arial" w:cs="Arial"/>
          <w:color w:val="000000"/>
          <w:sz w:val="22"/>
          <w:szCs w:val="22"/>
        </w:rPr>
        <w:t>Attacher</w:t>
      </w:r>
      <w:proofErr w:type="spellEnd"/>
      <w:r w:rsidR="00D940A8" w:rsidRPr="00F436A0">
        <w:rPr>
          <w:rFonts w:ascii="Arial" w:hAnsi="Arial" w:cs="Arial"/>
          <w:color w:val="000000"/>
          <w:sz w:val="22"/>
          <w:szCs w:val="22"/>
        </w:rPr>
        <w:t>.</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3B3B58">
        <w:rPr>
          <w:rFonts w:ascii="Arial" w:hAnsi="Arial" w:cs="Arial"/>
          <w:color w:val="000000"/>
          <w:sz w:val="22"/>
          <w:szCs w:val="22"/>
        </w:rPr>
        <w:t>3</w:t>
      </w:r>
      <w:r w:rsidR="008B2FA2">
        <w:rPr>
          <w:rFonts w:ascii="Arial" w:hAnsi="Arial" w:cs="Arial"/>
          <w:color w:val="000000"/>
          <w:sz w:val="22"/>
          <w:szCs w:val="22"/>
        </w:rPr>
        <w:t>2</w:t>
      </w:r>
      <w:r w:rsidRPr="00E824DE">
        <w:rPr>
          <w:rFonts w:ascii="Arial" w:hAnsi="Arial" w:cs="Arial"/>
          <w:color w:val="000000"/>
          <w:sz w:val="22"/>
          <w:szCs w:val="22"/>
        </w:rPr>
        <w:tab/>
      </w:r>
      <w:proofErr w:type="spellStart"/>
      <w:r w:rsidRPr="004306FD">
        <w:rPr>
          <w:rFonts w:ascii="Arial" w:hAnsi="Arial" w:cs="Arial"/>
          <w:color w:val="000000"/>
          <w:sz w:val="22"/>
          <w:szCs w:val="22"/>
          <w:u w:val="single"/>
        </w:rPr>
        <w:t>Overlash</w:t>
      </w:r>
      <w:proofErr w:type="spellEnd"/>
      <w:r w:rsidR="00520E0F" w:rsidRPr="004306FD">
        <w:rPr>
          <w:rFonts w:ascii="Arial" w:hAnsi="Arial" w:cs="Arial"/>
          <w:color w:val="000000"/>
          <w:sz w:val="22"/>
          <w:szCs w:val="22"/>
        </w:rPr>
        <w:t xml:space="preserve">.  </w:t>
      </w:r>
      <w:r w:rsidR="005E10B2" w:rsidRPr="004306FD">
        <w:rPr>
          <w:rFonts w:ascii="Arial" w:hAnsi="Arial" w:cs="Arial"/>
          <w:color w:val="000000"/>
          <w:sz w:val="22"/>
          <w:szCs w:val="22"/>
        </w:rPr>
        <w:t xml:space="preserve">Placement on or fastening of an additional cable, wire or other equipment to an existing cable or strand Attachment of Licensee or an Other Licensee.  In no event shall Licensee, or any third party, </w:t>
      </w:r>
      <w:proofErr w:type="spellStart"/>
      <w:r w:rsidR="005E10B2" w:rsidRPr="004306FD">
        <w:rPr>
          <w:rFonts w:ascii="Arial" w:hAnsi="Arial" w:cs="Arial"/>
          <w:color w:val="000000"/>
          <w:sz w:val="22"/>
          <w:szCs w:val="22"/>
        </w:rPr>
        <w:t>Overlash</w:t>
      </w:r>
      <w:proofErr w:type="spellEnd"/>
      <w:r w:rsidR="005E10B2" w:rsidRPr="004306FD">
        <w:rPr>
          <w:rFonts w:ascii="Arial" w:hAnsi="Arial" w:cs="Arial"/>
          <w:color w:val="000000"/>
          <w:sz w:val="22"/>
          <w:szCs w:val="22"/>
        </w:rPr>
        <w:t xml:space="preserve"> to Verizon’s facilities.</w:t>
      </w:r>
      <w:r w:rsidR="005E10B2">
        <w:rPr>
          <w:rFonts w:ascii="Arial" w:hAnsi="Arial" w:cs="Arial"/>
          <w:color w:val="000000"/>
          <w:sz w:val="22"/>
          <w:szCs w:val="22"/>
        </w:rPr>
        <w:t xml:space="preserve">  </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D26091">
        <w:rPr>
          <w:rFonts w:ascii="Arial" w:hAnsi="Arial" w:cs="Arial"/>
          <w:color w:val="000000"/>
          <w:sz w:val="22"/>
          <w:szCs w:val="22"/>
        </w:rPr>
        <w:t>3</w:t>
      </w:r>
      <w:r w:rsidR="008B2FA2">
        <w:rPr>
          <w:rFonts w:ascii="Arial" w:hAnsi="Arial" w:cs="Arial"/>
          <w:color w:val="000000"/>
          <w:sz w:val="22"/>
          <w:szCs w:val="22"/>
        </w:rPr>
        <w:t>3</w:t>
      </w:r>
      <w:r w:rsidRPr="00E824DE">
        <w:rPr>
          <w:rFonts w:ascii="Arial" w:hAnsi="Arial" w:cs="Arial"/>
          <w:color w:val="000000"/>
          <w:sz w:val="22"/>
          <w:szCs w:val="22"/>
        </w:rPr>
        <w:tab/>
      </w:r>
      <w:r w:rsidRPr="00E824DE">
        <w:rPr>
          <w:rFonts w:ascii="Arial" w:hAnsi="Arial" w:cs="Arial"/>
          <w:color w:val="000000"/>
          <w:sz w:val="22"/>
          <w:szCs w:val="22"/>
          <w:u w:val="single"/>
        </w:rPr>
        <w:t>Periodic Inspection</w:t>
      </w:r>
      <w:r w:rsidRPr="00E824DE">
        <w:rPr>
          <w:rFonts w:ascii="Arial" w:hAnsi="Arial" w:cs="Arial"/>
          <w:color w:val="000000"/>
          <w:sz w:val="22"/>
          <w:szCs w:val="22"/>
        </w:rPr>
        <w:t xml:space="preserve">.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’s inspection of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’s </w:t>
      </w:r>
      <w:r w:rsidR="00D006C5" w:rsidRPr="00E824DE">
        <w:rPr>
          <w:rFonts w:ascii="Arial" w:hAnsi="Arial" w:cs="Arial"/>
          <w:color w:val="000000"/>
          <w:sz w:val="22"/>
          <w:szCs w:val="22"/>
        </w:rPr>
        <w:t>F</w:t>
      </w:r>
      <w:r w:rsidRPr="00E824DE">
        <w:rPr>
          <w:rFonts w:ascii="Arial" w:hAnsi="Arial" w:cs="Arial"/>
          <w:color w:val="000000"/>
          <w:sz w:val="22"/>
          <w:szCs w:val="22"/>
        </w:rPr>
        <w:t xml:space="preserve">acilities to </w:t>
      </w:r>
      <w:r w:rsidR="00520E0F" w:rsidRPr="00E824DE">
        <w:rPr>
          <w:rFonts w:ascii="Arial" w:hAnsi="Arial" w:cs="Arial"/>
          <w:color w:val="000000"/>
          <w:sz w:val="22"/>
          <w:szCs w:val="22"/>
        </w:rPr>
        <w:t xml:space="preserve">verify </w:t>
      </w:r>
      <w:r w:rsidRPr="00E824DE">
        <w:rPr>
          <w:rFonts w:ascii="Arial" w:hAnsi="Arial" w:cs="Arial"/>
          <w:color w:val="000000"/>
          <w:sz w:val="22"/>
          <w:szCs w:val="22"/>
        </w:rPr>
        <w:t xml:space="preserve">that Attachments are authorized and </w:t>
      </w:r>
      <w:r w:rsidR="006E5EF6" w:rsidRPr="00E824DE">
        <w:rPr>
          <w:rFonts w:ascii="Arial" w:hAnsi="Arial" w:cs="Arial"/>
          <w:color w:val="000000"/>
          <w:sz w:val="22"/>
          <w:szCs w:val="22"/>
        </w:rPr>
        <w:t>otherwise</w:t>
      </w:r>
      <w:r w:rsidRPr="00E824DE">
        <w:rPr>
          <w:rFonts w:ascii="Arial" w:hAnsi="Arial" w:cs="Arial"/>
          <w:color w:val="000000"/>
          <w:sz w:val="22"/>
          <w:szCs w:val="22"/>
        </w:rPr>
        <w:t xml:space="preserve"> conform </w:t>
      </w:r>
      <w:r w:rsidR="009E78AE" w:rsidRPr="00E824DE">
        <w:rPr>
          <w:rFonts w:ascii="Arial" w:hAnsi="Arial" w:cs="Arial"/>
          <w:color w:val="000000"/>
          <w:sz w:val="22"/>
          <w:szCs w:val="22"/>
        </w:rPr>
        <w:t>to</w:t>
      </w:r>
      <w:r w:rsidRPr="00E824DE">
        <w:rPr>
          <w:rFonts w:ascii="Arial" w:hAnsi="Arial" w:cs="Arial"/>
          <w:color w:val="000000"/>
          <w:sz w:val="22"/>
          <w:szCs w:val="22"/>
        </w:rPr>
        <w:t xml:space="preserve"> the </w:t>
      </w:r>
      <w:r w:rsidR="00520E0F" w:rsidRPr="00E824DE">
        <w:rPr>
          <w:rFonts w:ascii="Arial" w:hAnsi="Arial" w:cs="Arial"/>
          <w:color w:val="000000"/>
          <w:sz w:val="22"/>
          <w:szCs w:val="22"/>
        </w:rPr>
        <w:t>requirements of</w:t>
      </w:r>
      <w:r w:rsidRPr="00E824DE">
        <w:rPr>
          <w:rFonts w:ascii="Arial" w:hAnsi="Arial" w:cs="Arial"/>
          <w:color w:val="000000"/>
          <w:sz w:val="22"/>
          <w:szCs w:val="22"/>
        </w:rPr>
        <w:t xml:space="preserve"> this Agreement.</w:t>
      </w:r>
    </w:p>
    <w:p w:rsidR="004C2762" w:rsidRPr="00E824DE" w:rsidRDefault="009B508A" w:rsidP="001A375D">
      <w:pPr>
        <w:tabs>
          <w:tab w:val="left" w:pos="2844"/>
        </w:tabs>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ab/>
      </w:r>
      <w:r w:rsidRPr="00E824DE">
        <w:rPr>
          <w:rFonts w:ascii="Arial" w:hAnsi="Arial" w:cs="Arial"/>
          <w:color w:val="000000"/>
          <w:sz w:val="22"/>
          <w:szCs w:val="22"/>
        </w:rPr>
        <w:tab/>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CC1856">
        <w:rPr>
          <w:rFonts w:ascii="Arial" w:hAnsi="Arial" w:cs="Arial"/>
          <w:color w:val="000000"/>
          <w:sz w:val="22"/>
          <w:szCs w:val="22"/>
        </w:rPr>
        <w:t>3</w:t>
      </w:r>
      <w:r w:rsidR="008B2FA2">
        <w:rPr>
          <w:rFonts w:ascii="Arial" w:hAnsi="Arial" w:cs="Arial"/>
          <w:color w:val="000000"/>
          <w:sz w:val="22"/>
          <w:szCs w:val="22"/>
        </w:rPr>
        <w:t>4</w:t>
      </w:r>
      <w:r w:rsidRPr="00E824DE">
        <w:rPr>
          <w:rFonts w:ascii="Arial" w:hAnsi="Arial" w:cs="Arial"/>
          <w:color w:val="000000"/>
          <w:sz w:val="22"/>
          <w:szCs w:val="22"/>
        </w:rPr>
        <w:tab/>
      </w:r>
      <w:r w:rsidRPr="00E824DE">
        <w:rPr>
          <w:rFonts w:ascii="Arial" w:hAnsi="Arial" w:cs="Arial"/>
          <w:color w:val="000000"/>
          <w:sz w:val="22"/>
          <w:szCs w:val="22"/>
          <w:u w:val="single"/>
        </w:rPr>
        <w:t>Pole</w:t>
      </w:r>
      <w:r w:rsidRPr="00E824DE">
        <w:rPr>
          <w:rFonts w:ascii="Arial" w:hAnsi="Arial" w:cs="Arial"/>
          <w:color w:val="000000"/>
          <w:sz w:val="22"/>
          <w:szCs w:val="22"/>
        </w:rPr>
        <w:t xml:space="preserve">.  A </w:t>
      </w:r>
      <w:r w:rsidR="008E7AA8" w:rsidRPr="00E824DE">
        <w:rPr>
          <w:rFonts w:ascii="Arial" w:hAnsi="Arial" w:cs="Arial"/>
          <w:color w:val="000000"/>
          <w:sz w:val="22"/>
          <w:szCs w:val="22"/>
        </w:rPr>
        <w:t>wooden pole that provides support for aerial Attachments</w:t>
      </w:r>
      <w:r w:rsidR="003A659A" w:rsidRPr="00E824DE">
        <w:rPr>
          <w:rFonts w:ascii="Arial" w:hAnsi="Arial" w:cs="Arial"/>
          <w:color w:val="000000"/>
          <w:sz w:val="22"/>
          <w:szCs w:val="22"/>
        </w:rPr>
        <w:t xml:space="preserve">, including </w:t>
      </w:r>
      <w:r w:rsidR="00C20DE4" w:rsidRPr="00E824DE">
        <w:rPr>
          <w:rFonts w:ascii="Arial" w:hAnsi="Arial" w:cs="Arial"/>
          <w:color w:val="000000"/>
          <w:sz w:val="22"/>
          <w:szCs w:val="22"/>
        </w:rPr>
        <w:t>any Anchor used to support th</w:t>
      </w:r>
      <w:r w:rsidR="002E2A25" w:rsidRPr="00E824DE">
        <w:rPr>
          <w:rFonts w:ascii="Arial" w:hAnsi="Arial" w:cs="Arial"/>
          <w:color w:val="000000"/>
          <w:sz w:val="22"/>
          <w:szCs w:val="22"/>
        </w:rPr>
        <w:t>e</w:t>
      </w:r>
      <w:r w:rsidR="00C20DE4" w:rsidRPr="00E824DE">
        <w:rPr>
          <w:rFonts w:ascii="Arial" w:hAnsi="Arial" w:cs="Arial"/>
          <w:color w:val="000000"/>
          <w:sz w:val="22"/>
          <w:szCs w:val="22"/>
        </w:rPr>
        <w:t xml:space="preserve"> Pole.</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Pr="00E824DE" w:rsidRDefault="00DE6BFC"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4E5481">
        <w:rPr>
          <w:rFonts w:ascii="Arial" w:hAnsi="Arial" w:cs="Arial"/>
          <w:color w:val="000000"/>
          <w:sz w:val="22"/>
          <w:szCs w:val="22"/>
        </w:rPr>
        <w:t>3</w:t>
      </w:r>
      <w:r w:rsidR="008B2FA2">
        <w:rPr>
          <w:rFonts w:ascii="Arial" w:hAnsi="Arial" w:cs="Arial"/>
          <w:color w:val="000000"/>
          <w:sz w:val="22"/>
          <w:szCs w:val="22"/>
        </w:rPr>
        <w:t>5</w:t>
      </w:r>
      <w:r w:rsidRPr="00E824DE">
        <w:rPr>
          <w:rFonts w:ascii="Arial" w:hAnsi="Arial" w:cs="Arial"/>
          <w:color w:val="000000"/>
          <w:sz w:val="22"/>
          <w:szCs w:val="22"/>
        </w:rPr>
        <w:tab/>
      </w:r>
      <w:r w:rsidR="004C2762" w:rsidRPr="00B82603">
        <w:rPr>
          <w:rFonts w:ascii="Arial" w:hAnsi="Arial" w:cs="Arial"/>
          <w:color w:val="000000"/>
          <w:sz w:val="22"/>
          <w:szCs w:val="22"/>
          <w:u w:val="single"/>
        </w:rPr>
        <w:t>Post-</w:t>
      </w:r>
      <w:r w:rsidR="00520E0F" w:rsidRPr="00B82603">
        <w:rPr>
          <w:rFonts w:ascii="Arial" w:hAnsi="Arial" w:cs="Arial"/>
          <w:color w:val="000000"/>
          <w:sz w:val="22"/>
          <w:szCs w:val="22"/>
          <w:u w:val="single"/>
        </w:rPr>
        <w:t>C</w:t>
      </w:r>
      <w:r w:rsidR="004C2762" w:rsidRPr="00B82603">
        <w:rPr>
          <w:rFonts w:ascii="Arial" w:hAnsi="Arial" w:cs="Arial"/>
          <w:color w:val="000000"/>
          <w:sz w:val="22"/>
          <w:szCs w:val="22"/>
          <w:u w:val="single"/>
        </w:rPr>
        <w:t>onstruction Inspection</w:t>
      </w:r>
      <w:r w:rsidR="004C2762" w:rsidRPr="00E824DE">
        <w:rPr>
          <w:rFonts w:ascii="Arial" w:hAnsi="Arial" w:cs="Arial"/>
          <w:color w:val="000000"/>
          <w:sz w:val="22"/>
          <w:szCs w:val="22"/>
        </w:rPr>
        <w:t xml:space="preserve">.  </w:t>
      </w:r>
      <w:r w:rsidR="00A544C6" w:rsidRPr="00E824DE">
        <w:rPr>
          <w:rFonts w:ascii="Arial" w:hAnsi="Arial" w:cs="Arial"/>
          <w:color w:val="000000"/>
          <w:sz w:val="22"/>
          <w:szCs w:val="22"/>
        </w:rPr>
        <w:t>Verizon’s i</w:t>
      </w:r>
      <w:r w:rsidR="004C2762" w:rsidRPr="00E824DE">
        <w:rPr>
          <w:rFonts w:ascii="Arial" w:hAnsi="Arial" w:cs="Arial"/>
          <w:color w:val="000000"/>
          <w:sz w:val="22"/>
          <w:szCs w:val="22"/>
        </w:rPr>
        <w:t xml:space="preserve">nspection </w:t>
      </w:r>
      <w:r w:rsidR="00A544C6" w:rsidRPr="00E824DE">
        <w:rPr>
          <w:rFonts w:ascii="Arial" w:hAnsi="Arial" w:cs="Arial"/>
          <w:color w:val="000000"/>
          <w:sz w:val="22"/>
          <w:szCs w:val="22"/>
        </w:rPr>
        <w:t>of</w:t>
      </w:r>
      <w:r w:rsidR="00025098">
        <w:rPr>
          <w:rFonts w:ascii="Arial" w:hAnsi="Arial" w:cs="Arial"/>
          <w:color w:val="000000"/>
          <w:sz w:val="22"/>
          <w:szCs w:val="22"/>
        </w:rPr>
        <w:t xml:space="preserve"> </w:t>
      </w:r>
      <w:r w:rsidR="00A544C6" w:rsidRPr="00E824DE">
        <w:rPr>
          <w:rFonts w:ascii="Arial" w:hAnsi="Arial" w:cs="Arial"/>
          <w:color w:val="000000"/>
          <w:sz w:val="22"/>
          <w:szCs w:val="22"/>
        </w:rPr>
        <w:t>Licensee’s Attachments</w:t>
      </w:r>
      <w:r w:rsidR="008E7D8D">
        <w:rPr>
          <w:rFonts w:ascii="Arial" w:hAnsi="Arial" w:cs="Arial"/>
          <w:color w:val="000000"/>
          <w:sz w:val="22"/>
          <w:szCs w:val="22"/>
        </w:rPr>
        <w:t xml:space="preserve">, including, but not limited to, any </w:t>
      </w:r>
      <w:proofErr w:type="spellStart"/>
      <w:r w:rsidR="008E7D8D">
        <w:rPr>
          <w:rFonts w:ascii="Arial" w:hAnsi="Arial" w:cs="Arial"/>
          <w:color w:val="000000"/>
          <w:sz w:val="22"/>
          <w:szCs w:val="22"/>
        </w:rPr>
        <w:t>Overlash</w:t>
      </w:r>
      <w:proofErr w:type="spellEnd"/>
      <w:r w:rsidR="008E7D8D">
        <w:rPr>
          <w:rFonts w:ascii="Arial" w:hAnsi="Arial" w:cs="Arial"/>
          <w:color w:val="000000"/>
          <w:sz w:val="22"/>
          <w:szCs w:val="22"/>
        </w:rPr>
        <w:t xml:space="preserve"> or Third Party </w:t>
      </w:r>
      <w:proofErr w:type="spellStart"/>
      <w:r w:rsidR="008E7D8D">
        <w:rPr>
          <w:rFonts w:ascii="Arial" w:hAnsi="Arial" w:cs="Arial"/>
          <w:color w:val="000000"/>
          <w:sz w:val="22"/>
          <w:szCs w:val="22"/>
        </w:rPr>
        <w:t>Overlash</w:t>
      </w:r>
      <w:proofErr w:type="spellEnd"/>
      <w:r w:rsidR="006564E9">
        <w:rPr>
          <w:rFonts w:ascii="Arial" w:hAnsi="Arial" w:cs="Arial"/>
          <w:color w:val="000000"/>
          <w:sz w:val="22"/>
          <w:szCs w:val="22"/>
        </w:rPr>
        <w:t xml:space="preserve"> and any Make-Ready Work performed by Licensee or its subcontractor</w:t>
      </w:r>
      <w:r w:rsidR="008E7D8D">
        <w:rPr>
          <w:rFonts w:ascii="Arial" w:hAnsi="Arial" w:cs="Arial"/>
          <w:color w:val="000000"/>
          <w:sz w:val="22"/>
          <w:szCs w:val="22"/>
        </w:rPr>
        <w:t>,</w:t>
      </w:r>
      <w:r w:rsidR="00B82603">
        <w:rPr>
          <w:rFonts w:ascii="Arial" w:hAnsi="Arial" w:cs="Arial"/>
          <w:color w:val="000000"/>
          <w:sz w:val="22"/>
          <w:szCs w:val="22"/>
        </w:rPr>
        <w:t xml:space="preserve"> </w:t>
      </w:r>
      <w:r w:rsidR="004C2762" w:rsidRPr="00E824DE">
        <w:rPr>
          <w:rFonts w:ascii="Arial" w:hAnsi="Arial" w:cs="Arial"/>
          <w:color w:val="000000"/>
          <w:sz w:val="22"/>
          <w:szCs w:val="22"/>
        </w:rPr>
        <w:t xml:space="preserve">to </w:t>
      </w:r>
      <w:r w:rsidR="006E5EF6" w:rsidRPr="00E824DE">
        <w:rPr>
          <w:rFonts w:ascii="Arial" w:hAnsi="Arial" w:cs="Arial"/>
          <w:color w:val="000000"/>
          <w:sz w:val="22"/>
          <w:szCs w:val="22"/>
        </w:rPr>
        <w:t xml:space="preserve">verify that all </w:t>
      </w:r>
      <w:r w:rsidR="006E5EF6" w:rsidRPr="00E824DE">
        <w:rPr>
          <w:rFonts w:ascii="Arial" w:hAnsi="Arial" w:cs="Arial"/>
          <w:color w:val="000000"/>
          <w:sz w:val="22"/>
          <w:szCs w:val="22"/>
        </w:rPr>
        <w:lastRenderedPageBreak/>
        <w:t>Attachments are authorized</w:t>
      </w:r>
      <w:r w:rsidR="00B82603">
        <w:rPr>
          <w:rFonts w:ascii="Arial" w:hAnsi="Arial" w:cs="Arial"/>
          <w:color w:val="000000"/>
          <w:sz w:val="22"/>
          <w:szCs w:val="22"/>
        </w:rPr>
        <w:t xml:space="preserve">, and </w:t>
      </w:r>
      <w:r w:rsidR="006564E9">
        <w:rPr>
          <w:rFonts w:ascii="Arial" w:hAnsi="Arial" w:cs="Arial"/>
          <w:color w:val="000000"/>
          <w:sz w:val="22"/>
          <w:szCs w:val="22"/>
        </w:rPr>
        <w:t>any</w:t>
      </w:r>
      <w:r w:rsidR="00B82603">
        <w:rPr>
          <w:rFonts w:ascii="Arial" w:hAnsi="Arial" w:cs="Arial"/>
          <w:color w:val="000000"/>
          <w:sz w:val="22"/>
          <w:szCs w:val="22"/>
        </w:rPr>
        <w:t xml:space="preserve"> Make-Ready is compliant, </w:t>
      </w:r>
      <w:r w:rsidR="006E5EF6" w:rsidRPr="00E824DE">
        <w:rPr>
          <w:rFonts w:ascii="Arial" w:hAnsi="Arial" w:cs="Arial"/>
          <w:color w:val="000000"/>
          <w:sz w:val="22"/>
          <w:szCs w:val="22"/>
        </w:rPr>
        <w:t>and otherwise conform</w:t>
      </w:r>
      <w:r w:rsidR="006564E9">
        <w:rPr>
          <w:rFonts w:ascii="Arial" w:hAnsi="Arial" w:cs="Arial"/>
          <w:color w:val="000000"/>
          <w:sz w:val="22"/>
          <w:szCs w:val="22"/>
        </w:rPr>
        <w:t>s</w:t>
      </w:r>
      <w:r w:rsidR="006E5EF6" w:rsidRPr="00E824DE">
        <w:rPr>
          <w:rFonts w:ascii="Arial" w:hAnsi="Arial" w:cs="Arial"/>
          <w:color w:val="000000"/>
          <w:sz w:val="22"/>
          <w:szCs w:val="22"/>
        </w:rPr>
        <w:t xml:space="preserve"> </w:t>
      </w:r>
      <w:proofErr w:type="gramStart"/>
      <w:r w:rsidR="006E5EF6" w:rsidRPr="00E824DE">
        <w:rPr>
          <w:rFonts w:ascii="Arial" w:hAnsi="Arial" w:cs="Arial"/>
          <w:color w:val="000000"/>
          <w:sz w:val="22"/>
          <w:szCs w:val="22"/>
        </w:rPr>
        <w:t>with</w:t>
      </w:r>
      <w:proofErr w:type="gramEnd"/>
      <w:r w:rsidR="006E5EF6" w:rsidRPr="00E824DE">
        <w:rPr>
          <w:rFonts w:ascii="Arial" w:hAnsi="Arial" w:cs="Arial"/>
          <w:color w:val="000000"/>
          <w:sz w:val="22"/>
          <w:szCs w:val="22"/>
        </w:rPr>
        <w:t xml:space="preserve"> the requirements of this Agreement.</w:t>
      </w:r>
    </w:p>
    <w:p w:rsidR="00925232" w:rsidRPr="00E824DE" w:rsidRDefault="00925232" w:rsidP="00E824DE">
      <w:pPr>
        <w:autoSpaceDE w:val="0"/>
        <w:autoSpaceDN w:val="0"/>
        <w:adjustRightInd w:val="0"/>
        <w:ind w:left="1440" w:hanging="720"/>
        <w:jc w:val="both"/>
        <w:rPr>
          <w:rFonts w:ascii="Arial" w:hAnsi="Arial" w:cs="Arial"/>
          <w:color w:val="000000"/>
          <w:sz w:val="22"/>
          <w:szCs w:val="22"/>
        </w:rPr>
      </w:pP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4E5481">
        <w:rPr>
          <w:rFonts w:ascii="Arial" w:hAnsi="Arial" w:cs="Arial"/>
          <w:color w:val="000000"/>
          <w:sz w:val="22"/>
          <w:szCs w:val="22"/>
        </w:rPr>
        <w:t>3</w:t>
      </w:r>
      <w:r w:rsidR="008B2FA2">
        <w:rPr>
          <w:rFonts w:ascii="Arial" w:hAnsi="Arial" w:cs="Arial"/>
          <w:color w:val="000000"/>
          <w:sz w:val="22"/>
          <w:szCs w:val="22"/>
        </w:rPr>
        <w:t>6</w:t>
      </w:r>
      <w:r w:rsidRPr="00E824DE">
        <w:rPr>
          <w:rFonts w:ascii="Arial" w:hAnsi="Arial" w:cs="Arial"/>
          <w:color w:val="000000"/>
          <w:sz w:val="22"/>
          <w:szCs w:val="22"/>
        </w:rPr>
        <w:tab/>
      </w:r>
      <w:r w:rsidRPr="00E824DE">
        <w:rPr>
          <w:rFonts w:ascii="Arial" w:hAnsi="Arial" w:cs="Arial"/>
          <w:color w:val="000000"/>
          <w:sz w:val="22"/>
          <w:szCs w:val="22"/>
          <w:u w:val="single"/>
        </w:rPr>
        <w:t>Power Supply</w:t>
      </w:r>
      <w:r w:rsidRPr="00E824DE">
        <w:rPr>
          <w:rFonts w:ascii="Arial" w:hAnsi="Arial" w:cs="Arial"/>
          <w:color w:val="000000"/>
          <w:sz w:val="22"/>
          <w:szCs w:val="22"/>
        </w:rPr>
        <w:t xml:space="preserve">.  </w:t>
      </w:r>
      <w:r w:rsidRPr="00E824DE">
        <w:rPr>
          <w:rFonts w:ascii="Arial" w:hAnsi="Arial" w:cs="Arial"/>
          <w:iCs/>
          <w:sz w:val="22"/>
          <w:szCs w:val="22"/>
        </w:rPr>
        <w:t xml:space="preserve">A power source unit contained within a cabinet mounted directly to a </w:t>
      </w:r>
      <w:r w:rsidR="00270CAC" w:rsidRPr="00E824DE">
        <w:rPr>
          <w:rFonts w:ascii="Arial" w:hAnsi="Arial" w:cs="Arial"/>
          <w:iCs/>
          <w:sz w:val="22"/>
          <w:szCs w:val="22"/>
        </w:rPr>
        <w:t>P</w:t>
      </w:r>
      <w:r w:rsidRPr="00E824DE">
        <w:rPr>
          <w:rFonts w:ascii="Arial" w:hAnsi="Arial" w:cs="Arial"/>
          <w:iCs/>
          <w:sz w:val="22"/>
          <w:szCs w:val="22"/>
        </w:rPr>
        <w:t xml:space="preserve">ole, strand mounted or located on a pad at the base of a </w:t>
      </w:r>
      <w:r w:rsidR="00270CAC" w:rsidRPr="00E824DE">
        <w:rPr>
          <w:rFonts w:ascii="Arial" w:hAnsi="Arial" w:cs="Arial"/>
          <w:iCs/>
          <w:sz w:val="22"/>
          <w:szCs w:val="22"/>
        </w:rPr>
        <w:t>P</w:t>
      </w:r>
      <w:r w:rsidRPr="00E824DE">
        <w:rPr>
          <w:rFonts w:ascii="Arial" w:hAnsi="Arial" w:cs="Arial"/>
          <w:iCs/>
          <w:sz w:val="22"/>
          <w:szCs w:val="22"/>
        </w:rPr>
        <w:t>ole</w:t>
      </w:r>
      <w:r w:rsidR="006E5EF6" w:rsidRPr="00E824DE">
        <w:rPr>
          <w:rFonts w:ascii="Arial" w:hAnsi="Arial" w:cs="Arial"/>
          <w:iCs/>
          <w:sz w:val="22"/>
          <w:szCs w:val="22"/>
        </w:rPr>
        <w:t xml:space="preserve">, typically </w:t>
      </w:r>
      <w:r w:rsidRPr="00E824DE">
        <w:rPr>
          <w:rFonts w:ascii="Arial" w:hAnsi="Arial" w:cs="Arial"/>
          <w:iCs/>
          <w:sz w:val="22"/>
          <w:szCs w:val="22"/>
        </w:rPr>
        <w:t>contain</w:t>
      </w:r>
      <w:r w:rsidR="006E5EF6" w:rsidRPr="00E824DE">
        <w:rPr>
          <w:rFonts w:ascii="Arial" w:hAnsi="Arial" w:cs="Arial"/>
          <w:iCs/>
          <w:sz w:val="22"/>
          <w:szCs w:val="22"/>
        </w:rPr>
        <w:t>ing</w:t>
      </w:r>
      <w:r w:rsidRPr="00E824DE">
        <w:rPr>
          <w:rFonts w:ascii="Arial" w:hAnsi="Arial" w:cs="Arial"/>
          <w:iCs/>
          <w:sz w:val="22"/>
          <w:szCs w:val="22"/>
        </w:rPr>
        <w:t xml:space="preserve"> equipment, including batteries</w:t>
      </w:r>
      <w:r w:rsidR="00C54CAA" w:rsidRPr="00E824DE">
        <w:rPr>
          <w:rFonts w:ascii="Arial" w:hAnsi="Arial" w:cs="Arial"/>
          <w:iCs/>
          <w:sz w:val="22"/>
          <w:szCs w:val="22"/>
        </w:rPr>
        <w:t xml:space="preserve"> and electric meters</w:t>
      </w:r>
      <w:r w:rsidRPr="00E824DE">
        <w:rPr>
          <w:rFonts w:ascii="Arial" w:hAnsi="Arial" w:cs="Arial"/>
          <w:iCs/>
          <w:sz w:val="22"/>
          <w:szCs w:val="22"/>
        </w:rPr>
        <w:t xml:space="preserve"> </w:t>
      </w:r>
      <w:r w:rsidR="006E5EF6" w:rsidRPr="00E824DE">
        <w:rPr>
          <w:rFonts w:ascii="Arial" w:hAnsi="Arial" w:cs="Arial"/>
          <w:iCs/>
          <w:sz w:val="22"/>
          <w:szCs w:val="22"/>
        </w:rPr>
        <w:t>used to</w:t>
      </w:r>
      <w:r w:rsidRPr="00E824DE">
        <w:rPr>
          <w:rFonts w:ascii="Arial" w:hAnsi="Arial" w:cs="Arial"/>
          <w:iCs/>
          <w:sz w:val="22"/>
          <w:szCs w:val="22"/>
        </w:rPr>
        <w:t xml:space="preserve"> provide electric power to amplifiers or other devices.</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Default="004C2762" w:rsidP="00E824DE">
      <w:pPr>
        <w:autoSpaceDE w:val="0"/>
        <w:autoSpaceDN w:val="0"/>
        <w:adjustRightInd w:val="0"/>
        <w:ind w:left="1440" w:hanging="720"/>
        <w:jc w:val="both"/>
        <w:rPr>
          <w:rFonts w:ascii="Arial" w:hAnsi="Arial" w:cs="Arial"/>
          <w:color w:val="000000"/>
          <w:sz w:val="22"/>
          <w:szCs w:val="22"/>
        </w:rPr>
      </w:pPr>
      <w:r w:rsidRPr="00B319B4">
        <w:rPr>
          <w:rFonts w:ascii="Arial" w:hAnsi="Arial" w:cs="Arial"/>
          <w:color w:val="000000"/>
          <w:sz w:val="22"/>
          <w:szCs w:val="22"/>
        </w:rPr>
        <w:t>1.</w:t>
      </w:r>
      <w:r w:rsidR="004E5481">
        <w:rPr>
          <w:rFonts w:ascii="Arial" w:hAnsi="Arial" w:cs="Arial"/>
          <w:color w:val="000000"/>
          <w:sz w:val="22"/>
          <w:szCs w:val="22"/>
        </w:rPr>
        <w:t>3</w:t>
      </w:r>
      <w:r w:rsidR="008B2FA2">
        <w:rPr>
          <w:rFonts w:ascii="Arial" w:hAnsi="Arial" w:cs="Arial"/>
          <w:color w:val="000000"/>
          <w:sz w:val="22"/>
          <w:szCs w:val="22"/>
        </w:rPr>
        <w:t>7</w:t>
      </w:r>
      <w:r w:rsidRPr="00B319B4">
        <w:rPr>
          <w:rFonts w:ascii="Arial" w:hAnsi="Arial" w:cs="Arial"/>
          <w:color w:val="000000"/>
          <w:sz w:val="22"/>
          <w:szCs w:val="22"/>
        </w:rPr>
        <w:tab/>
      </w:r>
      <w:r w:rsidRPr="00B319B4">
        <w:rPr>
          <w:rFonts w:ascii="Arial" w:hAnsi="Arial" w:cs="Arial"/>
          <w:color w:val="000000"/>
          <w:sz w:val="22"/>
          <w:szCs w:val="22"/>
          <w:u w:val="single"/>
        </w:rPr>
        <w:t>Pre-</w:t>
      </w:r>
      <w:r w:rsidR="00520E0F" w:rsidRPr="00B319B4">
        <w:rPr>
          <w:rFonts w:ascii="Arial" w:hAnsi="Arial" w:cs="Arial"/>
          <w:color w:val="000000"/>
          <w:sz w:val="22"/>
          <w:szCs w:val="22"/>
          <w:u w:val="single"/>
        </w:rPr>
        <w:t>C</w:t>
      </w:r>
      <w:r w:rsidRPr="00B319B4">
        <w:rPr>
          <w:rFonts w:ascii="Arial" w:hAnsi="Arial" w:cs="Arial"/>
          <w:color w:val="000000"/>
          <w:sz w:val="22"/>
          <w:szCs w:val="22"/>
          <w:u w:val="single"/>
        </w:rPr>
        <w:t>onstruction Survey</w:t>
      </w:r>
      <w:r w:rsidRPr="00B319B4">
        <w:rPr>
          <w:rFonts w:ascii="Arial" w:hAnsi="Arial" w:cs="Arial"/>
          <w:color w:val="000000"/>
          <w:sz w:val="22"/>
          <w:szCs w:val="22"/>
        </w:rPr>
        <w:t xml:space="preserve">.  </w:t>
      </w:r>
      <w:r w:rsidR="00520E0F" w:rsidRPr="00B319B4">
        <w:rPr>
          <w:rFonts w:ascii="Arial" w:hAnsi="Arial" w:cs="Arial"/>
          <w:color w:val="000000"/>
          <w:sz w:val="22"/>
          <w:szCs w:val="22"/>
        </w:rPr>
        <w:t>A</w:t>
      </w:r>
      <w:r w:rsidR="00520E0F" w:rsidRPr="00E824DE">
        <w:rPr>
          <w:rFonts w:ascii="Arial" w:hAnsi="Arial" w:cs="Arial"/>
          <w:color w:val="000000"/>
          <w:sz w:val="22"/>
          <w:szCs w:val="22"/>
        </w:rPr>
        <w:t xml:space="preserve"> </w:t>
      </w:r>
      <w:r w:rsidR="00161BE3" w:rsidRPr="00E824DE">
        <w:rPr>
          <w:rFonts w:ascii="Arial" w:hAnsi="Arial" w:cs="Arial"/>
          <w:color w:val="000000"/>
          <w:sz w:val="22"/>
          <w:szCs w:val="22"/>
        </w:rPr>
        <w:t>records review</w:t>
      </w:r>
      <w:r w:rsidR="00C91764">
        <w:rPr>
          <w:rFonts w:ascii="Arial" w:hAnsi="Arial" w:cs="Arial"/>
          <w:color w:val="000000"/>
          <w:sz w:val="22"/>
          <w:szCs w:val="22"/>
        </w:rPr>
        <w:t xml:space="preserve">, </w:t>
      </w:r>
      <w:r w:rsidRPr="00E824DE">
        <w:rPr>
          <w:rFonts w:ascii="Arial" w:hAnsi="Arial" w:cs="Arial"/>
          <w:color w:val="000000"/>
          <w:sz w:val="22"/>
          <w:szCs w:val="22"/>
        </w:rPr>
        <w:t xml:space="preserve">field inspection of </w:t>
      </w:r>
      <w:r w:rsidR="00B110D0" w:rsidRPr="00E824DE">
        <w:rPr>
          <w:rFonts w:ascii="Arial" w:hAnsi="Arial" w:cs="Arial"/>
          <w:color w:val="000000"/>
          <w:sz w:val="22"/>
          <w:szCs w:val="22"/>
        </w:rPr>
        <w:t>Verizon</w:t>
      </w:r>
      <w:r w:rsidR="00CA4A64" w:rsidRPr="00E824DE">
        <w:rPr>
          <w:rFonts w:ascii="Arial" w:hAnsi="Arial" w:cs="Arial"/>
          <w:color w:val="000000"/>
          <w:sz w:val="22"/>
          <w:szCs w:val="22"/>
        </w:rPr>
        <w:t xml:space="preserve">’s </w:t>
      </w:r>
      <w:r w:rsidR="006E5EF6" w:rsidRPr="00E824DE">
        <w:rPr>
          <w:rFonts w:ascii="Arial" w:hAnsi="Arial" w:cs="Arial"/>
          <w:color w:val="000000"/>
          <w:sz w:val="22"/>
          <w:szCs w:val="22"/>
        </w:rPr>
        <w:t xml:space="preserve">Poles </w:t>
      </w:r>
      <w:r w:rsidR="0000046F" w:rsidRPr="00E824DE">
        <w:rPr>
          <w:rFonts w:ascii="Arial" w:hAnsi="Arial" w:cs="Arial"/>
          <w:color w:val="000000"/>
          <w:sz w:val="22"/>
          <w:szCs w:val="22"/>
        </w:rPr>
        <w:t xml:space="preserve">or Conduit </w:t>
      </w:r>
      <w:r w:rsidRPr="00E824DE">
        <w:rPr>
          <w:rFonts w:ascii="Arial" w:hAnsi="Arial" w:cs="Arial"/>
          <w:color w:val="000000"/>
          <w:sz w:val="22"/>
          <w:szCs w:val="22"/>
        </w:rPr>
        <w:t xml:space="preserve">to determine any </w:t>
      </w:r>
      <w:r w:rsidR="0019415C" w:rsidRPr="00E824DE">
        <w:rPr>
          <w:rFonts w:ascii="Arial" w:hAnsi="Arial" w:cs="Arial"/>
          <w:color w:val="000000"/>
          <w:sz w:val="22"/>
          <w:szCs w:val="22"/>
        </w:rPr>
        <w:t xml:space="preserve">required </w:t>
      </w:r>
      <w:r w:rsidRPr="00E824DE">
        <w:rPr>
          <w:rFonts w:ascii="Arial" w:hAnsi="Arial" w:cs="Arial"/>
          <w:color w:val="000000"/>
          <w:sz w:val="22"/>
          <w:szCs w:val="22"/>
        </w:rPr>
        <w:t>Make-</w:t>
      </w:r>
      <w:r w:rsidR="006E5EF6" w:rsidRPr="00E824DE">
        <w:rPr>
          <w:rFonts w:ascii="Arial" w:hAnsi="Arial" w:cs="Arial"/>
          <w:color w:val="000000"/>
          <w:sz w:val="22"/>
          <w:szCs w:val="22"/>
        </w:rPr>
        <w:t>R</w:t>
      </w:r>
      <w:r w:rsidRPr="00E824DE">
        <w:rPr>
          <w:rFonts w:ascii="Arial" w:hAnsi="Arial" w:cs="Arial"/>
          <w:color w:val="000000"/>
          <w:sz w:val="22"/>
          <w:szCs w:val="22"/>
        </w:rPr>
        <w:t>eady Work</w:t>
      </w:r>
      <w:r w:rsidR="0019415C" w:rsidRPr="00E824DE">
        <w:rPr>
          <w:rFonts w:ascii="Arial" w:hAnsi="Arial" w:cs="Arial"/>
          <w:color w:val="000000"/>
          <w:sz w:val="22"/>
          <w:szCs w:val="22"/>
        </w:rPr>
        <w:t>,</w:t>
      </w:r>
      <w:r w:rsidRPr="00E824DE">
        <w:rPr>
          <w:rFonts w:ascii="Arial" w:hAnsi="Arial" w:cs="Arial"/>
          <w:color w:val="000000"/>
          <w:sz w:val="22"/>
          <w:szCs w:val="22"/>
        </w:rPr>
        <w:t xml:space="preserve"> </w:t>
      </w:r>
      <w:r w:rsidR="0019415C" w:rsidRPr="00E824DE">
        <w:rPr>
          <w:rFonts w:ascii="Arial" w:hAnsi="Arial" w:cs="Arial"/>
          <w:color w:val="000000"/>
          <w:sz w:val="22"/>
          <w:szCs w:val="22"/>
        </w:rPr>
        <w:t>the charges associated with the Make-Ready Work, and</w:t>
      </w:r>
      <w:r w:rsidR="00C91764">
        <w:rPr>
          <w:rFonts w:ascii="Arial" w:hAnsi="Arial" w:cs="Arial"/>
          <w:color w:val="000000"/>
          <w:sz w:val="22"/>
          <w:szCs w:val="22"/>
        </w:rPr>
        <w:t>/or</w:t>
      </w:r>
      <w:r w:rsidR="0019415C" w:rsidRPr="00E824DE">
        <w:rPr>
          <w:rFonts w:ascii="Arial" w:hAnsi="Arial" w:cs="Arial"/>
          <w:color w:val="000000"/>
          <w:sz w:val="22"/>
          <w:szCs w:val="22"/>
        </w:rPr>
        <w:t xml:space="preserve"> </w:t>
      </w:r>
      <w:r w:rsidR="00520E0F" w:rsidRPr="00E824DE">
        <w:rPr>
          <w:rFonts w:ascii="Arial" w:hAnsi="Arial" w:cs="Arial"/>
          <w:color w:val="000000"/>
          <w:sz w:val="22"/>
          <w:szCs w:val="22"/>
        </w:rPr>
        <w:t xml:space="preserve">the </w:t>
      </w:r>
      <w:r w:rsidRPr="00E824DE">
        <w:rPr>
          <w:rFonts w:ascii="Arial" w:hAnsi="Arial" w:cs="Arial"/>
          <w:color w:val="000000"/>
          <w:sz w:val="22"/>
          <w:szCs w:val="22"/>
        </w:rPr>
        <w:t xml:space="preserve">administrative effort required to process </w:t>
      </w:r>
      <w:r w:rsidR="00520E0F" w:rsidRPr="00E824DE">
        <w:rPr>
          <w:rFonts w:ascii="Arial" w:hAnsi="Arial" w:cs="Arial"/>
          <w:color w:val="000000"/>
          <w:sz w:val="22"/>
          <w:szCs w:val="22"/>
        </w:rPr>
        <w:t>a</w:t>
      </w:r>
      <w:r w:rsidR="0019415C" w:rsidRPr="00E824DE">
        <w:rPr>
          <w:rFonts w:ascii="Arial" w:hAnsi="Arial" w:cs="Arial"/>
          <w:color w:val="000000"/>
          <w:sz w:val="22"/>
          <w:szCs w:val="22"/>
        </w:rPr>
        <w:t xml:space="preserve"> Licensee’s </w:t>
      </w:r>
      <w:r w:rsidR="00520E0F" w:rsidRPr="00E824DE">
        <w:rPr>
          <w:rFonts w:ascii="Arial" w:hAnsi="Arial" w:cs="Arial"/>
          <w:color w:val="000000"/>
          <w:sz w:val="22"/>
          <w:szCs w:val="22"/>
        </w:rPr>
        <w:t>A</w:t>
      </w:r>
      <w:r w:rsidRPr="00E824DE">
        <w:rPr>
          <w:rFonts w:ascii="Arial" w:hAnsi="Arial" w:cs="Arial"/>
          <w:color w:val="000000"/>
          <w:sz w:val="22"/>
          <w:szCs w:val="22"/>
        </w:rPr>
        <w:t>pplication</w:t>
      </w:r>
      <w:r w:rsidR="00C91764">
        <w:rPr>
          <w:rFonts w:ascii="Arial" w:hAnsi="Arial" w:cs="Arial"/>
          <w:color w:val="000000"/>
          <w:sz w:val="22"/>
          <w:szCs w:val="22"/>
        </w:rPr>
        <w:t xml:space="preserve">, </w:t>
      </w:r>
      <w:r w:rsidR="00C91764" w:rsidRPr="00AF3511">
        <w:rPr>
          <w:rFonts w:ascii="Arial" w:hAnsi="Arial" w:cs="Arial"/>
          <w:color w:val="000000"/>
          <w:sz w:val="22"/>
          <w:szCs w:val="22"/>
        </w:rPr>
        <w:t>as applicable</w:t>
      </w:r>
      <w:r w:rsidR="00AF3511">
        <w:rPr>
          <w:rFonts w:ascii="Arial" w:hAnsi="Arial" w:cs="Arial"/>
          <w:color w:val="000000"/>
          <w:sz w:val="22"/>
          <w:szCs w:val="22"/>
        </w:rPr>
        <w:t>,</w:t>
      </w:r>
      <w:r w:rsidR="00C91764" w:rsidRPr="00AF3511">
        <w:rPr>
          <w:rFonts w:ascii="Arial" w:hAnsi="Arial" w:cs="Arial"/>
          <w:color w:val="000000"/>
          <w:sz w:val="22"/>
          <w:szCs w:val="22"/>
        </w:rPr>
        <w:t xml:space="preserve"> dependent on the make-ready process</w:t>
      </w:r>
      <w:r w:rsidRPr="00E824DE">
        <w:rPr>
          <w:rFonts w:ascii="Arial" w:hAnsi="Arial" w:cs="Arial"/>
          <w:color w:val="000000"/>
          <w:sz w:val="22"/>
          <w:szCs w:val="22"/>
        </w:rPr>
        <w:t>.</w:t>
      </w:r>
    </w:p>
    <w:p w:rsidR="00E713AB" w:rsidRDefault="00E713AB" w:rsidP="00E824DE">
      <w:pPr>
        <w:autoSpaceDE w:val="0"/>
        <w:autoSpaceDN w:val="0"/>
        <w:adjustRightInd w:val="0"/>
        <w:ind w:left="1440" w:hanging="720"/>
        <w:jc w:val="both"/>
        <w:rPr>
          <w:rFonts w:ascii="Arial" w:hAnsi="Arial" w:cs="Arial"/>
          <w:color w:val="000000"/>
          <w:sz w:val="22"/>
          <w:szCs w:val="22"/>
        </w:rPr>
      </w:pPr>
    </w:p>
    <w:p w:rsidR="00E713AB" w:rsidRPr="00E824DE" w:rsidRDefault="00E713AB" w:rsidP="00E824DE">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1.3</w:t>
      </w:r>
      <w:r w:rsidR="008B2FA2">
        <w:rPr>
          <w:rFonts w:ascii="Arial" w:hAnsi="Arial" w:cs="Arial"/>
          <w:color w:val="000000"/>
          <w:sz w:val="22"/>
          <w:szCs w:val="22"/>
        </w:rPr>
        <w:t>8</w:t>
      </w:r>
      <w:r>
        <w:rPr>
          <w:rFonts w:ascii="Arial" w:hAnsi="Arial" w:cs="Arial"/>
          <w:color w:val="000000"/>
          <w:sz w:val="22"/>
          <w:szCs w:val="22"/>
        </w:rPr>
        <w:tab/>
      </w:r>
      <w:r w:rsidRPr="00E70757">
        <w:rPr>
          <w:rFonts w:ascii="Arial" w:hAnsi="Arial" w:cs="Arial"/>
          <w:color w:val="000000"/>
          <w:sz w:val="22"/>
          <w:szCs w:val="22"/>
          <w:u w:val="single"/>
        </w:rPr>
        <w:t>Pre-Construction Survey Estimated Charges</w:t>
      </w:r>
      <w:r>
        <w:rPr>
          <w:rFonts w:ascii="Arial" w:hAnsi="Arial" w:cs="Arial"/>
          <w:color w:val="000000"/>
          <w:sz w:val="22"/>
          <w:szCs w:val="22"/>
        </w:rPr>
        <w:t xml:space="preserve">.  Verizon’s estimate of charges to perform applicable Pre-Construction Survey work required to process Licensee’s Application. </w:t>
      </w:r>
    </w:p>
    <w:p w:rsidR="00F451A1" w:rsidRPr="00E824DE" w:rsidRDefault="00F451A1" w:rsidP="00B319B4">
      <w:pPr>
        <w:autoSpaceDE w:val="0"/>
        <w:autoSpaceDN w:val="0"/>
        <w:adjustRightInd w:val="0"/>
        <w:jc w:val="both"/>
        <w:rPr>
          <w:rFonts w:ascii="Arial" w:hAnsi="Arial" w:cs="Arial"/>
          <w:color w:val="000000"/>
          <w:sz w:val="22"/>
          <w:szCs w:val="22"/>
        </w:rPr>
      </w:pPr>
    </w:p>
    <w:p w:rsidR="004C2762" w:rsidRPr="00E824DE" w:rsidRDefault="00F451A1"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1.3</w:t>
      </w:r>
      <w:r w:rsidR="008B2FA2">
        <w:rPr>
          <w:rFonts w:ascii="Arial" w:hAnsi="Arial" w:cs="Arial"/>
          <w:color w:val="000000"/>
          <w:sz w:val="22"/>
          <w:szCs w:val="22"/>
        </w:rPr>
        <w:t>9</w:t>
      </w:r>
      <w:r w:rsidRPr="00E824DE">
        <w:rPr>
          <w:rFonts w:ascii="Arial" w:hAnsi="Arial" w:cs="Arial"/>
          <w:color w:val="000000"/>
          <w:sz w:val="22"/>
          <w:szCs w:val="22"/>
        </w:rPr>
        <w:tab/>
      </w:r>
      <w:r w:rsidR="004C2762" w:rsidRPr="00E824DE">
        <w:rPr>
          <w:rFonts w:ascii="Arial" w:hAnsi="Arial" w:cs="Arial"/>
          <w:color w:val="000000"/>
          <w:sz w:val="22"/>
          <w:szCs w:val="22"/>
          <w:u w:val="single"/>
        </w:rPr>
        <w:t>Rebuild</w:t>
      </w:r>
      <w:r w:rsidR="004C2762" w:rsidRPr="00E824DE">
        <w:rPr>
          <w:rFonts w:ascii="Arial" w:hAnsi="Arial" w:cs="Arial"/>
          <w:color w:val="000000"/>
          <w:sz w:val="22"/>
          <w:szCs w:val="22"/>
        </w:rPr>
        <w:t xml:space="preserve">.  Work </w:t>
      </w:r>
      <w:r w:rsidR="0019415C" w:rsidRPr="00E824DE">
        <w:rPr>
          <w:rFonts w:ascii="Arial" w:hAnsi="Arial" w:cs="Arial"/>
          <w:color w:val="000000"/>
          <w:sz w:val="22"/>
          <w:szCs w:val="22"/>
        </w:rPr>
        <w:t xml:space="preserve">performed by Licensee, </w:t>
      </w:r>
      <w:r w:rsidR="004C2762" w:rsidRPr="00E824DE">
        <w:rPr>
          <w:rFonts w:ascii="Arial" w:hAnsi="Arial" w:cs="Arial"/>
          <w:color w:val="000000"/>
          <w:sz w:val="22"/>
          <w:szCs w:val="22"/>
        </w:rPr>
        <w:t>other than Maintenance Work</w:t>
      </w:r>
      <w:r w:rsidR="0019415C" w:rsidRPr="00E824DE">
        <w:rPr>
          <w:rFonts w:ascii="Arial" w:hAnsi="Arial" w:cs="Arial"/>
          <w:color w:val="000000"/>
          <w:sz w:val="22"/>
          <w:szCs w:val="22"/>
        </w:rPr>
        <w:t>,</w:t>
      </w:r>
      <w:r w:rsidR="004C2762" w:rsidRPr="00E824DE">
        <w:rPr>
          <w:rFonts w:ascii="Arial" w:hAnsi="Arial" w:cs="Arial"/>
          <w:color w:val="000000"/>
          <w:sz w:val="22"/>
          <w:szCs w:val="22"/>
        </w:rPr>
        <w:t xml:space="preserve"> to </w:t>
      </w:r>
      <w:r w:rsidR="002C6EB7">
        <w:rPr>
          <w:rFonts w:ascii="Arial" w:hAnsi="Arial" w:cs="Arial"/>
          <w:color w:val="000000"/>
          <w:sz w:val="22"/>
          <w:szCs w:val="22"/>
        </w:rPr>
        <w:t xml:space="preserve">upgrade, </w:t>
      </w:r>
      <w:r w:rsidR="004C2762" w:rsidRPr="00E824DE">
        <w:rPr>
          <w:rFonts w:ascii="Arial" w:hAnsi="Arial" w:cs="Arial"/>
          <w:color w:val="000000"/>
          <w:sz w:val="22"/>
          <w:szCs w:val="22"/>
        </w:rPr>
        <w:t>replace, add to or alter its existing Attachments</w:t>
      </w:r>
      <w:r w:rsidR="00CA4A64" w:rsidRPr="00E824DE">
        <w:rPr>
          <w:rFonts w:ascii="Arial" w:hAnsi="Arial" w:cs="Arial"/>
          <w:color w:val="000000"/>
          <w:sz w:val="22"/>
          <w:szCs w:val="22"/>
        </w:rPr>
        <w:t>.</w:t>
      </w:r>
      <w:r w:rsidR="004C2762" w:rsidRPr="00E824DE">
        <w:rPr>
          <w:rFonts w:ascii="Arial" w:hAnsi="Arial" w:cs="Arial"/>
          <w:color w:val="000000"/>
          <w:sz w:val="22"/>
          <w:szCs w:val="22"/>
        </w:rPr>
        <w:t xml:space="preserve"> </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35451F" w:rsidRPr="00D20D09" w:rsidRDefault="008B2FA2" w:rsidP="00E824DE">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1.40</w:t>
      </w:r>
      <w:r w:rsidR="00EC709A" w:rsidRPr="00E824DE">
        <w:rPr>
          <w:rFonts w:ascii="Arial" w:hAnsi="Arial" w:cs="Arial"/>
          <w:color w:val="000000"/>
          <w:sz w:val="22"/>
          <w:szCs w:val="22"/>
        </w:rPr>
        <w:tab/>
      </w:r>
      <w:r w:rsidR="00EC709A" w:rsidRPr="00E824DE">
        <w:rPr>
          <w:rFonts w:ascii="Arial" w:hAnsi="Arial" w:cs="Arial"/>
          <w:color w:val="000000"/>
          <w:sz w:val="22"/>
          <w:szCs w:val="22"/>
          <w:u w:val="single"/>
        </w:rPr>
        <w:t>Right of Way</w:t>
      </w:r>
      <w:r w:rsidR="00EC709A" w:rsidRPr="00E824DE">
        <w:rPr>
          <w:rFonts w:ascii="Arial" w:hAnsi="Arial" w:cs="Arial"/>
          <w:color w:val="000000"/>
          <w:sz w:val="22"/>
          <w:szCs w:val="22"/>
        </w:rPr>
        <w:t xml:space="preserve">.  </w:t>
      </w:r>
      <w:r w:rsidR="00F0687C" w:rsidRPr="00E824DE">
        <w:rPr>
          <w:rFonts w:ascii="Arial" w:hAnsi="Arial" w:cs="Arial"/>
          <w:color w:val="000000"/>
          <w:sz w:val="22"/>
          <w:szCs w:val="22"/>
        </w:rPr>
        <w:t xml:space="preserve">Permission </w:t>
      </w:r>
      <w:r w:rsidR="00CD00F7" w:rsidRPr="00E824DE">
        <w:rPr>
          <w:rFonts w:ascii="Arial" w:hAnsi="Arial" w:cs="Arial"/>
          <w:color w:val="000000"/>
          <w:sz w:val="22"/>
          <w:szCs w:val="22"/>
        </w:rPr>
        <w:t xml:space="preserve">to </w:t>
      </w:r>
      <w:r w:rsidR="00EC709A" w:rsidRPr="00E824DE">
        <w:rPr>
          <w:rFonts w:ascii="Arial" w:hAnsi="Arial" w:cs="Arial"/>
          <w:color w:val="000000"/>
          <w:sz w:val="22"/>
          <w:szCs w:val="22"/>
        </w:rPr>
        <w:t>use or pass over, on or under, the land of another person</w:t>
      </w:r>
      <w:r w:rsidR="00F0687C" w:rsidRPr="00E824DE">
        <w:rPr>
          <w:rFonts w:ascii="Arial" w:hAnsi="Arial" w:cs="Arial"/>
          <w:color w:val="000000"/>
          <w:sz w:val="22"/>
          <w:szCs w:val="22"/>
        </w:rPr>
        <w:t xml:space="preserve">, </w:t>
      </w:r>
      <w:r w:rsidR="00EC709A" w:rsidRPr="00E824DE">
        <w:rPr>
          <w:rFonts w:ascii="Arial" w:hAnsi="Arial" w:cs="Arial"/>
          <w:color w:val="000000"/>
          <w:sz w:val="22"/>
          <w:szCs w:val="22"/>
        </w:rPr>
        <w:t xml:space="preserve">including the airspace above such </w:t>
      </w:r>
      <w:r w:rsidR="00EC709A" w:rsidRPr="00D20D09">
        <w:rPr>
          <w:rFonts w:ascii="Arial" w:hAnsi="Arial" w:cs="Arial"/>
          <w:color w:val="000000"/>
          <w:sz w:val="22"/>
          <w:szCs w:val="22"/>
        </w:rPr>
        <w:t>property.</w:t>
      </w:r>
    </w:p>
    <w:p w:rsidR="00D20D09" w:rsidRPr="00D20D09" w:rsidRDefault="00D20D09" w:rsidP="00E824DE">
      <w:pPr>
        <w:autoSpaceDE w:val="0"/>
        <w:autoSpaceDN w:val="0"/>
        <w:adjustRightInd w:val="0"/>
        <w:ind w:left="1440" w:hanging="720"/>
        <w:jc w:val="both"/>
        <w:rPr>
          <w:rFonts w:ascii="Arial" w:hAnsi="Arial" w:cs="Arial"/>
          <w:color w:val="000000"/>
          <w:sz w:val="22"/>
          <w:szCs w:val="22"/>
        </w:rPr>
      </w:pPr>
    </w:p>
    <w:p w:rsidR="00D20D09" w:rsidRPr="00D20D09" w:rsidRDefault="008B2FA2" w:rsidP="00E824DE">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1.41</w:t>
      </w:r>
      <w:r w:rsidR="00D20D09" w:rsidRPr="00D20D09">
        <w:rPr>
          <w:rFonts w:ascii="Arial" w:hAnsi="Arial" w:cs="Arial"/>
          <w:color w:val="000000"/>
          <w:sz w:val="22"/>
          <w:szCs w:val="22"/>
        </w:rPr>
        <w:tab/>
      </w:r>
      <w:r w:rsidR="00D20D09" w:rsidRPr="005C039D">
        <w:rPr>
          <w:rFonts w:ascii="Arial" w:hAnsi="Arial" w:cs="Arial"/>
          <w:color w:val="000000"/>
          <w:sz w:val="22"/>
          <w:szCs w:val="22"/>
          <w:u w:val="single"/>
        </w:rPr>
        <w:t>Service Drop</w:t>
      </w:r>
      <w:r w:rsidR="00D20D09" w:rsidRPr="00D20D09">
        <w:rPr>
          <w:rFonts w:ascii="Arial" w:hAnsi="Arial" w:cs="Arial"/>
          <w:color w:val="000000"/>
          <w:sz w:val="22"/>
          <w:szCs w:val="22"/>
        </w:rPr>
        <w:t>.</w:t>
      </w:r>
      <w:r w:rsidR="00D20D09" w:rsidRPr="00D20D09">
        <w:rPr>
          <w:rFonts w:ascii="Arial" w:hAnsi="Arial" w:cs="Arial"/>
          <w:color w:val="000000"/>
          <w:sz w:val="22"/>
          <w:szCs w:val="22"/>
        </w:rPr>
        <w:tab/>
        <w:t>A specific type of Attachment that is a c</w:t>
      </w:r>
      <w:r w:rsidR="00D20D09" w:rsidRPr="005C039D">
        <w:rPr>
          <w:rFonts w:ascii="Arial" w:hAnsi="Arial" w:cs="Arial"/>
          <w:color w:val="222222"/>
          <w:sz w:val="22"/>
          <w:szCs w:val="22"/>
          <w:shd w:val="clear" w:color="auto" w:fill="FFFFFF"/>
        </w:rPr>
        <w:t>able attached to a Verizon Pole that runs directly from that Verizon Pole to a Licensee customer location or premise.</w:t>
      </w:r>
    </w:p>
    <w:p w:rsidR="00237585" w:rsidRPr="00D20D09" w:rsidRDefault="00237585" w:rsidP="00E824DE">
      <w:pPr>
        <w:autoSpaceDE w:val="0"/>
        <w:autoSpaceDN w:val="0"/>
        <w:adjustRightInd w:val="0"/>
        <w:ind w:left="1440" w:hanging="720"/>
        <w:jc w:val="both"/>
        <w:rPr>
          <w:rFonts w:ascii="Arial" w:hAnsi="Arial" w:cs="Arial"/>
          <w:color w:val="000000"/>
          <w:sz w:val="22"/>
          <w:szCs w:val="22"/>
        </w:rPr>
      </w:pPr>
    </w:p>
    <w:p w:rsidR="00237585" w:rsidRPr="00E824DE" w:rsidRDefault="00237585" w:rsidP="00E824DE">
      <w:pPr>
        <w:autoSpaceDE w:val="0"/>
        <w:autoSpaceDN w:val="0"/>
        <w:adjustRightInd w:val="0"/>
        <w:ind w:left="1440" w:hanging="720"/>
        <w:jc w:val="both"/>
        <w:rPr>
          <w:rFonts w:ascii="Arial" w:hAnsi="Arial" w:cs="Arial"/>
          <w:color w:val="000000"/>
          <w:sz w:val="22"/>
          <w:szCs w:val="22"/>
        </w:rPr>
      </w:pPr>
      <w:r w:rsidRPr="00D20D09">
        <w:rPr>
          <w:rFonts w:ascii="Arial" w:hAnsi="Arial" w:cs="Arial"/>
          <w:color w:val="000000"/>
          <w:sz w:val="22"/>
          <w:szCs w:val="22"/>
        </w:rPr>
        <w:t>1.</w:t>
      </w:r>
      <w:r w:rsidR="003B3B58">
        <w:rPr>
          <w:rFonts w:ascii="Arial" w:hAnsi="Arial" w:cs="Arial"/>
          <w:color w:val="000000"/>
          <w:sz w:val="22"/>
          <w:szCs w:val="22"/>
        </w:rPr>
        <w:t>4</w:t>
      </w:r>
      <w:r w:rsidR="008B2FA2">
        <w:rPr>
          <w:rFonts w:ascii="Arial" w:hAnsi="Arial" w:cs="Arial"/>
          <w:color w:val="000000"/>
          <w:sz w:val="22"/>
          <w:szCs w:val="22"/>
        </w:rPr>
        <w:t>2</w:t>
      </w:r>
      <w:r w:rsidRPr="00D20D09">
        <w:rPr>
          <w:rFonts w:ascii="Arial" w:hAnsi="Arial" w:cs="Arial"/>
          <w:color w:val="000000"/>
          <w:sz w:val="22"/>
          <w:szCs w:val="22"/>
        </w:rPr>
        <w:tab/>
      </w:r>
      <w:r w:rsidRPr="00D20D09">
        <w:rPr>
          <w:rFonts w:ascii="Arial" w:hAnsi="Arial" w:cs="Arial"/>
          <w:color w:val="000000"/>
          <w:sz w:val="22"/>
          <w:szCs w:val="22"/>
          <w:u w:val="single"/>
        </w:rPr>
        <w:t>Simple Make-Ready</w:t>
      </w:r>
      <w:r w:rsidRPr="00D20D09">
        <w:rPr>
          <w:rFonts w:ascii="Arial" w:hAnsi="Arial" w:cs="Arial"/>
          <w:color w:val="000000"/>
          <w:sz w:val="22"/>
          <w:szCs w:val="22"/>
        </w:rPr>
        <w:t xml:space="preserve">.  Make-Ready Work </w:t>
      </w:r>
      <w:r w:rsidRPr="00D20D09">
        <w:rPr>
          <w:rFonts w:ascii="Arial" w:hAnsi="Arial" w:cs="Arial"/>
          <w:sz w:val="22"/>
          <w:szCs w:val="22"/>
        </w:rPr>
        <w:t>where</w:t>
      </w:r>
      <w:r w:rsidRPr="001A375D">
        <w:rPr>
          <w:rFonts w:ascii="Arial" w:hAnsi="Arial" w:cs="Arial"/>
          <w:sz w:val="22"/>
          <w:szCs w:val="22"/>
        </w:rPr>
        <w:t xml:space="preserve"> existing attachments in the </w:t>
      </w:r>
      <w:r w:rsidR="00BE0CFF" w:rsidRPr="00E824DE">
        <w:rPr>
          <w:rFonts w:ascii="Arial" w:hAnsi="Arial" w:cs="Arial"/>
          <w:sz w:val="22"/>
          <w:szCs w:val="22"/>
        </w:rPr>
        <w:t>C</w:t>
      </w:r>
      <w:r w:rsidRPr="001A375D">
        <w:rPr>
          <w:rFonts w:ascii="Arial" w:hAnsi="Arial" w:cs="Arial"/>
          <w:sz w:val="22"/>
          <w:szCs w:val="22"/>
        </w:rPr>
        <w:t xml:space="preserve">ommunications </w:t>
      </w:r>
      <w:r w:rsidR="00BE0CFF" w:rsidRPr="00E824DE">
        <w:rPr>
          <w:rFonts w:ascii="Arial" w:hAnsi="Arial" w:cs="Arial"/>
          <w:sz w:val="22"/>
          <w:szCs w:val="22"/>
        </w:rPr>
        <w:t>S</w:t>
      </w:r>
      <w:r w:rsidRPr="001A375D">
        <w:rPr>
          <w:rFonts w:ascii="Arial" w:hAnsi="Arial" w:cs="Arial"/>
          <w:sz w:val="22"/>
          <w:szCs w:val="22"/>
        </w:rPr>
        <w:t xml:space="preserve">pace of a </w:t>
      </w:r>
      <w:r w:rsidRPr="00E824DE">
        <w:rPr>
          <w:rFonts w:ascii="Arial" w:hAnsi="Arial" w:cs="Arial"/>
          <w:sz w:val="22"/>
          <w:szCs w:val="22"/>
        </w:rPr>
        <w:t>P</w:t>
      </w:r>
      <w:r w:rsidRPr="001A375D">
        <w:rPr>
          <w:rFonts w:ascii="Arial" w:hAnsi="Arial" w:cs="Arial"/>
          <w:sz w:val="22"/>
          <w:szCs w:val="22"/>
        </w:rPr>
        <w:t xml:space="preserve">ole could be </w:t>
      </w:r>
      <w:r w:rsidR="00205BFF">
        <w:rPr>
          <w:rFonts w:ascii="Arial" w:hAnsi="Arial" w:cs="Arial"/>
          <w:sz w:val="22"/>
          <w:szCs w:val="22"/>
        </w:rPr>
        <w:t>rearranged</w:t>
      </w:r>
      <w:r w:rsidRPr="001A375D">
        <w:rPr>
          <w:rFonts w:ascii="Arial" w:hAnsi="Arial" w:cs="Arial"/>
          <w:sz w:val="22"/>
          <w:szCs w:val="22"/>
        </w:rPr>
        <w:t xml:space="preserve"> without any reasonable expectation of a service outage or facility damage and does not require splicing of any existing communication attachment or relocation of an existing wireless attachment</w:t>
      </w:r>
      <w:r w:rsidR="0011475B">
        <w:rPr>
          <w:rFonts w:ascii="Arial" w:hAnsi="Arial" w:cs="Arial"/>
          <w:sz w:val="22"/>
          <w:szCs w:val="22"/>
        </w:rPr>
        <w:t xml:space="preserve"> or the replacement of a Pole</w:t>
      </w:r>
      <w:r w:rsidRPr="001A375D">
        <w:rPr>
          <w:rFonts w:ascii="Arial" w:hAnsi="Arial" w:cs="Arial"/>
          <w:sz w:val="22"/>
          <w:szCs w:val="22"/>
        </w:rPr>
        <w:t>.</w:t>
      </w:r>
    </w:p>
    <w:p w:rsidR="00F3394F" w:rsidRPr="001A375D" w:rsidRDefault="00F3394F" w:rsidP="00E824DE">
      <w:pPr>
        <w:autoSpaceDE w:val="0"/>
        <w:autoSpaceDN w:val="0"/>
        <w:adjustRightInd w:val="0"/>
        <w:ind w:left="1440" w:hanging="720"/>
        <w:jc w:val="both"/>
        <w:rPr>
          <w:rFonts w:ascii="Arial" w:hAnsi="Arial" w:cs="Arial"/>
          <w:color w:val="000000"/>
          <w:sz w:val="22"/>
          <w:szCs w:val="22"/>
        </w:rPr>
      </w:pPr>
    </w:p>
    <w:p w:rsidR="00E070E8" w:rsidRPr="00E824DE" w:rsidRDefault="00F3394F" w:rsidP="001A375D">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D26091">
        <w:rPr>
          <w:rFonts w:ascii="Arial" w:hAnsi="Arial" w:cs="Arial"/>
          <w:color w:val="000000"/>
          <w:sz w:val="22"/>
          <w:szCs w:val="22"/>
        </w:rPr>
        <w:t>4</w:t>
      </w:r>
      <w:r w:rsidR="008B2FA2">
        <w:rPr>
          <w:rFonts w:ascii="Arial" w:hAnsi="Arial" w:cs="Arial"/>
          <w:color w:val="000000"/>
          <w:sz w:val="22"/>
          <w:szCs w:val="22"/>
        </w:rPr>
        <w:t>3</w:t>
      </w:r>
      <w:r w:rsidRPr="00E824DE">
        <w:rPr>
          <w:rFonts w:ascii="Arial" w:hAnsi="Arial" w:cs="Arial"/>
          <w:color w:val="000000"/>
          <w:sz w:val="22"/>
          <w:szCs w:val="22"/>
        </w:rPr>
        <w:tab/>
      </w:r>
      <w:r w:rsidRPr="00E824DE">
        <w:rPr>
          <w:rFonts w:ascii="Arial" w:hAnsi="Arial" w:cs="Arial"/>
          <w:color w:val="000000"/>
          <w:sz w:val="22"/>
          <w:szCs w:val="22"/>
          <w:u w:val="single"/>
        </w:rPr>
        <w:t xml:space="preserve">Strand Mounted </w:t>
      </w:r>
      <w:r w:rsidR="00630BFA" w:rsidRPr="00E824DE">
        <w:rPr>
          <w:rFonts w:ascii="Arial" w:hAnsi="Arial" w:cs="Arial"/>
          <w:color w:val="000000"/>
          <w:sz w:val="22"/>
          <w:szCs w:val="22"/>
          <w:u w:val="single"/>
        </w:rPr>
        <w:t>Equipment</w:t>
      </w:r>
      <w:r w:rsidRPr="00E824DE">
        <w:rPr>
          <w:rFonts w:ascii="Arial" w:hAnsi="Arial" w:cs="Arial"/>
          <w:color w:val="000000"/>
          <w:sz w:val="22"/>
          <w:szCs w:val="22"/>
        </w:rPr>
        <w:t>.   Any equipment</w:t>
      </w:r>
      <w:r w:rsidR="00FC7906" w:rsidRPr="00E824DE">
        <w:rPr>
          <w:rFonts w:ascii="Arial" w:hAnsi="Arial" w:cs="Arial"/>
          <w:color w:val="000000"/>
          <w:sz w:val="22"/>
          <w:szCs w:val="22"/>
        </w:rPr>
        <w:t xml:space="preserve"> used to provide wireless service</w:t>
      </w:r>
      <w:r w:rsidR="00630BFA" w:rsidRPr="00E824DE">
        <w:rPr>
          <w:rFonts w:ascii="Arial" w:hAnsi="Arial" w:cs="Arial"/>
          <w:color w:val="000000"/>
          <w:sz w:val="22"/>
          <w:szCs w:val="22"/>
        </w:rPr>
        <w:t>, including, but not limited to, antennas, power supplies and terminals</w:t>
      </w:r>
      <w:r w:rsidR="00FE5247" w:rsidRPr="00E824DE">
        <w:rPr>
          <w:rFonts w:ascii="Arial" w:hAnsi="Arial" w:cs="Arial"/>
          <w:color w:val="000000"/>
          <w:sz w:val="22"/>
          <w:szCs w:val="22"/>
        </w:rPr>
        <w:t>,</w:t>
      </w:r>
      <w:r w:rsidR="00630BFA" w:rsidRPr="00E824DE">
        <w:rPr>
          <w:rFonts w:ascii="Arial" w:hAnsi="Arial" w:cs="Arial"/>
          <w:color w:val="000000"/>
          <w:sz w:val="22"/>
          <w:szCs w:val="22"/>
        </w:rPr>
        <w:t xml:space="preserve"> that are attached to a strand supported by at least two Poles</w:t>
      </w:r>
      <w:r w:rsidRPr="00E824DE">
        <w:rPr>
          <w:rFonts w:ascii="Arial" w:hAnsi="Arial" w:cs="Arial"/>
          <w:color w:val="000000"/>
          <w:sz w:val="22"/>
          <w:szCs w:val="22"/>
        </w:rPr>
        <w:t>.</w:t>
      </w:r>
      <w:r w:rsidR="00630BFA" w:rsidRPr="00E824DE">
        <w:rPr>
          <w:rFonts w:ascii="Arial" w:hAnsi="Arial" w:cs="Arial"/>
          <w:color w:val="000000"/>
          <w:sz w:val="22"/>
          <w:szCs w:val="22"/>
        </w:rPr>
        <w:t xml:space="preserve">  Strand mounted equipment may be mounted over an existing cable on the strand or may be the sole equipment mounted on the strand.</w:t>
      </w:r>
    </w:p>
    <w:p w:rsidR="0035451F" w:rsidRPr="00E824DE" w:rsidRDefault="0035451F" w:rsidP="00E824DE">
      <w:pPr>
        <w:autoSpaceDE w:val="0"/>
        <w:autoSpaceDN w:val="0"/>
        <w:adjustRightInd w:val="0"/>
        <w:ind w:left="1440" w:hanging="720"/>
        <w:jc w:val="both"/>
        <w:rPr>
          <w:rFonts w:ascii="Arial" w:hAnsi="Arial" w:cs="Arial"/>
          <w:color w:val="000000"/>
          <w:sz w:val="22"/>
          <w:szCs w:val="22"/>
        </w:rPr>
      </w:pPr>
    </w:p>
    <w:p w:rsidR="00142EBB" w:rsidRPr="00E824DE" w:rsidRDefault="0035451F" w:rsidP="00E824DE">
      <w:pPr>
        <w:autoSpaceDE w:val="0"/>
        <w:autoSpaceDN w:val="0"/>
        <w:adjustRightInd w:val="0"/>
        <w:ind w:left="1440" w:hanging="720"/>
        <w:jc w:val="both"/>
        <w:rPr>
          <w:rFonts w:ascii="Arial" w:hAnsi="Arial" w:cs="Arial"/>
          <w:color w:val="000000"/>
          <w:sz w:val="22"/>
          <w:szCs w:val="22"/>
        </w:rPr>
      </w:pPr>
      <w:r w:rsidRPr="00E70757">
        <w:rPr>
          <w:rFonts w:ascii="Arial" w:hAnsi="Arial" w:cs="Arial"/>
          <w:color w:val="000000"/>
          <w:sz w:val="22"/>
          <w:szCs w:val="22"/>
        </w:rPr>
        <w:t>1.</w:t>
      </w:r>
      <w:r w:rsidR="00D26091">
        <w:rPr>
          <w:rFonts w:ascii="Arial" w:hAnsi="Arial" w:cs="Arial"/>
          <w:color w:val="000000"/>
          <w:sz w:val="22"/>
          <w:szCs w:val="22"/>
        </w:rPr>
        <w:t>4</w:t>
      </w:r>
      <w:r w:rsidR="008B2FA2">
        <w:rPr>
          <w:rFonts w:ascii="Arial" w:hAnsi="Arial" w:cs="Arial"/>
          <w:color w:val="000000"/>
          <w:sz w:val="22"/>
          <w:szCs w:val="22"/>
        </w:rPr>
        <w:t>4</w:t>
      </w:r>
      <w:r w:rsidRPr="00E70757">
        <w:rPr>
          <w:rFonts w:ascii="Arial" w:hAnsi="Arial" w:cs="Arial"/>
          <w:color w:val="000000"/>
          <w:sz w:val="22"/>
          <w:szCs w:val="22"/>
        </w:rPr>
        <w:tab/>
      </w:r>
      <w:r w:rsidRPr="00B82603">
        <w:rPr>
          <w:rFonts w:ascii="Arial" w:hAnsi="Arial" w:cs="Arial"/>
          <w:color w:val="000000"/>
          <w:sz w:val="22"/>
          <w:szCs w:val="22"/>
          <w:u w:val="single"/>
        </w:rPr>
        <w:t>Subsequent Inspection</w:t>
      </w:r>
      <w:r w:rsidRPr="00E70757">
        <w:rPr>
          <w:rFonts w:ascii="Arial" w:hAnsi="Arial" w:cs="Arial"/>
          <w:color w:val="000000"/>
          <w:sz w:val="22"/>
          <w:szCs w:val="22"/>
        </w:rPr>
        <w:t>.</w:t>
      </w:r>
      <w:r w:rsidR="00EC709A" w:rsidRPr="00E70757">
        <w:rPr>
          <w:rFonts w:ascii="Arial" w:hAnsi="Arial" w:cs="Arial"/>
          <w:color w:val="000000"/>
          <w:sz w:val="22"/>
          <w:szCs w:val="22"/>
        </w:rPr>
        <w:t xml:space="preserve"> </w:t>
      </w:r>
      <w:r w:rsidRPr="00E70757">
        <w:rPr>
          <w:rFonts w:ascii="Arial" w:hAnsi="Arial" w:cs="Arial"/>
          <w:color w:val="000000"/>
          <w:sz w:val="22"/>
          <w:szCs w:val="22"/>
        </w:rPr>
        <w:t>Verizon’s inspection of Licensee’s Attachments</w:t>
      </w:r>
      <w:r w:rsidR="00B82603">
        <w:rPr>
          <w:rFonts w:ascii="Arial" w:hAnsi="Arial" w:cs="Arial"/>
          <w:color w:val="000000"/>
          <w:sz w:val="22"/>
          <w:szCs w:val="22"/>
        </w:rPr>
        <w:t xml:space="preserve">, </w:t>
      </w:r>
      <w:r w:rsidR="00012A19">
        <w:rPr>
          <w:rFonts w:ascii="Arial" w:hAnsi="Arial" w:cs="Arial"/>
          <w:color w:val="000000"/>
          <w:sz w:val="22"/>
          <w:szCs w:val="22"/>
        </w:rPr>
        <w:t>and any Make-Ready performed by Licensee or its subcontractors</w:t>
      </w:r>
      <w:r w:rsidR="00B82603">
        <w:rPr>
          <w:rFonts w:ascii="Arial" w:hAnsi="Arial" w:cs="Arial"/>
          <w:color w:val="000000"/>
          <w:sz w:val="22"/>
          <w:szCs w:val="22"/>
        </w:rPr>
        <w:t>,</w:t>
      </w:r>
      <w:r w:rsidRPr="00E70757">
        <w:rPr>
          <w:rFonts w:ascii="Arial" w:hAnsi="Arial" w:cs="Arial"/>
          <w:color w:val="000000"/>
          <w:sz w:val="22"/>
          <w:szCs w:val="22"/>
        </w:rPr>
        <w:t xml:space="preserve"> </w:t>
      </w:r>
      <w:r w:rsidR="007468FF" w:rsidRPr="00E70757">
        <w:rPr>
          <w:rFonts w:ascii="Arial" w:hAnsi="Arial" w:cs="Arial"/>
          <w:color w:val="000000"/>
          <w:sz w:val="22"/>
          <w:szCs w:val="22"/>
        </w:rPr>
        <w:t>to confirm the</w:t>
      </w:r>
      <w:r w:rsidR="00B01F63" w:rsidRPr="00E70757">
        <w:rPr>
          <w:rFonts w:ascii="Arial" w:hAnsi="Arial" w:cs="Arial"/>
          <w:color w:val="000000"/>
          <w:sz w:val="22"/>
          <w:szCs w:val="22"/>
        </w:rPr>
        <w:t xml:space="preserve"> </w:t>
      </w:r>
      <w:r w:rsidR="007468FF" w:rsidRPr="00E70757">
        <w:rPr>
          <w:rFonts w:ascii="Arial" w:hAnsi="Arial" w:cs="Arial"/>
          <w:color w:val="000000"/>
          <w:sz w:val="22"/>
          <w:szCs w:val="22"/>
        </w:rPr>
        <w:t>correction of non-compliant</w:t>
      </w:r>
      <w:r w:rsidR="007468FF" w:rsidRPr="00E824DE">
        <w:rPr>
          <w:rFonts w:ascii="Arial" w:hAnsi="Arial" w:cs="Arial"/>
          <w:color w:val="000000"/>
          <w:sz w:val="22"/>
          <w:szCs w:val="22"/>
        </w:rPr>
        <w:t xml:space="preserve"> conditions identified </w:t>
      </w:r>
      <w:r w:rsidR="00B01F63" w:rsidRPr="00E824DE">
        <w:rPr>
          <w:rFonts w:ascii="Arial" w:hAnsi="Arial" w:cs="Arial"/>
          <w:color w:val="000000"/>
          <w:sz w:val="22"/>
          <w:szCs w:val="22"/>
        </w:rPr>
        <w:t>as a result of a Post-Construction or Periodic Inspection.</w:t>
      </w:r>
    </w:p>
    <w:p w:rsidR="00142EBB" w:rsidRPr="00E824DE" w:rsidRDefault="00B01F63"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 xml:space="preserve"> </w:t>
      </w:r>
    </w:p>
    <w:p w:rsidR="00EC709A" w:rsidRPr="00E70757" w:rsidRDefault="00142EBB" w:rsidP="00E824DE">
      <w:pPr>
        <w:autoSpaceDE w:val="0"/>
        <w:autoSpaceDN w:val="0"/>
        <w:adjustRightInd w:val="0"/>
        <w:ind w:left="1440" w:hanging="720"/>
        <w:jc w:val="both"/>
        <w:rPr>
          <w:rFonts w:ascii="Arial" w:hAnsi="Arial" w:cs="Arial"/>
          <w:color w:val="FF0000"/>
          <w:sz w:val="22"/>
          <w:szCs w:val="22"/>
        </w:rPr>
      </w:pPr>
      <w:r w:rsidRPr="00E824DE">
        <w:rPr>
          <w:rFonts w:ascii="Arial" w:hAnsi="Arial" w:cs="Arial"/>
          <w:color w:val="000000"/>
          <w:sz w:val="22"/>
          <w:szCs w:val="22"/>
        </w:rPr>
        <w:t>1.</w:t>
      </w:r>
      <w:r w:rsidR="00CC1856">
        <w:rPr>
          <w:rFonts w:ascii="Arial" w:hAnsi="Arial" w:cs="Arial"/>
          <w:color w:val="000000"/>
          <w:sz w:val="22"/>
          <w:szCs w:val="22"/>
        </w:rPr>
        <w:t>4</w:t>
      </w:r>
      <w:r w:rsidR="008B2FA2">
        <w:rPr>
          <w:rFonts w:ascii="Arial" w:hAnsi="Arial" w:cs="Arial"/>
          <w:color w:val="000000"/>
          <w:sz w:val="22"/>
          <w:szCs w:val="22"/>
        </w:rPr>
        <w:t>5</w:t>
      </w:r>
      <w:r w:rsidRPr="00E824DE">
        <w:rPr>
          <w:rFonts w:ascii="Arial" w:hAnsi="Arial" w:cs="Arial"/>
          <w:color w:val="000000"/>
          <w:sz w:val="22"/>
          <w:szCs w:val="22"/>
        </w:rPr>
        <w:tab/>
      </w:r>
      <w:r w:rsidRPr="001A375D">
        <w:rPr>
          <w:rFonts w:ascii="Arial" w:hAnsi="Arial" w:cs="Arial"/>
          <w:color w:val="000000"/>
          <w:sz w:val="22"/>
          <w:szCs w:val="22"/>
          <w:u w:val="single"/>
        </w:rPr>
        <w:t xml:space="preserve">Third Party </w:t>
      </w:r>
      <w:proofErr w:type="spellStart"/>
      <w:r w:rsidRPr="001A375D">
        <w:rPr>
          <w:rFonts w:ascii="Arial" w:hAnsi="Arial" w:cs="Arial"/>
          <w:color w:val="000000"/>
          <w:sz w:val="22"/>
          <w:szCs w:val="22"/>
          <w:u w:val="single"/>
        </w:rPr>
        <w:t>Overlash</w:t>
      </w:r>
      <w:proofErr w:type="spellEnd"/>
      <w:r w:rsidRPr="00E824DE">
        <w:rPr>
          <w:rFonts w:ascii="Arial" w:hAnsi="Arial" w:cs="Arial"/>
          <w:color w:val="000000"/>
          <w:sz w:val="22"/>
          <w:szCs w:val="22"/>
        </w:rPr>
        <w:t>.</w:t>
      </w:r>
      <w:r w:rsidR="00F3394F" w:rsidRPr="00E824DE">
        <w:rPr>
          <w:rFonts w:ascii="Arial" w:hAnsi="Arial" w:cs="Arial"/>
          <w:color w:val="000000"/>
          <w:sz w:val="22"/>
          <w:szCs w:val="22"/>
        </w:rPr>
        <w:t xml:space="preserve"> </w:t>
      </w:r>
      <w:r w:rsidR="00050420" w:rsidRPr="00E824DE">
        <w:rPr>
          <w:rFonts w:ascii="Arial" w:hAnsi="Arial" w:cs="Arial"/>
          <w:color w:val="000000"/>
          <w:sz w:val="22"/>
          <w:szCs w:val="22"/>
        </w:rPr>
        <w:t xml:space="preserve"> C</w:t>
      </w:r>
      <w:r w:rsidR="00F3394F" w:rsidRPr="00E824DE">
        <w:rPr>
          <w:rFonts w:ascii="Arial" w:hAnsi="Arial" w:cs="Arial"/>
          <w:color w:val="000000"/>
          <w:sz w:val="22"/>
          <w:szCs w:val="22"/>
        </w:rPr>
        <w:t>able, wire</w:t>
      </w:r>
      <w:r w:rsidR="00F51E0D">
        <w:rPr>
          <w:rFonts w:ascii="Arial" w:hAnsi="Arial" w:cs="Arial"/>
          <w:color w:val="000000"/>
          <w:sz w:val="22"/>
          <w:szCs w:val="22"/>
        </w:rPr>
        <w:t>,</w:t>
      </w:r>
      <w:r w:rsidR="00F3394F" w:rsidRPr="00E824DE">
        <w:rPr>
          <w:rFonts w:ascii="Arial" w:hAnsi="Arial" w:cs="Arial"/>
          <w:color w:val="000000"/>
          <w:sz w:val="22"/>
          <w:szCs w:val="22"/>
        </w:rPr>
        <w:t xml:space="preserve"> or </w:t>
      </w:r>
      <w:r w:rsidR="00F51E0D">
        <w:rPr>
          <w:rFonts w:ascii="Arial" w:hAnsi="Arial" w:cs="Arial"/>
          <w:color w:val="000000"/>
          <w:sz w:val="22"/>
          <w:szCs w:val="22"/>
        </w:rPr>
        <w:t xml:space="preserve">any </w:t>
      </w:r>
      <w:r w:rsidR="00F3394F" w:rsidRPr="00E824DE">
        <w:rPr>
          <w:rFonts w:ascii="Arial" w:hAnsi="Arial" w:cs="Arial"/>
          <w:color w:val="000000"/>
          <w:sz w:val="22"/>
          <w:szCs w:val="22"/>
        </w:rPr>
        <w:t xml:space="preserve">other </w:t>
      </w:r>
      <w:r w:rsidR="00F51E0D">
        <w:rPr>
          <w:rFonts w:ascii="Arial" w:hAnsi="Arial" w:cs="Arial"/>
          <w:color w:val="000000"/>
          <w:sz w:val="22"/>
          <w:szCs w:val="22"/>
        </w:rPr>
        <w:t>facilities</w:t>
      </w:r>
      <w:r w:rsidR="00FE5247" w:rsidRPr="00E824DE">
        <w:rPr>
          <w:rFonts w:ascii="Arial" w:hAnsi="Arial" w:cs="Arial"/>
          <w:color w:val="000000"/>
          <w:sz w:val="22"/>
          <w:szCs w:val="22"/>
        </w:rPr>
        <w:t>,</w:t>
      </w:r>
      <w:r w:rsidR="00F3394F" w:rsidRPr="00E824DE">
        <w:rPr>
          <w:rFonts w:ascii="Arial" w:hAnsi="Arial" w:cs="Arial"/>
          <w:color w:val="000000"/>
          <w:sz w:val="22"/>
          <w:szCs w:val="22"/>
        </w:rPr>
        <w:t xml:space="preserve"> </w:t>
      </w:r>
      <w:r w:rsidR="00FE5247" w:rsidRPr="00E824DE">
        <w:rPr>
          <w:rFonts w:ascii="Arial" w:hAnsi="Arial" w:cs="Arial"/>
          <w:color w:val="000000"/>
          <w:sz w:val="22"/>
          <w:szCs w:val="22"/>
        </w:rPr>
        <w:t xml:space="preserve">not owned by Licensee, that is </w:t>
      </w:r>
      <w:r w:rsidR="00050420" w:rsidRPr="00E824DE">
        <w:rPr>
          <w:rFonts w:ascii="Arial" w:hAnsi="Arial" w:cs="Arial"/>
          <w:color w:val="000000"/>
          <w:sz w:val="22"/>
          <w:szCs w:val="22"/>
        </w:rPr>
        <w:t>mounted on or fastened to an existing Attachment</w:t>
      </w:r>
      <w:r w:rsidR="006C68B4" w:rsidRPr="00E824DE">
        <w:rPr>
          <w:rFonts w:ascii="Arial" w:hAnsi="Arial" w:cs="Arial"/>
          <w:color w:val="000000"/>
          <w:sz w:val="22"/>
          <w:szCs w:val="22"/>
        </w:rPr>
        <w:t xml:space="preserve"> of Li</w:t>
      </w:r>
      <w:r w:rsidR="00344D93" w:rsidRPr="00E824DE">
        <w:rPr>
          <w:rFonts w:ascii="Arial" w:hAnsi="Arial" w:cs="Arial"/>
          <w:color w:val="000000"/>
          <w:sz w:val="22"/>
          <w:szCs w:val="22"/>
        </w:rPr>
        <w:t>censee</w:t>
      </w:r>
      <w:r w:rsidR="00FE5247" w:rsidRPr="00E824DE">
        <w:rPr>
          <w:rFonts w:ascii="Arial" w:hAnsi="Arial" w:cs="Arial"/>
          <w:color w:val="000000"/>
          <w:sz w:val="22"/>
          <w:szCs w:val="22"/>
        </w:rPr>
        <w:t>.</w:t>
      </w:r>
      <w:r w:rsidR="006C68B4" w:rsidRPr="00E824DE">
        <w:rPr>
          <w:rFonts w:ascii="Arial" w:hAnsi="Arial" w:cs="Arial"/>
          <w:color w:val="000000"/>
          <w:sz w:val="22"/>
          <w:szCs w:val="22"/>
        </w:rPr>
        <w:t xml:space="preserve">  </w:t>
      </w:r>
      <w:r w:rsidR="00C809A5">
        <w:rPr>
          <w:rFonts w:ascii="Arial" w:hAnsi="Arial" w:cs="Arial"/>
          <w:color w:val="000000"/>
          <w:sz w:val="22"/>
          <w:szCs w:val="22"/>
        </w:rPr>
        <w:t xml:space="preserve"> </w:t>
      </w:r>
      <w:r w:rsidR="00782D0F">
        <w:rPr>
          <w:rFonts w:ascii="Arial" w:hAnsi="Arial" w:cs="Arial"/>
          <w:color w:val="FF0000"/>
          <w:sz w:val="22"/>
          <w:szCs w:val="22"/>
        </w:rPr>
        <w:t xml:space="preserve"> </w:t>
      </w:r>
    </w:p>
    <w:p w:rsidR="00EC709A" w:rsidRPr="00E824DE" w:rsidRDefault="00EC709A" w:rsidP="00E824DE">
      <w:pPr>
        <w:autoSpaceDE w:val="0"/>
        <w:autoSpaceDN w:val="0"/>
        <w:adjustRightInd w:val="0"/>
        <w:ind w:left="1440" w:hanging="720"/>
        <w:jc w:val="both"/>
        <w:rPr>
          <w:rFonts w:ascii="Arial" w:hAnsi="Arial" w:cs="Arial"/>
          <w:color w:val="000000"/>
          <w:sz w:val="22"/>
          <w:szCs w:val="22"/>
        </w:rPr>
      </w:pPr>
    </w:p>
    <w:p w:rsidR="004C2762" w:rsidRPr="00E824DE" w:rsidRDefault="004C2762" w:rsidP="00E824DE">
      <w:pPr>
        <w:autoSpaceDE w:val="0"/>
        <w:autoSpaceDN w:val="0"/>
        <w:adjustRightInd w:val="0"/>
        <w:ind w:left="1440" w:hanging="720"/>
        <w:jc w:val="both"/>
        <w:rPr>
          <w:rFonts w:ascii="Arial" w:hAnsi="Arial" w:cs="Arial"/>
          <w:sz w:val="22"/>
          <w:szCs w:val="22"/>
        </w:rPr>
      </w:pPr>
      <w:r w:rsidRPr="00E824DE">
        <w:rPr>
          <w:rFonts w:ascii="Arial" w:hAnsi="Arial" w:cs="Arial"/>
          <w:color w:val="000000"/>
          <w:sz w:val="22"/>
          <w:szCs w:val="22"/>
        </w:rPr>
        <w:t>1.</w:t>
      </w:r>
      <w:r w:rsidR="00AE4AE9">
        <w:rPr>
          <w:rFonts w:ascii="Arial" w:hAnsi="Arial" w:cs="Arial"/>
          <w:color w:val="000000"/>
          <w:sz w:val="22"/>
          <w:szCs w:val="22"/>
        </w:rPr>
        <w:t>4</w:t>
      </w:r>
      <w:r w:rsidR="008B2FA2">
        <w:rPr>
          <w:rFonts w:ascii="Arial" w:hAnsi="Arial" w:cs="Arial"/>
          <w:color w:val="000000"/>
          <w:sz w:val="22"/>
          <w:szCs w:val="22"/>
        </w:rPr>
        <w:t>6</w:t>
      </w:r>
      <w:r w:rsidR="00F0687C" w:rsidRPr="00E824DE">
        <w:rPr>
          <w:rFonts w:ascii="Arial" w:hAnsi="Arial" w:cs="Arial"/>
          <w:color w:val="000000"/>
          <w:sz w:val="22"/>
          <w:szCs w:val="22"/>
        </w:rPr>
        <w:tab/>
      </w:r>
      <w:r w:rsidRPr="00E824DE">
        <w:rPr>
          <w:rFonts w:ascii="Arial" w:hAnsi="Arial" w:cs="Arial"/>
          <w:color w:val="000000"/>
          <w:sz w:val="22"/>
          <w:szCs w:val="22"/>
          <w:u w:val="single"/>
        </w:rPr>
        <w:t>Unauthorized Attachment</w:t>
      </w:r>
      <w:r w:rsidRPr="00E824DE">
        <w:rPr>
          <w:rFonts w:ascii="Arial" w:hAnsi="Arial" w:cs="Arial"/>
          <w:color w:val="000000"/>
          <w:sz w:val="22"/>
          <w:szCs w:val="22"/>
        </w:rPr>
        <w:t xml:space="preserve">.  </w:t>
      </w:r>
      <w:r w:rsidRPr="00E824DE">
        <w:rPr>
          <w:rFonts w:ascii="Arial" w:hAnsi="Arial" w:cs="Arial"/>
          <w:sz w:val="22"/>
          <w:szCs w:val="22"/>
        </w:rPr>
        <w:t xml:space="preserve">An Attachment </w:t>
      </w:r>
      <w:r w:rsidR="00F0687C" w:rsidRPr="00E824DE">
        <w:rPr>
          <w:rFonts w:ascii="Arial" w:hAnsi="Arial" w:cs="Arial"/>
          <w:sz w:val="22"/>
          <w:szCs w:val="22"/>
        </w:rPr>
        <w:t xml:space="preserve">placed </w:t>
      </w:r>
      <w:r w:rsidRPr="00E824DE">
        <w:rPr>
          <w:rFonts w:ascii="Arial" w:hAnsi="Arial" w:cs="Arial"/>
          <w:sz w:val="22"/>
          <w:szCs w:val="22"/>
        </w:rPr>
        <w:t xml:space="preserve">by </w:t>
      </w:r>
      <w:r w:rsidR="00C6504B" w:rsidRPr="00E824DE">
        <w:rPr>
          <w:rFonts w:ascii="Arial" w:hAnsi="Arial" w:cs="Arial"/>
          <w:sz w:val="22"/>
          <w:szCs w:val="22"/>
        </w:rPr>
        <w:t>Licensee</w:t>
      </w:r>
      <w:r w:rsidRPr="00E824DE">
        <w:rPr>
          <w:rFonts w:ascii="Arial" w:hAnsi="Arial" w:cs="Arial"/>
          <w:sz w:val="22"/>
          <w:szCs w:val="22"/>
        </w:rPr>
        <w:t xml:space="preserve"> </w:t>
      </w:r>
      <w:r w:rsidR="00F0687C" w:rsidRPr="00E824DE">
        <w:rPr>
          <w:rFonts w:ascii="Arial" w:hAnsi="Arial" w:cs="Arial"/>
          <w:sz w:val="22"/>
          <w:szCs w:val="22"/>
        </w:rPr>
        <w:t>that is not included in a License</w:t>
      </w:r>
      <w:r w:rsidRPr="00E824DE">
        <w:rPr>
          <w:rFonts w:ascii="Arial" w:hAnsi="Arial" w:cs="Arial"/>
          <w:sz w:val="22"/>
          <w:szCs w:val="22"/>
        </w:rPr>
        <w:t>.</w:t>
      </w:r>
    </w:p>
    <w:p w:rsidR="00786BC0" w:rsidRPr="00E824DE" w:rsidRDefault="00786BC0" w:rsidP="00E824DE">
      <w:pPr>
        <w:autoSpaceDE w:val="0"/>
        <w:autoSpaceDN w:val="0"/>
        <w:adjustRightInd w:val="0"/>
        <w:ind w:left="1440" w:hanging="720"/>
        <w:jc w:val="both"/>
        <w:rPr>
          <w:rFonts w:ascii="Arial" w:hAnsi="Arial" w:cs="Arial"/>
          <w:sz w:val="22"/>
          <w:szCs w:val="22"/>
        </w:rPr>
      </w:pPr>
    </w:p>
    <w:p w:rsidR="00786BC0" w:rsidRPr="00E824DE" w:rsidRDefault="00786BC0" w:rsidP="00E824DE">
      <w:pPr>
        <w:autoSpaceDE w:val="0"/>
        <w:autoSpaceDN w:val="0"/>
        <w:adjustRightInd w:val="0"/>
        <w:ind w:left="1440" w:hanging="720"/>
        <w:jc w:val="both"/>
        <w:rPr>
          <w:rFonts w:ascii="Arial" w:hAnsi="Arial" w:cs="Arial"/>
          <w:sz w:val="22"/>
          <w:szCs w:val="22"/>
        </w:rPr>
      </w:pPr>
      <w:r w:rsidRPr="00E824DE">
        <w:rPr>
          <w:rFonts w:ascii="Arial" w:hAnsi="Arial" w:cs="Arial"/>
          <w:sz w:val="22"/>
          <w:szCs w:val="22"/>
        </w:rPr>
        <w:lastRenderedPageBreak/>
        <w:t>1.</w:t>
      </w:r>
      <w:r w:rsidR="004E5481">
        <w:rPr>
          <w:rFonts w:ascii="Arial" w:hAnsi="Arial" w:cs="Arial"/>
          <w:sz w:val="22"/>
          <w:szCs w:val="22"/>
        </w:rPr>
        <w:t>4</w:t>
      </w:r>
      <w:r w:rsidR="008B2FA2">
        <w:rPr>
          <w:rFonts w:ascii="Arial" w:hAnsi="Arial" w:cs="Arial"/>
          <w:sz w:val="22"/>
          <w:szCs w:val="22"/>
        </w:rPr>
        <w:t>7</w:t>
      </w:r>
      <w:r w:rsidRPr="00E824DE">
        <w:rPr>
          <w:rFonts w:ascii="Arial" w:hAnsi="Arial" w:cs="Arial"/>
          <w:sz w:val="22"/>
          <w:szCs w:val="22"/>
        </w:rPr>
        <w:tab/>
      </w:r>
      <w:r w:rsidRPr="00E824DE">
        <w:rPr>
          <w:rFonts w:ascii="Arial" w:hAnsi="Arial" w:cs="Arial"/>
          <w:sz w:val="22"/>
          <w:szCs w:val="22"/>
          <w:u w:val="single"/>
        </w:rPr>
        <w:t>Usable Space</w:t>
      </w:r>
      <w:r w:rsidRPr="00E824DE">
        <w:rPr>
          <w:rFonts w:ascii="Arial" w:hAnsi="Arial" w:cs="Arial"/>
          <w:sz w:val="22"/>
          <w:szCs w:val="22"/>
        </w:rPr>
        <w:t xml:space="preserve">.  </w:t>
      </w:r>
      <w:r w:rsidR="005D1367" w:rsidRPr="00E824DE">
        <w:rPr>
          <w:rFonts w:ascii="Arial" w:eastAsiaTheme="minorEastAsia" w:hAnsi="Arial" w:cs="Arial"/>
          <w:color w:val="010101"/>
          <w:sz w:val="22"/>
          <w:szCs w:val="22"/>
        </w:rPr>
        <w:t>The</w:t>
      </w:r>
      <w:r w:rsidRPr="00E824DE">
        <w:rPr>
          <w:rFonts w:ascii="Arial" w:eastAsiaTheme="minorEastAsia" w:hAnsi="Arial" w:cs="Arial"/>
          <w:color w:val="010101"/>
          <w:sz w:val="22"/>
          <w:szCs w:val="22"/>
        </w:rPr>
        <w:t xml:space="preserve"> space on a </w:t>
      </w:r>
      <w:r w:rsidR="005D1367" w:rsidRPr="00E824DE">
        <w:rPr>
          <w:rFonts w:ascii="Arial" w:eastAsiaTheme="minorEastAsia" w:hAnsi="Arial" w:cs="Arial"/>
          <w:color w:val="010101"/>
          <w:sz w:val="22"/>
          <w:szCs w:val="22"/>
        </w:rPr>
        <w:t>P</w:t>
      </w:r>
      <w:r w:rsidRPr="00E824DE">
        <w:rPr>
          <w:rFonts w:ascii="Arial" w:eastAsiaTheme="minorEastAsia" w:hAnsi="Arial" w:cs="Arial"/>
          <w:color w:val="010101"/>
          <w:sz w:val="22"/>
          <w:szCs w:val="22"/>
        </w:rPr>
        <w:t xml:space="preserve">ole above the minimum grade level which can be used for the attachment of wires, cables, and associated equipment, and which includes space occupied by </w:t>
      </w:r>
      <w:r w:rsidR="005D1367" w:rsidRPr="00E824DE">
        <w:rPr>
          <w:rFonts w:ascii="Arial" w:eastAsiaTheme="minorEastAsia" w:hAnsi="Arial" w:cs="Arial"/>
          <w:color w:val="010101"/>
          <w:sz w:val="22"/>
          <w:szCs w:val="22"/>
        </w:rPr>
        <w:t>Verizon.</w:t>
      </w:r>
    </w:p>
    <w:p w:rsidR="001817BA" w:rsidRPr="00E824DE" w:rsidRDefault="001817BA" w:rsidP="00E824DE">
      <w:pPr>
        <w:autoSpaceDE w:val="0"/>
        <w:autoSpaceDN w:val="0"/>
        <w:adjustRightInd w:val="0"/>
        <w:ind w:left="1440" w:hanging="720"/>
        <w:jc w:val="both"/>
        <w:rPr>
          <w:rFonts w:ascii="Arial" w:hAnsi="Arial" w:cs="Arial"/>
          <w:sz w:val="22"/>
          <w:szCs w:val="22"/>
        </w:rPr>
      </w:pPr>
    </w:p>
    <w:p w:rsidR="001817BA" w:rsidRPr="00E824DE" w:rsidRDefault="001817BA" w:rsidP="001A375D">
      <w:pPr>
        <w:autoSpaceDE w:val="0"/>
        <w:autoSpaceDN w:val="0"/>
        <w:adjustRightInd w:val="0"/>
        <w:jc w:val="both"/>
        <w:rPr>
          <w:rFonts w:ascii="Arial" w:hAnsi="Arial" w:cs="Arial"/>
          <w:sz w:val="22"/>
          <w:szCs w:val="22"/>
        </w:rPr>
      </w:pPr>
    </w:p>
    <w:p w:rsidR="004C2762" w:rsidRPr="00E824DE" w:rsidRDefault="004C2762" w:rsidP="005F4369">
      <w:pPr>
        <w:autoSpaceDE w:val="0"/>
        <w:autoSpaceDN w:val="0"/>
        <w:adjustRightInd w:val="0"/>
        <w:spacing w:before="360"/>
        <w:jc w:val="center"/>
        <w:outlineLvl w:val="0"/>
        <w:rPr>
          <w:rFonts w:ascii="Arial" w:hAnsi="Arial" w:cs="Arial"/>
          <w:b/>
          <w:bCs/>
          <w:color w:val="000000"/>
          <w:sz w:val="22"/>
          <w:szCs w:val="22"/>
        </w:rPr>
      </w:pPr>
      <w:bookmarkStart w:id="2" w:name="_Toc504490092"/>
      <w:bookmarkStart w:id="3" w:name="_Toc9261795"/>
      <w:r w:rsidRPr="00E824DE">
        <w:rPr>
          <w:rFonts w:ascii="Arial" w:hAnsi="Arial" w:cs="Arial"/>
          <w:b/>
          <w:bCs/>
          <w:color w:val="000000"/>
          <w:sz w:val="22"/>
          <w:szCs w:val="22"/>
        </w:rPr>
        <w:t xml:space="preserve">ARTICLE </w:t>
      </w:r>
      <w:r w:rsidR="000969B0" w:rsidRPr="00E824DE">
        <w:rPr>
          <w:rFonts w:ascii="Arial" w:hAnsi="Arial" w:cs="Arial"/>
          <w:b/>
          <w:bCs/>
          <w:color w:val="000000"/>
          <w:sz w:val="22"/>
          <w:szCs w:val="22"/>
        </w:rPr>
        <w:t>2</w:t>
      </w:r>
      <w:bookmarkEnd w:id="2"/>
      <w:r w:rsidR="005F4369">
        <w:rPr>
          <w:rFonts w:ascii="Arial" w:hAnsi="Arial" w:cs="Arial"/>
          <w:b/>
          <w:bCs/>
          <w:color w:val="000000"/>
          <w:sz w:val="22"/>
          <w:szCs w:val="22"/>
        </w:rPr>
        <w:t xml:space="preserve"> </w:t>
      </w:r>
      <w:r w:rsidR="000811EA">
        <w:rPr>
          <w:rFonts w:ascii="Arial" w:hAnsi="Arial" w:cs="Arial"/>
          <w:b/>
          <w:bCs/>
          <w:color w:val="000000"/>
          <w:sz w:val="22"/>
          <w:szCs w:val="22"/>
        </w:rPr>
        <w:br/>
      </w:r>
      <w:r w:rsidRPr="00E824DE">
        <w:rPr>
          <w:rFonts w:ascii="Arial" w:hAnsi="Arial" w:cs="Arial"/>
          <w:b/>
          <w:bCs/>
          <w:color w:val="000000"/>
          <w:sz w:val="22"/>
          <w:szCs w:val="22"/>
        </w:rPr>
        <w:t>SCOPE OF AGREEMENT</w:t>
      </w:r>
      <w:bookmarkEnd w:id="3"/>
    </w:p>
    <w:p w:rsidR="004C2762" w:rsidRPr="00E824DE" w:rsidRDefault="004C2762" w:rsidP="00E824DE">
      <w:pPr>
        <w:autoSpaceDE w:val="0"/>
        <w:autoSpaceDN w:val="0"/>
        <w:adjustRightInd w:val="0"/>
        <w:spacing w:line="240" w:lineRule="atLeast"/>
        <w:jc w:val="both"/>
        <w:rPr>
          <w:rFonts w:ascii="Arial" w:hAnsi="Arial" w:cs="Arial"/>
          <w:b/>
          <w:bCs/>
          <w:color w:val="000000"/>
          <w:sz w:val="22"/>
          <w:szCs w:val="22"/>
        </w:rPr>
      </w:pPr>
    </w:p>
    <w:p w:rsidR="00EA2126" w:rsidRPr="00E824DE" w:rsidRDefault="004C2762" w:rsidP="00E824DE">
      <w:pPr>
        <w:ind w:left="720" w:hanging="720"/>
        <w:jc w:val="both"/>
        <w:rPr>
          <w:rFonts w:ascii="Arial" w:hAnsi="Arial" w:cs="Arial"/>
          <w:sz w:val="22"/>
          <w:szCs w:val="22"/>
        </w:rPr>
      </w:pPr>
      <w:r w:rsidRPr="00E824DE">
        <w:rPr>
          <w:rFonts w:ascii="Arial" w:hAnsi="Arial" w:cs="Arial"/>
          <w:color w:val="000000"/>
          <w:sz w:val="22"/>
          <w:szCs w:val="22"/>
        </w:rPr>
        <w:t>2.1</w:t>
      </w:r>
      <w:r w:rsidR="00B110D0" w:rsidRPr="00E824DE">
        <w:rPr>
          <w:rFonts w:ascii="Arial" w:hAnsi="Arial" w:cs="Arial"/>
          <w:color w:val="000000"/>
          <w:sz w:val="22"/>
          <w:szCs w:val="22"/>
        </w:rPr>
        <w:tab/>
        <w:t xml:space="preserve">This Agreement sets forth the terms and conditions under which Verizon </w:t>
      </w:r>
      <w:r w:rsidR="00B110D0" w:rsidRPr="00E824DE">
        <w:rPr>
          <w:rFonts w:ascii="Arial" w:hAnsi="Arial" w:cs="Arial"/>
          <w:sz w:val="22"/>
          <w:szCs w:val="22"/>
        </w:rPr>
        <w:t xml:space="preserve">will grant a non-exclusive, revocable License authorizing </w:t>
      </w:r>
      <w:r w:rsidR="00C6504B" w:rsidRPr="00E824DE">
        <w:rPr>
          <w:rFonts w:ascii="Arial" w:hAnsi="Arial" w:cs="Arial"/>
          <w:sz w:val="22"/>
          <w:szCs w:val="22"/>
        </w:rPr>
        <w:t>Licensee</w:t>
      </w:r>
      <w:r w:rsidR="00B110D0" w:rsidRPr="00E824DE">
        <w:rPr>
          <w:rFonts w:ascii="Arial" w:hAnsi="Arial" w:cs="Arial"/>
          <w:sz w:val="22"/>
          <w:szCs w:val="22"/>
        </w:rPr>
        <w:t xml:space="preserve"> to </w:t>
      </w:r>
      <w:r w:rsidR="0019415C" w:rsidRPr="00E824DE">
        <w:rPr>
          <w:rFonts w:ascii="Arial" w:hAnsi="Arial" w:cs="Arial"/>
          <w:sz w:val="22"/>
          <w:szCs w:val="22"/>
        </w:rPr>
        <w:t>place Attachments on Poles and in Conduits.</w:t>
      </w:r>
      <w:r w:rsidR="009817EC">
        <w:rPr>
          <w:rFonts w:ascii="Arial" w:hAnsi="Arial" w:cs="Arial"/>
          <w:sz w:val="22"/>
          <w:szCs w:val="22"/>
        </w:rPr>
        <w:t xml:space="preserve">  </w:t>
      </w:r>
    </w:p>
    <w:p w:rsidR="00EA2126" w:rsidRPr="00E824DE" w:rsidRDefault="00EA2126" w:rsidP="00E824DE">
      <w:pPr>
        <w:ind w:left="720" w:hanging="720"/>
        <w:jc w:val="both"/>
        <w:rPr>
          <w:rFonts w:ascii="Arial" w:hAnsi="Arial" w:cs="Arial"/>
          <w:sz w:val="22"/>
          <w:szCs w:val="22"/>
        </w:rPr>
      </w:pPr>
    </w:p>
    <w:p w:rsidR="00B110D0" w:rsidRPr="00065C8A" w:rsidRDefault="00EA2126" w:rsidP="00E824DE">
      <w:pPr>
        <w:ind w:left="720" w:hanging="720"/>
        <w:jc w:val="both"/>
        <w:rPr>
          <w:rFonts w:ascii="Arial" w:hAnsi="Arial" w:cs="Arial"/>
          <w:color w:val="000000"/>
          <w:sz w:val="22"/>
          <w:szCs w:val="22"/>
        </w:rPr>
      </w:pPr>
      <w:r w:rsidRPr="00E824DE">
        <w:rPr>
          <w:rFonts w:ascii="Arial" w:hAnsi="Arial" w:cs="Arial"/>
          <w:sz w:val="22"/>
          <w:szCs w:val="22"/>
        </w:rPr>
        <w:t>2.2</w:t>
      </w:r>
      <w:r w:rsidRPr="00E824DE">
        <w:rPr>
          <w:rFonts w:ascii="Arial" w:hAnsi="Arial" w:cs="Arial"/>
          <w:sz w:val="22"/>
          <w:szCs w:val="22"/>
        </w:rPr>
        <w:tab/>
      </w:r>
      <w:r w:rsidR="00B110D0" w:rsidRPr="00E824DE">
        <w:rPr>
          <w:rFonts w:ascii="Arial" w:hAnsi="Arial" w:cs="Arial"/>
          <w:sz w:val="22"/>
          <w:szCs w:val="22"/>
        </w:rPr>
        <w:t xml:space="preserve">Verizon enters into this Agreement in reliance on </w:t>
      </w:r>
      <w:r w:rsidR="00C6504B" w:rsidRPr="00E824DE">
        <w:rPr>
          <w:rFonts w:ascii="Arial" w:hAnsi="Arial" w:cs="Arial"/>
          <w:sz w:val="22"/>
          <w:szCs w:val="22"/>
        </w:rPr>
        <w:t>Licensee</w:t>
      </w:r>
      <w:r w:rsidR="00B110D0" w:rsidRPr="00E824DE">
        <w:rPr>
          <w:rFonts w:ascii="Arial" w:hAnsi="Arial" w:cs="Arial"/>
          <w:sz w:val="22"/>
          <w:szCs w:val="22"/>
        </w:rPr>
        <w:t xml:space="preserve">’s representation that </w:t>
      </w:r>
      <w:r w:rsidR="001817BA" w:rsidRPr="00E824DE">
        <w:rPr>
          <w:rFonts w:ascii="Arial" w:hAnsi="Arial" w:cs="Arial"/>
          <w:sz w:val="22"/>
          <w:szCs w:val="22"/>
        </w:rPr>
        <w:t xml:space="preserve">the </w:t>
      </w:r>
      <w:r w:rsidR="008405BE" w:rsidRPr="00E824DE">
        <w:rPr>
          <w:rFonts w:ascii="Arial" w:hAnsi="Arial" w:cs="Arial"/>
          <w:sz w:val="22"/>
          <w:szCs w:val="22"/>
        </w:rPr>
        <w:t xml:space="preserve">Attachments </w:t>
      </w:r>
      <w:r w:rsidR="001817BA" w:rsidRPr="00E824DE">
        <w:rPr>
          <w:rFonts w:ascii="Arial" w:hAnsi="Arial" w:cs="Arial"/>
          <w:sz w:val="22"/>
          <w:szCs w:val="22"/>
        </w:rPr>
        <w:t>will be used to</w:t>
      </w:r>
      <w:r w:rsidR="002024BB" w:rsidRPr="00E824DE">
        <w:rPr>
          <w:rFonts w:ascii="Arial" w:hAnsi="Arial" w:cs="Arial"/>
          <w:sz w:val="22"/>
          <w:szCs w:val="22"/>
        </w:rPr>
        <w:t xml:space="preserve"> </w:t>
      </w:r>
      <w:r w:rsidR="00B110D0" w:rsidRPr="00E824DE">
        <w:rPr>
          <w:rFonts w:ascii="Arial" w:hAnsi="Arial" w:cs="Arial"/>
          <w:sz w:val="22"/>
          <w:szCs w:val="22"/>
        </w:rPr>
        <w:t xml:space="preserve">provide wireless, telecommunications and/or other communications services. </w:t>
      </w:r>
      <w:r w:rsidR="00B110D0" w:rsidRPr="00E824DE">
        <w:rPr>
          <w:rFonts w:ascii="Arial" w:hAnsi="Arial" w:cs="Arial"/>
          <w:color w:val="000000"/>
          <w:sz w:val="22"/>
          <w:szCs w:val="22"/>
        </w:rPr>
        <w:t xml:space="preserve">This Agreement is not itself a License, and before placing </w:t>
      </w:r>
      <w:r w:rsidR="00C0457F" w:rsidRPr="00E824DE">
        <w:rPr>
          <w:rFonts w:ascii="Arial" w:hAnsi="Arial" w:cs="Arial"/>
          <w:color w:val="000000"/>
          <w:sz w:val="22"/>
          <w:szCs w:val="22"/>
        </w:rPr>
        <w:t>any Attachment</w:t>
      </w:r>
      <w:r w:rsidR="00B110D0" w:rsidRPr="00E824DE">
        <w:rPr>
          <w:rFonts w:ascii="Arial" w:hAnsi="Arial" w:cs="Arial"/>
          <w:color w:val="000000"/>
          <w:sz w:val="22"/>
          <w:szCs w:val="22"/>
        </w:rPr>
        <w:t xml:space="preserve">, </w:t>
      </w:r>
      <w:r w:rsidR="00C6504B" w:rsidRPr="00E824DE">
        <w:rPr>
          <w:rFonts w:ascii="Arial" w:hAnsi="Arial" w:cs="Arial"/>
          <w:color w:val="000000"/>
          <w:sz w:val="22"/>
          <w:szCs w:val="22"/>
        </w:rPr>
        <w:t>Licensee</w:t>
      </w:r>
      <w:r w:rsidR="00B110D0" w:rsidRPr="00E824DE">
        <w:rPr>
          <w:rFonts w:ascii="Arial" w:hAnsi="Arial" w:cs="Arial"/>
          <w:color w:val="000000"/>
          <w:sz w:val="22"/>
          <w:szCs w:val="22"/>
        </w:rPr>
        <w:t xml:space="preserve"> must apply for and obtain a License</w:t>
      </w:r>
      <w:r w:rsidR="00A57E25">
        <w:rPr>
          <w:rFonts w:ascii="Arial" w:hAnsi="Arial" w:cs="Arial"/>
          <w:color w:val="000000"/>
          <w:sz w:val="22"/>
          <w:szCs w:val="22"/>
        </w:rPr>
        <w:t xml:space="preserve"> from Verizon</w:t>
      </w:r>
      <w:r w:rsidR="00B110D0" w:rsidRPr="00E824DE">
        <w:rPr>
          <w:rFonts w:ascii="Arial" w:hAnsi="Arial" w:cs="Arial"/>
          <w:color w:val="000000"/>
          <w:sz w:val="22"/>
          <w:szCs w:val="22"/>
        </w:rPr>
        <w:t xml:space="preserve">. </w:t>
      </w:r>
      <w:r w:rsidR="00A57E25">
        <w:rPr>
          <w:rFonts w:ascii="Arial" w:hAnsi="Arial" w:cs="Arial"/>
          <w:color w:val="000000"/>
          <w:sz w:val="22"/>
          <w:szCs w:val="22"/>
        </w:rPr>
        <w:t xml:space="preserve">Licensee must </w:t>
      </w:r>
      <w:r w:rsidR="00B110D0" w:rsidRPr="00E824DE">
        <w:rPr>
          <w:rFonts w:ascii="Arial" w:hAnsi="Arial" w:cs="Arial"/>
          <w:color w:val="000000"/>
          <w:sz w:val="22"/>
          <w:szCs w:val="22"/>
        </w:rPr>
        <w:t>obtain separate authorization from any Joint Owner or Joint User</w:t>
      </w:r>
      <w:r w:rsidR="009930A0">
        <w:rPr>
          <w:rFonts w:ascii="Arial" w:hAnsi="Arial" w:cs="Arial"/>
          <w:color w:val="000000"/>
          <w:sz w:val="22"/>
          <w:szCs w:val="22"/>
        </w:rPr>
        <w:t>, as applicable,</w:t>
      </w:r>
      <w:r w:rsidR="00B110D0" w:rsidRPr="00E824DE">
        <w:rPr>
          <w:rFonts w:ascii="Arial" w:hAnsi="Arial" w:cs="Arial"/>
          <w:color w:val="000000"/>
          <w:sz w:val="22"/>
          <w:szCs w:val="22"/>
        </w:rPr>
        <w:t xml:space="preserve"> of the Poles.</w:t>
      </w:r>
      <w:r w:rsidR="00065C8A">
        <w:rPr>
          <w:rFonts w:ascii="Arial" w:hAnsi="Arial" w:cs="Arial"/>
          <w:color w:val="000000"/>
          <w:sz w:val="22"/>
          <w:szCs w:val="22"/>
        </w:rPr>
        <w:t xml:space="preserve">  </w:t>
      </w:r>
      <w:r w:rsidR="009E78AE" w:rsidRPr="00065C8A">
        <w:rPr>
          <w:rFonts w:ascii="Arial" w:hAnsi="Arial" w:cs="Arial"/>
          <w:color w:val="000000"/>
          <w:sz w:val="22"/>
          <w:szCs w:val="22"/>
        </w:rPr>
        <w:t>Notwithstanding</w:t>
      </w:r>
      <w:r w:rsidR="00065C8A" w:rsidRPr="00065C8A">
        <w:rPr>
          <w:rFonts w:ascii="Arial" w:hAnsi="Arial" w:cs="Arial"/>
          <w:color w:val="000000"/>
          <w:sz w:val="22"/>
          <w:szCs w:val="22"/>
        </w:rPr>
        <w:t xml:space="preserve"> the foregoing</w:t>
      </w:r>
      <w:r w:rsidR="009E78AE" w:rsidRPr="00065C8A">
        <w:rPr>
          <w:rFonts w:ascii="Arial" w:hAnsi="Arial" w:cs="Arial"/>
          <w:color w:val="000000"/>
          <w:sz w:val="22"/>
          <w:szCs w:val="22"/>
        </w:rPr>
        <w:t>,</w:t>
      </w:r>
      <w:r w:rsidR="009E78AE">
        <w:rPr>
          <w:rFonts w:ascii="Arial" w:hAnsi="Arial" w:cs="Arial"/>
          <w:color w:val="000000"/>
          <w:sz w:val="22"/>
          <w:szCs w:val="22"/>
        </w:rPr>
        <w:t xml:space="preserve"> Licensee</w:t>
      </w:r>
      <w:r w:rsidR="00065C8A">
        <w:rPr>
          <w:rFonts w:ascii="Arial" w:hAnsi="Arial" w:cs="Arial"/>
          <w:color w:val="000000"/>
          <w:sz w:val="22"/>
          <w:szCs w:val="22"/>
        </w:rPr>
        <w:t xml:space="preserve"> may </w:t>
      </w:r>
      <w:r w:rsidR="00065C8A" w:rsidRPr="005C039D">
        <w:rPr>
          <w:rFonts w:ascii="Arial" w:hAnsi="Arial" w:cs="Arial"/>
          <w:color w:val="222222"/>
          <w:sz w:val="22"/>
          <w:szCs w:val="22"/>
          <w:shd w:val="clear" w:color="auto" w:fill="FFFFFF"/>
        </w:rPr>
        <w:t xml:space="preserve">attach </w:t>
      </w:r>
      <w:r w:rsidR="00065C8A">
        <w:rPr>
          <w:rFonts w:ascii="Arial" w:hAnsi="Arial" w:cs="Arial"/>
          <w:color w:val="222222"/>
          <w:sz w:val="22"/>
          <w:szCs w:val="22"/>
          <w:shd w:val="clear" w:color="auto" w:fill="FFFFFF"/>
        </w:rPr>
        <w:t>a S</w:t>
      </w:r>
      <w:r w:rsidR="00065C8A" w:rsidRPr="005C039D">
        <w:rPr>
          <w:rFonts w:ascii="Arial" w:hAnsi="Arial" w:cs="Arial"/>
          <w:color w:val="222222"/>
          <w:sz w:val="22"/>
          <w:szCs w:val="22"/>
          <w:shd w:val="clear" w:color="auto" w:fill="FFFFFF"/>
        </w:rPr>
        <w:t xml:space="preserve">ervice </w:t>
      </w:r>
      <w:r w:rsidR="00065C8A">
        <w:rPr>
          <w:rFonts w:ascii="Arial" w:hAnsi="Arial" w:cs="Arial"/>
          <w:color w:val="222222"/>
          <w:sz w:val="22"/>
          <w:szCs w:val="22"/>
          <w:shd w:val="clear" w:color="auto" w:fill="FFFFFF"/>
        </w:rPr>
        <w:t>D</w:t>
      </w:r>
      <w:r w:rsidR="00065C8A" w:rsidRPr="005C039D">
        <w:rPr>
          <w:rFonts w:ascii="Arial" w:hAnsi="Arial" w:cs="Arial"/>
          <w:color w:val="222222"/>
          <w:sz w:val="22"/>
          <w:szCs w:val="22"/>
          <w:shd w:val="clear" w:color="auto" w:fill="FFFFFF"/>
        </w:rPr>
        <w:t xml:space="preserve">rop prior to submitting an application for a </w:t>
      </w:r>
      <w:r w:rsidR="00065C8A">
        <w:rPr>
          <w:rFonts w:ascii="Arial" w:hAnsi="Arial" w:cs="Arial"/>
          <w:color w:val="222222"/>
          <w:sz w:val="22"/>
          <w:szCs w:val="22"/>
          <w:shd w:val="clear" w:color="auto" w:fill="FFFFFF"/>
        </w:rPr>
        <w:t>L</w:t>
      </w:r>
      <w:r w:rsidR="00065C8A" w:rsidRPr="005C039D">
        <w:rPr>
          <w:rFonts w:ascii="Arial" w:hAnsi="Arial" w:cs="Arial"/>
          <w:color w:val="222222"/>
          <w:sz w:val="22"/>
          <w:szCs w:val="22"/>
          <w:shd w:val="clear" w:color="auto" w:fill="FFFFFF"/>
        </w:rPr>
        <w:t>icense</w:t>
      </w:r>
      <w:r w:rsidR="00065C8A">
        <w:rPr>
          <w:rFonts w:ascii="Arial" w:hAnsi="Arial" w:cs="Arial"/>
          <w:color w:val="222222"/>
          <w:sz w:val="22"/>
          <w:szCs w:val="22"/>
          <w:shd w:val="clear" w:color="auto" w:fill="FFFFFF"/>
        </w:rPr>
        <w:t xml:space="preserve">; however, Licensee must submit an application </w:t>
      </w:r>
      <w:r w:rsidR="00065C8A" w:rsidRPr="005C039D">
        <w:rPr>
          <w:rFonts w:ascii="Arial" w:hAnsi="Arial" w:cs="Arial"/>
          <w:color w:val="222222"/>
          <w:sz w:val="22"/>
          <w:szCs w:val="22"/>
          <w:shd w:val="clear" w:color="auto" w:fill="FFFFFF"/>
        </w:rPr>
        <w:t xml:space="preserve">for such </w:t>
      </w:r>
      <w:r w:rsidR="00065C8A">
        <w:rPr>
          <w:rFonts w:ascii="Arial" w:hAnsi="Arial" w:cs="Arial"/>
          <w:color w:val="222222"/>
          <w:sz w:val="22"/>
          <w:szCs w:val="22"/>
          <w:shd w:val="clear" w:color="auto" w:fill="FFFFFF"/>
        </w:rPr>
        <w:t xml:space="preserve">Service Drop </w:t>
      </w:r>
      <w:r w:rsidR="00065C8A" w:rsidRPr="005C039D">
        <w:rPr>
          <w:rFonts w:ascii="Arial" w:hAnsi="Arial" w:cs="Arial"/>
          <w:color w:val="222222"/>
          <w:sz w:val="22"/>
          <w:szCs w:val="22"/>
          <w:shd w:val="clear" w:color="auto" w:fill="FFFFFF"/>
        </w:rPr>
        <w:t xml:space="preserve">within 10 </w:t>
      </w:r>
      <w:r w:rsidR="00065C8A">
        <w:rPr>
          <w:rFonts w:ascii="Arial" w:hAnsi="Arial" w:cs="Arial"/>
          <w:color w:val="222222"/>
          <w:sz w:val="22"/>
          <w:szCs w:val="22"/>
          <w:shd w:val="clear" w:color="auto" w:fill="FFFFFF"/>
        </w:rPr>
        <w:t xml:space="preserve">(ten) </w:t>
      </w:r>
      <w:r w:rsidR="00065C8A" w:rsidRPr="005C039D">
        <w:rPr>
          <w:rFonts w:ascii="Arial" w:hAnsi="Arial" w:cs="Arial"/>
          <w:color w:val="222222"/>
          <w:sz w:val="22"/>
          <w:szCs w:val="22"/>
          <w:shd w:val="clear" w:color="auto" w:fill="FFFFFF"/>
        </w:rPr>
        <w:t xml:space="preserve">business days of installing </w:t>
      </w:r>
      <w:r w:rsidR="00065C8A">
        <w:rPr>
          <w:rFonts w:ascii="Arial" w:hAnsi="Arial" w:cs="Arial"/>
          <w:color w:val="222222"/>
          <w:sz w:val="22"/>
          <w:szCs w:val="22"/>
          <w:shd w:val="clear" w:color="auto" w:fill="FFFFFF"/>
        </w:rPr>
        <w:t>such A</w:t>
      </w:r>
      <w:r w:rsidR="00065C8A" w:rsidRPr="005C039D">
        <w:rPr>
          <w:rFonts w:ascii="Arial" w:hAnsi="Arial" w:cs="Arial"/>
          <w:color w:val="222222"/>
          <w:sz w:val="22"/>
          <w:szCs w:val="22"/>
          <w:shd w:val="clear" w:color="auto" w:fill="FFFFFF"/>
        </w:rPr>
        <w:t>ttachment. </w:t>
      </w:r>
    </w:p>
    <w:p w:rsidR="003507C6" w:rsidRPr="00065C8A" w:rsidRDefault="003507C6" w:rsidP="00E824DE">
      <w:pPr>
        <w:tabs>
          <w:tab w:val="left" w:pos="720"/>
          <w:tab w:val="left" w:pos="1440"/>
        </w:tabs>
        <w:ind w:left="720" w:hanging="720"/>
        <w:jc w:val="both"/>
        <w:rPr>
          <w:rFonts w:ascii="Arial" w:hAnsi="Arial" w:cs="Arial"/>
          <w:color w:val="000000"/>
          <w:sz w:val="22"/>
          <w:szCs w:val="22"/>
        </w:rPr>
      </w:pPr>
    </w:p>
    <w:p w:rsidR="003507C6" w:rsidRPr="00E824DE" w:rsidRDefault="003507C6" w:rsidP="00E824DE">
      <w:pPr>
        <w:tabs>
          <w:tab w:val="left" w:pos="8550"/>
        </w:tabs>
        <w:autoSpaceDE w:val="0"/>
        <w:autoSpaceDN w:val="0"/>
        <w:adjustRightInd w:val="0"/>
        <w:spacing w:line="240" w:lineRule="atLeast"/>
        <w:ind w:left="720" w:hanging="720"/>
        <w:jc w:val="both"/>
        <w:rPr>
          <w:rFonts w:ascii="Arial" w:hAnsi="Arial" w:cs="Arial"/>
          <w:color w:val="000000"/>
          <w:sz w:val="22"/>
          <w:szCs w:val="22"/>
        </w:rPr>
      </w:pPr>
      <w:r w:rsidRPr="00E824DE">
        <w:rPr>
          <w:rFonts w:ascii="Arial" w:hAnsi="Arial" w:cs="Arial"/>
          <w:color w:val="000000"/>
          <w:sz w:val="22"/>
          <w:szCs w:val="22"/>
        </w:rPr>
        <w:t>2.</w:t>
      </w:r>
      <w:r w:rsidR="00E1024F">
        <w:rPr>
          <w:rFonts w:ascii="Arial" w:hAnsi="Arial" w:cs="Arial"/>
          <w:color w:val="000000"/>
          <w:sz w:val="22"/>
          <w:szCs w:val="22"/>
        </w:rPr>
        <w:t>3</w:t>
      </w:r>
      <w:r w:rsidRPr="00E824DE">
        <w:rPr>
          <w:rFonts w:ascii="Arial" w:hAnsi="Arial" w:cs="Arial"/>
          <w:color w:val="000000"/>
          <w:sz w:val="22"/>
          <w:szCs w:val="22"/>
        </w:rPr>
        <w:tab/>
        <w:t xml:space="preserve">This Agreement supersedes all previous agreements between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and </w:t>
      </w:r>
      <w:r w:rsidR="00C6504B" w:rsidRPr="00E824DE">
        <w:rPr>
          <w:rFonts w:ascii="Arial" w:hAnsi="Arial" w:cs="Arial"/>
          <w:color w:val="000000"/>
          <w:sz w:val="22"/>
          <w:szCs w:val="22"/>
        </w:rPr>
        <w:t>Licensee</w:t>
      </w:r>
      <w:r w:rsidR="006E0974" w:rsidRPr="00E824DE">
        <w:rPr>
          <w:rFonts w:ascii="Arial" w:hAnsi="Arial" w:cs="Arial"/>
          <w:color w:val="000000"/>
          <w:sz w:val="22"/>
          <w:szCs w:val="22"/>
        </w:rPr>
        <w:t xml:space="preserve"> </w:t>
      </w:r>
      <w:r w:rsidRPr="00E824DE">
        <w:rPr>
          <w:rFonts w:ascii="Arial" w:hAnsi="Arial" w:cs="Arial"/>
          <w:color w:val="000000"/>
          <w:sz w:val="22"/>
          <w:szCs w:val="22"/>
        </w:rPr>
        <w:t xml:space="preserve">with respect to </w:t>
      </w:r>
      <w:r w:rsidR="00C6504B" w:rsidRPr="00E824DE">
        <w:rPr>
          <w:rFonts w:ascii="Arial" w:hAnsi="Arial" w:cs="Arial"/>
          <w:color w:val="000000"/>
          <w:sz w:val="22"/>
          <w:szCs w:val="22"/>
        </w:rPr>
        <w:t>Licensee</w:t>
      </w:r>
      <w:r w:rsidR="00617130" w:rsidRPr="00E824DE">
        <w:rPr>
          <w:rFonts w:ascii="Arial" w:hAnsi="Arial" w:cs="Arial"/>
          <w:color w:val="000000"/>
          <w:sz w:val="22"/>
          <w:szCs w:val="22"/>
        </w:rPr>
        <w:t>’s use of</w:t>
      </w:r>
      <w:r w:rsidR="00597601" w:rsidRPr="00E824DE">
        <w:rPr>
          <w:rFonts w:ascii="Arial" w:hAnsi="Arial" w:cs="Arial"/>
          <w:color w:val="000000"/>
          <w:sz w:val="22"/>
          <w:szCs w:val="22"/>
        </w:rPr>
        <w:t xml:space="preserve"> </w:t>
      </w:r>
      <w:r w:rsidR="00B110D0" w:rsidRPr="00E824DE">
        <w:rPr>
          <w:rFonts w:ascii="Arial" w:hAnsi="Arial" w:cs="Arial"/>
          <w:color w:val="000000"/>
          <w:sz w:val="22"/>
          <w:szCs w:val="22"/>
        </w:rPr>
        <w:t>Verizon</w:t>
      </w:r>
      <w:r w:rsidR="00597601" w:rsidRPr="00E824DE">
        <w:rPr>
          <w:rFonts w:ascii="Arial" w:hAnsi="Arial" w:cs="Arial"/>
          <w:color w:val="000000"/>
          <w:sz w:val="22"/>
          <w:szCs w:val="22"/>
        </w:rPr>
        <w:t xml:space="preserve">’s </w:t>
      </w:r>
      <w:r w:rsidR="007A0416" w:rsidRPr="00E824DE">
        <w:rPr>
          <w:rFonts w:ascii="Arial" w:hAnsi="Arial" w:cs="Arial"/>
          <w:color w:val="000000"/>
          <w:sz w:val="22"/>
          <w:szCs w:val="22"/>
        </w:rPr>
        <w:t>Poles and Conduits</w:t>
      </w:r>
      <w:r w:rsidR="008811D5" w:rsidRPr="00E824DE">
        <w:rPr>
          <w:rFonts w:ascii="Arial" w:hAnsi="Arial" w:cs="Arial"/>
          <w:color w:val="000000"/>
          <w:sz w:val="22"/>
          <w:szCs w:val="22"/>
        </w:rPr>
        <w:t>.</w:t>
      </w:r>
      <w:r w:rsidRPr="00E824DE">
        <w:rPr>
          <w:rFonts w:ascii="Arial" w:hAnsi="Arial" w:cs="Arial"/>
          <w:color w:val="000000"/>
          <w:sz w:val="22"/>
          <w:szCs w:val="22"/>
        </w:rPr>
        <w:t xml:space="preserve">  This Agreement </w:t>
      </w:r>
      <w:r w:rsidR="00980934" w:rsidRPr="00E824DE">
        <w:rPr>
          <w:rFonts w:ascii="Arial" w:hAnsi="Arial" w:cs="Arial"/>
          <w:color w:val="000000"/>
          <w:sz w:val="22"/>
          <w:szCs w:val="22"/>
        </w:rPr>
        <w:t>will</w:t>
      </w:r>
      <w:r w:rsidRPr="00E824DE">
        <w:rPr>
          <w:rFonts w:ascii="Arial" w:hAnsi="Arial" w:cs="Arial"/>
          <w:color w:val="000000"/>
          <w:sz w:val="22"/>
          <w:szCs w:val="22"/>
        </w:rPr>
        <w:t xml:space="preserve"> govern all </w:t>
      </w:r>
      <w:r w:rsidR="00246753" w:rsidRPr="00E824DE">
        <w:rPr>
          <w:rFonts w:ascii="Arial" w:hAnsi="Arial" w:cs="Arial"/>
          <w:color w:val="000000"/>
          <w:sz w:val="22"/>
          <w:szCs w:val="22"/>
        </w:rPr>
        <w:t xml:space="preserve">of </w:t>
      </w:r>
      <w:r w:rsidR="00C6504B" w:rsidRPr="00E824DE">
        <w:rPr>
          <w:rFonts w:ascii="Arial" w:hAnsi="Arial" w:cs="Arial"/>
          <w:color w:val="000000"/>
          <w:sz w:val="22"/>
          <w:szCs w:val="22"/>
        </w:rPr>
        <w:t>Licensee</w:t>
      </w:r>
      <w:r w:rsidR="00246753" w:rsidRPr="00E824DE">
        <w:rPr>
          <w:rFonts w:ascii="Arial" w:hAnsi="Arial" w:cs="Arial"/>
          <w:color w:val="000000"/>
          <w:sz w:val="22"/>
          <w:szCs w:val="22"/>
        </w:rPr>
        <w:t xml:space="preserve">’s </w:t>
      </w:r>
      <w:r w:rsidR="00002A77" w:rsidRPr="00E824DE">
        <w:rPr>
          <w:rFonts w:ascii="Arial" w:hAnsi="Arial" w:cs="Arial"/>
          <w:color w:val="000000"/>
          <w:sz w:val="22"/>
          <w:szCs w:val="22"/>
        </w:rPr>
        <w:t>Attachments</w:t>
      </w:r>
      <w:r w:rsidR="00246753" w:rsidRPr="00E824DE">
        <w:rPr>
          <w:rFonts w:ascii="Arial" w:hAnsi="Arial" w:cs="Arial"/>
          <w:color w:val="000000"/>
          <w:sz w:val="22"/>
          <w:szCs w:val="22"/>
        </w:rPr>
        <w:t xml:space="preserve"> </w:t>
      </w:r>
      <w:r w:rsidR="00FD4BD7" w:rsidRPr="00E824DE">
        <w:rPr>
          <w:rFonts w:ascii="Arial" w:hAnsi="Arial" w:cs="Arial"/>
          <w:color w:val="000000"/>
          <w:sz w:val="22"/>
          <w:szCs w:val="22"/>
        </w:rPr>
        <w:t xml:space="preserve">as of the </w:t>
      </w:r>
      <w:r w:rsidR="00246753" w:rsidRPr="00E824DE">
        <w:rPr>
          <w:rFonts w:ascii="Arial" w:hAnsi="Arial" w:cs="Arial"/>
          <w:color w:val="000000"/>
          <w:sz w:val="22"/>
          <w:szCs w:val="22"/>
        </w:rPr>
        <w:t xml:space="preserve">Effective </w:t>
      </w:r>
      <w:r w:rsidR="00FD4BD7" w:rsidRPr="00E824DE">
        <w:rPr>
          <w:rFonts w:ascii="Arial" w:hAnsi="Arial" w:cs="Arial"/>
          <w:color w:val="000000"/>
          <w:sz w:val="22"/>
          <w:szCs w:val="22"/>
        </w:rPr>
        <w:t>Date</w:t>
      </w:r>
      <w:r w:rsidR="00246753" w:rsidRPr="00E824DE">
        <w:rPr>
          <w:rFonts w:ascii="Arial" w:hAnsi="Arial" w:cs="Arial"/>
          <w:color w:val="000000"/>
          <w:sz w:val="22"/>
          <w:szCs w:val="22"/>
        </w:rPr>
        <w:t>,</w:t>
      </w:r>
      <w:r w:rsidR="00FD4BD7" w:rsidRPr="00E824DE">
        <w:rPr>
          <w:rFonts w:ascii="Arial" w:hAnsi="Arial" w:cs="Arial"/>
          <w:color w:val="000000"/>
          <w:sz w:val="22"/>
          <w:szCs w:val="22"/>
        </w:rPr>
        <w:t xml:space="preserve"> as well as all </w:t>
      </w:r>
      <w:r w:rsidR="002024BB" w:rsidRPr="00E824DE">
        <w:rPr>
          <w:rFonts w:ascii="Arial" w:hAnsi="Arial" w:cs="Arial"/>
          <w:color w:val="000000"/>
          <w:sz w:val="22"/>
          <w:szCs w:val="22"/>
        </w:rPr>
        <w:t xml:space="preserve">Attachments </w:t>
      </w:r>
      <w:r w:rsidR="00FD4BD7" w:rsidRPr="00E824DE">
        <w:rPr>
          <w:rFonts w:ascii="Arial" w:hAnsi="Arial" w:cs="Arial"/>
          <w:color w:val="000000"/>
          <w:sz w:val="22"/>
          <w:szCs w:val="22"/>
        </w:rPr>
        <w:t xml:space="preserve">from and after the </w:t>
      </w:r>
      <w:r w:rsidR="00246753" w:rsidRPr="00E824DE">
        <w:rPr>
          <w:rFonts w:ascii="Arial" w:hAnsi="Arial" w:cs="Arial"/>
          <w:color w:val="000000"/>
          <w:sz w:val="22"/>
          <w:szCs w:val="22"/>
        </w:rPr>
        <w:t xml:space="preserve">Effective </w:t>
      </w:r>
      <w:r w:rsidR="00FD4BD7" w:rsidRPr="00E824DE">
        <w:rPr>
          <w:rFonts w:ascii="Arial" w:hAnsi="Arial" w:cs="Arial"/>
          <w:color w:val="000000"/>
          <w:sz w:val="22"/>
          <w:szCs w:val="22"/>
        </w:rPr>
        <w:t>Date</w:t>
      </w:r>
      <w:r w:rsidR="00246753" w:rsidRPr="00E824DE">
        <w:rPr>
          <w:rFonts w:ascii="Arial" w:hAnsi="Arial" w:cs="Arial"/>
          <w:color w:val="000000"/>
          <w:sz w:val="22"/>
          <w:szCs w:val="22"/>
        </w:rPr>
        <w:t>.</w:t>
      </w:r>
      <w:r w:rsidR="00617130" w:rsidRPr="00E824DE">
        <w:rPr>
          <w:rFonts w:ascii="Arial" w:hAnsi="Arial" w:cs="Arial"/>
          <w:color w:val="000000"/>
          <w:sz w:val="22"/>
          <w:szCs w:val="22"/>
        </w:rPr>
        <w:t xml:space="preserve">  </w:t>
      </w:r>
    </w:p>
    <w:p w:rsidR="003507C6" w:rsidRPr="00E824DE" w:rsidRDefault="003507C6"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Pr="00E824DE" w:rsidRDefault="003507C6" w:rsidP="00E824DE">
      <w:pPr>
        <w:autoSpaceDE w:val="0"/>
        <w:autoSpaceDN w:val="0"/>
        <w:adjustRightInd w:val="0"/>
        <w:spacing w:line="240" w:lineRule="atLeast"/>
        <w:ind w:left="720" w:hanging="720"/>
        <w:jc w:val="both"/>
        <w:rPr>
          <w:rFonts w:ascii="Arial" w:hAnsi="Arial" w:cs="Arial"/>
          <w:color w:val="000000"/>
          <w:sz w:val="22"/>
          <w:szCs w:val="22"/>
        </w:rPr>
      </w:pPr>
      <w:r w:rsidRPr="00E824DE">
        <w:rPr>
          <w:rFonts w:ascii="Arial" w:hAnsi="Arial" w:cs="Arial"/>
          <w:color w:val="000000"/>
          <w:sz w:val="22"/>
          <w:szCs w:val="22"/>
        </w:rPr>
        <w:t>2.</w:t>
      </w:r>
      <w:r w:rsidR="00E1024F">
        <w:rPr>
          <w:rFonts w:ascii="Arial" w:hAnsi="Arial" w:cs="Arial"/>
          <w:color w:val="000000"/>
          <w:sz w:val="22"/>
          <w:szCs w:val="22"/>
        </w:rPr>
        <w:t>4</w:t>
      </w:r>
      <w:r w:rsidR="004C2762" w:rsidRPr="00E824DE">
        <w:rPr>
          <w:rFonts w:ascii="Arial" w:hAnsi="Arial" w:cs="Arial"/>
          <w:color w:val="000000"/>
          <w:sz w:val="22"/>
          <w:szCs w:val="22"/>
        </w:rPr>
        <w:tab/>
        <w:t xml:space="preserve">No use, however extended, of </w:t>
      </w:r>
      <w:r w:rsidR="00B110D0" w:rsidRPr="00E824DE">
        <w:rPr>
          <w:rFonts w:ascii="Arial" w:hAnsi="Arial" w:cs="Arial"/>
          <w:color w:val="000000"/>
          <w:sz w:val="22"/>
          <w:szCs w:val="22"/>
        </w:rPr>
        <w:t>Verizon</w:t>
      </w:r>
      <w:r w:rsidR="004C2762" w:rsidRPr="00E824DE">
        <w:rPr>
          <w:rFonts w:ascii="Arial" w:hAnsi="Arial" w:cs="Arial"/>
          <w:color w:val="000000"/>
          <w:sz w:val="22"/>
          <w:szCs w:val="22"/>
        </w:rPr>
        <w:t xml:space="preserve">’s </w:t>
      </w:r>
      <w:r w:rsidR="00270CAC" w:rsidRPr="00E824DE">
        <w:rPr>
          <w:rFonts w:ascii="Arial" w:hAnsi="Arial" w:cs="Arial"/>
          <w:color w:val="000000"/>
          <w:sz w:val="22"/>
          <w:szCs w:val="22"/>
        </w:rPr>
        <w:t>P</w:t>
      </w:r>
      <w:r w:rsidR="004C2762" w:rsidRPr="00E824DE">
        <w:rPr>
          <w:rFonts w:ascii="Arial" w:hAnsi="Arial" w:cs="Arial"/>
          <w:color w:val="000000"/>
          <w:sz w:val="22"/>
          <w:szCs w:val="22"/>
        </w:rPr>
        <w:t>ole</w:t>
      </w:r>
      <w:r w:rsidR="00246753" w:rsidRPr="00E824DE">
        <w:rPr>
          <w:rFonts w:ascii="Arial" w:hAnsi="Arial" w:cs="Arial"/>
          <w:color w:val="000000"/>
          <w:sz w:val="22"/>
          <w:szCs w:val="22"/>
        </w:rPr>
        <w:t>s or Conduits,</w:t>
      </w:r>
      <w:r w:rsidR="004C2762" w:rsidRPr="00E824DE">
        <w:rPr>
          <w:rFonts w:ascii="Arial" w:hAnsi="Arial" w:cs="Arial"/>
          <w:color w:val="000000"/>
          <w:sz w:val="22"/>
          <w:szCs w:val="22"/>
        </w:rPr>
        <w:t xml:space="preserve"> or payment of any </w:t>
      </w:r>
      <w:r w:rsidR="00246753" w:rsidRPr="00E824DE">
        <w:rPr>
          <w:rFonts w:ascii="Arial" w:hAnsi="Arial" w:cs="Arial"/>
          <w:color w:val="000000"/>
          <w:sz w:val="22"/>
          <w:szCs w:val="22"/>
        </w:rPr>
        <w:t>fees</w:t>
      </w:r>
      <w:r w:rsidR="004C2762" w:rsidRPr="00E824DE">
        <w:rPr>
          <w:rFonts w:ascii="Arial" w:hAnsi="Arial" w:cs="Arial"/>
          <w:color w:val="000000"/>
          <w:sz w:val="22"/>
          <w:szCs w:val="22"/>
        </w:rPr>
        <w:t xml:space="preserve"> or charges required under this Agreement </w:t>
      </w:r>
      <w:r w:rsidR="00980934" w:rsidRPr="00E824DE">
        <w:rPr>
          <w:rFonts w:ascii="Arial" w:hAnsi="Arial" w:cs="Arial"/>
          <w:color w:val="000000"/>
          <w:sz w:val="22"/>
          <w:szCs w:val="22"/>
        </w:rPr>
        <w:t>will</w:t>
      </w:r>
      <w:r w:rsidR="004C2762" w:rsidRPr="00E824DE">
        <w:rPr>
          <w:rFonts w:ascii="Arial" w:hAnsi="Arial" w:cs="Arial"/>
          <w:color w:val="000000"/>
          <w:sz w:val="22"/>
          <w:szCs w:val="22"/>
        </w:rPr>
        <w:t xml:space="preserve"> create or vest in </w:t>
      </w:r>
      <w:r w:rsidR="00C6504B" w:rsidRPr="00E824DE">
        <w:rPr>
          <w:rFonts w:ascii="Arial" w:hAnsi="Arial" w:cs="Arial"/>
          <w:color w:val="000000"/>
          <w:sz w:val="22"/>
          <w:szCs w:val="22"/>
        </w:rPr>
        <w:t>Licensee</w:t>
      </w:r>
      <w:r w:rsidR="004C2762" w:rsidRPr="00E824DE">
        <w:rPr>
          <w:rFonts w:ascii="Arial" w:hAnsi="Arial" w:cs="Arial"/>
          <w:color w:val="000000"/>
          <w:sz w:val="22"/>
          <w:szCs w:val="22"/>
        </w:rPr>
        <w:t xml:space="preserve"> any ownership or property rights </w:t>
      </w:r>
      <w:r w:rsidR="002024BB" w:rsidRPr="00E824DE">
        <w:rPr>
          <w:rFonts w:ascii="Arial" w:hAnsi="Arial" w:cs="Arial"/>
          <w:color w:val="000000"/>
          <w:sz w:val="22"/>
          <w:szCs w:val="22"/>
        </w:rPr>
        <w:t xml:space="preserve">of any kind whatsoever </w:t>
      </w:r>
      <w:r w:rsidR="004C2762" w:rsidRPr="00E824DE">
        <w:rPr>
          <w:rFonts w:ascii="Arial" w:hAnsi="Arial" w:cs="Arial"/>
          <w:color w:val="000000"/>
          <w:sz w:val="22"/>
          <w:szCs w:val="22"/>
        </w:rPr>
        <w:t xml:space="preserve">in such </w:t>
      </w:r>
      <w:r w:rsidR="00270CAC" w:rsidRPr="00E824DE">
        <w:rPr>
          <w:rFonts w:ascii="Arial" w:hAnsi="Arial" w:cs="Arial"/>
          <w:color w:val="000000"/>
          <w:sz w:val="22"/>
          <w:szCs w:val="22"/>
        </w:rPr>
        <w:t>P</w:t>
      </w:r>
      <w:r w:rsidR="004C2762" w:rsidRPr="00E824DE">
        <w:rPr>
          <w:rFonts w:ascii="Arial" w:hAnsi="Arial" w:cs="Arial"/>
          <w:color w:val="000000"/>
          <w:sz w:val="22"/>
          <w:szCs w:val="22"/>
        </w:rPr>
        <w:t>oles</w:t>
      </w:r>
      <w:r w:rsidR="00246753" w:rsidRPr="00E824DE">
        <w:rPr>
          <w:rFonts w:ascii="Arial" w:hAnsi="Arial" w:cs="Arial"/>
          <w:color w:val="000000"/>
          <w:sz w:val="22"/>
          <w:szCs w:val="22"/>
        </w:rPr>
        <w:t xml:space="preserve"> or Conduits</w:t>
      </w:r>
      <w:r w:rsidR="004C2762" w:rsidRPr="00E824DE">
        <w:rPr>
          <w:rFonts w:ascii="Arial" w:hAnsi="Arial" w:cs="Arial"/>
          <w:color w:val="000000"/>
          <w:sz w:val="22"/>
          <w:szCs w:val="22"/>
        </w:rPr>
        <w:t xml:space="preserve">.  </w:t>
      </w:r>
      <w:r w:rsidR="00C6504B" w:rsidRPr="00E824DE">
        <w:rPr>
          <w:rFonts w:ascii="Arial" w:hAnsi="Arial" w:cs="Arial"/>
          <w:color w:val="000000"/>
          <w:sz w:val="22"/>
          <w:szCs w:val="22"/>
        </w:rPr>
        <w:t>Licensee</w:t>
      </w:r>
      <w:r w:rsidR="004C2762" w:rsidRPr="00E824DE">
        <w:rPr>
          <w:rFonts w:ascii="Arial" w:hAnsi="Arial" w:cs="Arial"/>
          <w:color w:val="000000"/>
          <w:sz w:val="22"/>
          <w:szCs w:val="22"/>
        </w:rPr>
        <w:t xml:space="preserve">’s rights </w:t>
      </w:r>
      <w:r w:rsidR="00980934" w:rsidRPr="00E824DE">
        <w:rPr>
          <w:rFonts w:ascii="Arial" w:hAnsi="Arial" w:cs="Arial"/>
          <w:color w:val="000000"/>
          <w:sz w:val="22"/>
          <w:szCs w:val="22"/>
        </w:rPr>
        <w:t>will</w:t>
      </w:r>
      <w:r w:rsidR="004C2762" w:rsidRPr="00E824DE">
        <w:rPr>
          <w:rFonts w:ascii="Arial" w:hAnsi="Arial" w:cs="Arial"/>
          <w:color w:val="000000"/>
          <w:sz w:val="22"/>
          <w:szCs w:val="22"/>
        </w:rPr>
        <w:t xml:space="preserve"> be and remain </w:t>
      </w:r>
      <w:r w:rsidR="002024BB" w:rsidRPr="00E824DE">
        <w:rPr>
          <w:rFonts w:ascii="Arial" w:hAnsi="Arial" w:cs="Arial"/>
          <w:color w:val="000000"/>
          <w:sz w:val="22"/>
          <w:szCs w:val="22"/>
        </w:rPr>
        <w:t>those of a licensee</w:t>
      </w:r>
      <w:r w:rsidR="004C2762" w:rsidRPr="00E824DE">
        <w:rPr>
          <w:rFonts w:ascii="Arial" w:hAnsi="Arial" w:cs="Arial"/>
          <w:color w:val="000000"/>
          <w:sz w:val="22"/>
          <w:szCs w:val="22"/>
        </w:rPr>
        <w:t>.</w:t>
      </w:r>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r w:rsidRPr="00E824DE">
        <w:rPr>
          <w:rFonts w:ascii="Arial" w:hAnsi="Arial" w:cs="Arial"/>
          <w:color w:val="000000"/>
          <w:sz w:val="22"/>
          <w:szCs w:val="22"/>
        </w:rPr>
        <w:t>2.</w:t>
      </w:r>
      <w:r w:rsidR="00E1024F">
        <w:rPr>
          <w:rFonts w:ascii="Arial" w:hAnsi="Arial" w:cs="Arial"/>
          <w:color w:val="000000"/>
          <w:sz w:val="22"/>
          <w:szCs w:val="22"/>
        </w:rPr>
        <w:t>5</w:t>
      </w:r>
      <w:r w:rsidRPr="00E824DE">
        <w:rPr>
          <w:rFonts w:ascii="Arial" w:hAnsi="Arial" w:cs="Arial"/>
          <w:color w:val="000000"/>
          <w:sz w:val="22"/>
          <w:szCs w:val="22"/>
        </w:rPr>
        <w:tab/>
        <w:t xml:space="preserve">Nothing in this Agreement </w:t>
      </w:r>
      <w:r w:rsidR="002024BB" w:rsidRPr="00E824DE">
        <w:rPr>
          <w:rFonts w:ascii="Arial" w:hAnsi="Arial" w:cs="Arial"/>
          <w:color w:val="000000"/>
          <w:sz w:val="22"/>
          <w:szCs w:val="22"/>
        </w:rPr>
        <w:t>is intended to or should</w:t>
      </w:r>
      <w:r w:rsidRPr="00E824DE">
        <w:rPr>
          <w:rFonts w:ascii="Arial" w:hAnsi="Arial" w:cs="Arial"/>
          <w:color w:val="000000"/>
          <w:sz w:val="22"/>
          <w:szCs w:val="22"/>
        </w:rPr>
        <w:t xml:space="preserve"> be construed to require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to acquire, construct, retain, extend, place, or maintain any Pole, </w:t>
      </w:r>
      <w:r w:rsidR="00760A08" w:rsidRPr="00E824DE">
        <w:rPr>
          <w:rFonts w:ascii="Arial" w:hAnsi="Arial" w:cs="Arial"/>
          <w:color w:val="000000"/>
          <w:sz w:val="22"/>
          <w:szCs w:val="22"/>
        </w:rPr>
        <w:t xml:space="preserve">Conduit, </w:t>
      </w:r>
      <w:r w:rsidR="00002A77" w:rsidRPr="00E824DE">
        <w:rPr>
          <w:rFonts w:ascii="Arial" w:hAnsi="Arial" w:cs="Arial"/>
          <w:color w:val="000000"/>
          <w:sz w:val="22"/>
          <w:szCs w:val="22"/>
        </w:rPr>
        <w:t>R</w:t>
      </w:r>
      <w:r w:rsidRPr="00E824DE">
        <w:rPr>
          <w:rFonts w:ascii="Arial" w:hAnsi="Arial" w:cs="Arial"/>
          <w:color w:val="000000"/>
          <w:sz w:val="22"/>
          <w:szCs w:val="22"/>
        </w:rPr>
        <w:t xml:space="preserve">ight of </w:t>
      </w:r>
      <w:r w:rsidR="00002A77" w:rsidRPr="00E824DE">
        <w:rPr>
          <w:rFonts w:ascii="Arial" w:hAnsi="Arial" w:cs="Arial"/>
          <w:color w:val="000000"/>
          <w:sz w:val="22"/>
          <w:szCs w:val="22"/>
        </w:rPr>
        <w:t>W</w:t>
      </w:r>
      <w:r w:rsidRPr="00E824DE">
        <w:rPr>
          <w:rFonts w:ascii="Arial" w:hAnsi="Arial" w:cs="Arial"/>
          <w:color w:val="000000"/>
          <w:sz w:val="22"/>
          <w:szCs w:val="22"/>
        </w:rPr>
        <w:t>ay</w:t>
      </w:r>
      <w:r w:rsidR="002024BB" w:rsidRPr="00E824DE">
        <w:rPr>
          <w:rFonts w:ascii="Arial" w:hAnsi="Arial" w:cs="Arial"/>
          <w:color w:val="000000"/>
          <w:sz w:val="22"/>
          <w:szCs w:val="22"/>
        </w:rPr>
        <w:t>, easement</w:t>
      </w:r>
      <w:r w:rsidRPr="00E824DE">
        <w:rPr>
          <w:rFonts w:ascii="Arial" w:hAnsi="Arial" w:cs="Arial"/>
          <w:color w:val="000000"/>
          <w:sz w:val="22"/>
          <w:szCs w:val="22"/>
        </w:rPr>
        <w:t xml:space="preserve"> </w:t>
      </w:r>
      <w:r w:rsidR="002024BB" w:rsidRPr="00E824DE">
        <w:rPr>
          <w:rFonts w:ascii="Arial" w:hAnsi="Arial" w:cs="Arial"/>
          <w:color w:val="000000"/>
          <w:sz w:val="22"/>
          <w:szCs w:val="22"/>
        </w:rPr>
        <w:t xml:space="preserve">or other facility </w:t>
      </w:r>
      <w:r w:rsidRPr="00E824DE">
        <w:rPr>
          <w:rFonts w:ascii="Arial" w:hAnsi="Arial" w:cs="Arial"/>
          <w:color w:val="000000"/>
          <w:sz w:val="22"/>
          <w:szCs w:val="22"/>
        </w:rPr>
        <w:t xml:space="preserve">not needed for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’s own service requirements.  </w:t>
      </w:r>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r w:rsidRPr="00E824DE">
        <w:rPr>
          <w:rFonts w:ascii="Arial" w:hAnsi="Arial" w:cs="Arial"/>
          <w:color w:val="000000"/>
          <w:sz w:val="22"/>
          <w:szCs w:val="22"/>
        </w:rPr>
        <w:t>2.</w:t>
      </w:r>
      <w:r w:rsidR="00E1024F">
        <w:rPr>
          <w:rFonts w:ascii="Arial" w:hAnsi="Arial" w:cs="Arial"/>
          <w:color w:val="000000"/>
          <w:sz w:val="22"/>
          <w:szCs w:val="22"/>
        </w:rPr>
        <w:t>6</w:t>
      </w:r>
      <w:r w:rsidRPr="00E824DE">
        <w:rPr>
          <w:rFonts w:ascii="Arial" w:hAnsi="Arial" w:cs="Arial"/>
          <w:color w:val="000000"/>
          <w:sz w:val="22"/>
          <w:szCs w:val="22"/>
        </w:rPr>
        <w:tab/>
        <w:t xml:space="preserve">Nothing in this Agreement </w:t>
      </w:r>
      <w:r w:rsidR="00E97234" w:rsidRPr="00E824DE">
        <w:rPr>
          <w:rFonts w:ascii="Arial" w:hAnsi="Arial" w:cs="Arial"/>
          <w:color w:val="000000"/>
          <w:sz w:val="22"/>
          <w:szCs w:val="22"/>
        </w:rPr>
        <w:t xml:space="preserve">shall </w:t>
      </w:r>
      <w:r w:rsidRPr="00E824DE">
        <w:rPr>
          <w:rFonts w:ascii="Arial" w:hAnsi="Arial" w:cs="Arial"/>
          <w:color w:val="000000"/>
          <w:sz w:val="22"/>
          <w:szCs w:val="22"/>
        </w:rPr>
        <w:t xml:space="preserve">limit, restrict, or prohibit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w:t>
      </w:r>
      <w:r w:rsidR="00E97234" w:rsidRPr="00E824DE">
        <w:rPr>
          <w:rFonts w:ascii="Arial" w:hAnsi="Arial" w:cs="Arial"/>
          <w:color w:val="000000"/>
          <w:sz w:val="22"/>
          <w:szCs w:val="22"/>
        </w:rPr>
        <w:t xml:space="preserve">from </w:t>
      </w:r>
      <w:r w:rsidRPr="00E824DE">
        <w:rPr>
          <w:rFonts w:ascii="Arial" w:hAnsi="Arial" w:cs="Arial"/>
          <w:color w:val="000000"/>
          <w:sz w:val="22"/>
          <w:szCs w:val="22"/>
        </w:rPr>
        <w:t xml:space="preserve">entering into agreements with other parties regarding the </w:t>
      </w:r>
      <w:r w:rsidR="00760A08" w:rsidRPr="00E824DE">
        <w:rPr>
          <w:rFonts w:ascii="Arial" w:hAnsi="Arial" w:cs="Arial"/>
          <w:color w:val="000000"/>
          <w:sz w:val="22"/>
          <w:szCs w:val="22"/>
        </w:rPr>
        <w:t xml:space="preserve">Poles and Conduits </w:t>
      </w:r>
      <w:r w:rsidRPr="00E824DE">
        <w:rPr>
          <w:rFonts w:ascii="Arial" w:hAnsi="Arial" w:cs="Arial"/>
          <w:color w:val="000000"/>
          <w:sz w:val="22"/>
          <w:szCs w:val="22"/>
        </w:rPr>
        <w:t xml:space="preserve">covered by this Agreement. The rights of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w:t>
      </w:r>
      <w:r w:rsidR="00E97234" w:rsidRPr="00E824DE">
        <w:rPr>
          <w:rFonts w:ascii="Arial" w:hAnsi="Arial" w:cs="Arial"/>
          <w:color w:val="000000"/>
          <w:sz w:val="22"/>
          <w:szCs w:val="22"/>
        </w:rPr>
        <w:t>are</w:t>
      </w:r>
      <w:r w:rsidRPr="00E824DE">
        <w:rPr>
          <w:rFonts w:ascii="Arial" w:hAnsi="Arial" w:cs="Arial"/>
          <w:color w:val="000000"/>
          <w:sz w:val="22"/>
          <w:szCs w:val="22"/>
        </w:rPr>
        <w:t xml:space="preserve"> at all times subject to agreements </w:t>
      </w:r>
      <w:r w:rsidR="00A956F2" w:rsidRPr="00E824DE">
        <w:rPr>
          <w:rFonts w:ascii="Arial" w:hAnsi="Arial" w:cs="Arial"/>
          <w:color w:val="000000"/>
          <w:sz w:val="22"/>
          <w:szCs w:val="22"/>
        </w:rPr>
        <w:t>and other</w:t>
      </w:r>
      <w:r w:rsidRPr="00E824DE">
        <w:rPr>
          <w:rFonts w:ascii="Arial" w:hAnsi="Arial" w:cs="Arial"/>
          <w:color w:val="000000"/>
          <w:sz w:val="22"/>
          <w:szCs w:val="22"/>
        </w:rPr>
        <w:t xml:space="preserve"> arrangements between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and </w:t>
      </w:r>
      <w:r w:rsidR="00A956F2" w:rsidRPr="00E824DE">
        <w:rPr>
          <w:rFonts w:ascii="Arial" w:hAnsi="Arial" w:cs="Arial"/>
          <w:color w:val="000000"/>
          <w:sz w:val="22"/>
          <w:szCs w:val="22"/>
        </w:rPr>
        <w:t>its</w:t>
      </w:r>
      <w:r w:rsidRPr="00E824DE">
        <w:rPr>
          <w:rFonts w:ascii="Arial" w:hAnsi="Arial" w:cs="Arial"/>
          <w:color w:val="000000"/>
          <w:sz w:val="22"/>
          <w:szCs w:val="22"/>
        </w:rPr>
        <w:t xml:space="preserve"> Joint Owners or Joint Users.</w:t>
      </w:r>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Default="004C2762" w:rsidP="00E824DE">
      <w:pPr>
        <w:autoSpaceDE w:val="0"/>
        <w:autoSpaceDN w:val="0"/>
        <w:adjustRightInd w:val="0"/>
        <w:spacing w:line="240" w:lineRule="atLeast"/>
        <w:ind w:left="720" w:hanging="720"/>
        <w:jc w:val="both"/>
        <w:rPr>
          <w:rFonts w:ascii="Arial" w:hAnsi="Arial" w:cs="Arial"/>
          <w:color w:val="000000"/>
          <w:sz w:val="22"/>
          <w:szCs w:val="22"/>
        </w:rPr>
      </w:pPr>
      <w:r w:rsidRPr="00E824DE">
        <w:rPr>
          <w:rFonts w:ascii="Arial" w:hAnsi="Arial" w:cs="Arial"/>
          <w:color w:val="000000"/>
          <w:sz w:val="22"/>
          <w:szCs w:val="22"/>
        </w:rPr>
        <w:t>2.</w:t>
      </w:r>
      <w:r w:rsidR="00E1024F">
        <w:rPr>
          <w:rFonts w:ascii="Arial" w:hAnsi="Arial" w:cs="Arial"/>
          <w:color w:val="000000"/>
          <w:sz w:val="22"/>
          <w:szCs w:val="22"/>
        </w:rPr>
        <w:t>7</w:t>
      </w:r>
      <w:r w:rsidRPr="00E824DE">
        <w:rPr>
          <w:rFonts w:ascii="Arial" w:hAnsi="Arial" w:cs="Arial"/>
          <w:color w:val="000000"/>
          <w:sz w:val="22"/>
          <w:szCs w:val="22"/>
        </w:rPr>
        <w:tab/>
        <w:t xml:space="preserve">Nothing in this Agreement </w:t>
      </w:r>
      <w:r w:rsidR="00E97234" w:rsidRPr="00E824DE">
        <w:rPr>
          <w:rFonts w:ascii="Arial" w:hAnsi="Arial" w:cs="Arial"/>
          <w:color w:val="000000"/>
          <w:sz w:val="22"/>
          <w:szCs w:val="22"/>
        </w:rPr>
        <w:t xml:space="preserve">shall </w:t>
      </w:r>
      <w:r w:rsidRPr="00E824DE">
        <w:rPr>
          <w:rFonts w:ascii="Arial" w:hAnsi="Arial" w:cs="Arial"/>
          <w:color w:val="000000"/>
          <w:sz w:val="22"/>
          <w:szCs w:val="22"/>
        </w:rPr>
        <w:t xml:space="preserve">require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to grant a license where placement of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’s </w:t>
      </w:r>
      <w:r w:rsidR="004B2210" w:rsidRPr="00E824DE">
        <w:rPr>
          <w:rFonts w:ascii="Arial" w:hAnsi="Arial" w:cs="Arial"/>
          <w:color w:val="000000"/>
          <w:sz w:val="22"/>
          <w:szCs w:val="22"/>
        </w:rPr>
        <w:t xml:space="preserve">Attachments </w:t>
      </w:r>
      <w:r w:rsidRPr="00E824DE">
        <w:rPr>
          <w:rFonts w:ascii="Arial" w:hAnsi="Arial" w:cs="Arial"/>
          <w:color w:val="000000"/>
          <w:sz w:val="22"/>
          <w:szCs w:val="22"/>
        </w:rPr>
        <w:t xml:space="preserve">would interfere with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’s existing service requirements, or the use of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’s facilities by </w:t>
      </w:r>
      <w:r w:rsidR="007A4482" w:rsidRPr="00E824DE">
        <w:rPr>
          <w:rFonts w:ascii="Arial" w:hAnsi="Arial" w:cs="Arial"/>
          <w:color w:val="000000"/>
          <w:sz w:val="22"/>
          <w:szCs w:val="22"/>
        </w:rPr>
        <w:t>O</w:t>
      </w:r>
      <w:r w:rsidRPr="00E824DE">
        <w:rPr>
          <w:rFonts w:ascii="Arial" w:hAnsi="Arial" w:cs="Arial"/>
          <w:color w:val="000000"/>
          <w:sz w:val="22"/>
          <w:szCs w:val="22"/>
        </w:rPr>
        <w:t xml:space="preserve">ther </w:t>
      </w:r>
      <w:r w:rsidR="00E97234" w:rsidRPr="00E824DE">
        <w:rPr>
          <w:rFonts w:ascii="Arial" w:hAnsi="Arial" w:cs="Arial"/>
          <w:color w:val="000000"/>
          <w:sz w:val="22"/>
          <w:szCs w:val="22"/>
        </w:rPr>
        <w:t>L</w:t>
      </w:r>
      <w:r w:rsidRPr="00E824DE">
        <w:rPr>
          <w:rFonts w:ascii="Arial" w:hAnsi="Arial" w:cs="Arial"/>
          <w:color w:val="000000"/>
          <w:sz w:val="22"/>
          <w:szCs w:val="22"/>
        </w:rPr>
        <w:t>icensees, or create a hazardous or unsafe condition.</w:t>
      </w:r>
    </w:p>
    <w:p w:rsidR="0059234D" w:rsidRDefault="0059234D" w:rsidP="00E824DE">
      <w:pPr>
        <w:autoSpaceDE w:val="0"/>
        <w:autoSpaceDN w:val="0"/>
        <w:adjustRightInd w:val="0"/>
        <w:spacing w:line="240" w:lineRule="atLeast"/>
        <w:ind w:left="720" w:hanging="720"/>
        <w:jc w:val="both"/>
        <w:rPr>
          <w:rFonts w:ascii="Arial" w:hAnsi="Arial" w:cs="Arial"/>
          <w:color w:val="000000"/>
          <w:sz w:val="22"/>
          <w:szCs w:val="22"/>
        </w:rPr>
      </w:pPr>
    </w:p>
    <w:p w:rsidR="0059234D" w:rsidRPr="00E824DE" w:rsidRDefault="0059234D" w:rsidP="00E824D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2.8</w:t>
      </w:r>
      <w:r>
        <w:rPr>
          <w:rFonts w:ascii="Arial" w:hAnsi="Arial" w:cs="Arial"/>
          <w:color w:val="000000"/>
          <w:sz w:val="22"/>
          <w:szCs w:val="22"/>
        </w:rPr>
        <w:tab/>
        <w:t xml:space="preserve">Licensee shall utilize all electronic systems utilized by Verizon, including, without limitation, </w:t>
      </w:r>
      <w:proofErr w:type="spellStart"/>
      <w:r>
        <w:rPr>
          <w:rFonts w:ascii="Arial" w:hAnsi="Arial" w:cs="Arial"/>
          <w:color w:val="000000"/>
          <w:sz w:val="22"/>
          <w:szCs w:val="22"/>
        </w:rPr>
        <w:t>VLicense</w:t>
      </w:r>
      <w:proofErr w:type="spellEnd"/>
      <w:r>
        <w:rPr>
          <w:rFonts w:ascii="Arial" w:hAnsi="Arial" w:cs="Arial"/>
          <w:color w:val="000000"/>
          <w:sz w:val="22"/>
          <w:szCs w:val="22"/>
        </w:rPr>
        <w:t xml:space="preserve">, NJUNS, NOTIFY, SPANS, and any other electronic system that Verizon determines, in its sole discretion, to utilize in the future.  </w:t>
      </w:r>
    </w:p>
    <w:p w:rsidR="004C2762" w:rsidRPr="00E824DE" w:rsidRDefault="004C2762" w:rsidP="00E824DE">
      <w:pPr>
        <w:autoSpaceDE w:val="0"/>
        <w:autoSpaceDN w:val="0"/>
        <w:adjustRightInd w:val="0"/>
        <w:spacing w:line="240" w:lineRule="atLeast"/>
        <w:jc w:val="both"/>
        <w:rPr>
          <w:rFonts w:ascii="Arial" w:hAnsi="Arial" w:cs="Arial"/>
          <w:color w:val="000000"/>
          <w:sz w:val="22"/>
          <w:szCs w:val="22"/>
        </w:rPr>
      </w:pPr>
    </w:p>
    <w:p w:rsidR="004C2762" w:rsidRPr="00E824DE" w:rsidRDefault="004C2762" w:rsidP="00E70757">
      <w:pPr>
        <w:autoSpaceDE w:val="0"/>
        <w:autoSpaceDN w:val="0"/>
        <w:adjustRightInd w:val="0"/>
        <w:spacing w:line="240" w:lineRule="atLeast"/>
        <w:jc w:val="center"/>
        <w:outlineLvl w:val="0"/>
        <w:rPr>
          <w:rFonts w:ascii="Arial" w:hAnsi="Arial" w:cs="Arial"/>
          <w:b/>
          <w:bCs/>
          <w:color w:val="000000"/>
          <w:sz w:val="22"/>
          <w:szCs w:val="22"/>
        </w:rPr>
      </w:pPr>
      <w:bookmarkStart w:id="4" w:name="_Toc504490094"/>
      <w:bookmarkStart w:id="5" w:name="_Toc9261796"/>
      <w:r w:rsidRPr="00E824DE">
        <w:rPr>
          <w:rFonts w:ascii="Arial" w:hAnsi="Arial" w:cs="Arial"/>
          <w:b/>
          <w:bCs/>
          <w:color w:val="000000"/>
          <w:sz w:val="22"/>
          <w:szCs w:val="22"/>
        </w:rPr>
        <w:t xml:space="preserve">ARTICLE </w:t>
      </w:r>
      <w:r w:rsidR="000969B0" w:rsidRPr="00E824DE">
        <w:rPr>
          <w:rFonts w:ascii="Arial" w:hAnsi="Arial" w:cs="Arial"/>
          <w:b/>
          <w:bCs/>
          <w:color w:val="000000"/>
          <w:sz w:val="22"/>
          <w:szCs w:val="22"/>
        </w:rPr>
        <w:t>3</w:t>
      </w:r>
      <w:bookmarkEnd w:id="4"/>
      <w:r w:rsidR="005F4369">
        <w:rPr>
          <w:rFonts w:ascii="Arial" w:hAnsi="Arial" w:cs="Arial"/>
          <w:b/>
          <w:bCs/>
          <w:color w:val="000000"/>
          <w:sz w:val="22"/>
          <w:szCs w:val="22"/>
        </w:rPr>
        <w:t xml:space="preserve"> </w:t>
      </w:r>
      <w:r w:rsidR="000811EA">
        <w:rPr>
          <w:rFonts w:ascii="Arial" w:hAnsi="Arial" w:cs="Arial"/>
          <w:b/>
          <w:bCs/>
          <w:color w:val="000000"/>
          <w:sz w:val="22"/>
          <w:szCs w:val="22"/>
        </w:rPr>
        <w:br/>
      </w:r>
      <w:r w:rsidRPr="00E824DE">
        <w:rPr>
          <w:rFonts w:ascii="Arial" w:hAnsi="Arial" w:cs="Arial"/>
          <w:b/>
          <w:bCs/>
          <w:color w:val="000000"/>
          <w:sz w:val="22"/>
          <w:szCs w:val="22"/>
        </w:rPr>
        <w:t>FEES AND CHARGES</w:t>
      </w:r>
      <w:bookmarkEnd w:id="5"/>
    </w:p>
    <w:p w:rsidR="004C2762" w:rsidRPr="00E824DE" w:rsidRDefault="004C2762" w:rsidP="00E824DE">
      <w:pPr>
        <w:autoSpaceDE w:val="0"/>
        <w:autoSpaceDN w:val="0"/>
        <w:adjustRightInd w:val="0"/>
        <w:spacing w:line="240" w:lineRule="atLeast"/>
        <w:jc w:val="both"/>
        <w:rPr>
          <w:rFonts w:ascii="Arial" w:hAnsi="Arial" w:cs="Arial"/>
          <w:b/>
          <w:bCs/>
          <w:color w:val="000000"/>
          <w:sz w:val="22"/>
          <w:szCs w:val="22"/>
        </w:rPr>
      </w:pPr>
    </w:p>
    <w:p w:rsidR="004C2762" w:rsidRPr="00E824DE" w:rsidRDefault="004C2762" w:rsidP="00E824DE">
      <w:pPr>
        <w:keepNext/>
        <w:autoSpaceDE w:val="0"/>
        <w:autoSpaceDN w:val="0"/>
        <w:adjustRightInd w:val="0"/>
        <w:spacing w:line="240" w:lineRule="atLeast"/>
        <w:jc w:val="both"/>
        <w:outlineLvl w:val="1"/>
        <w:rPr>
          <w:rFonts w:ascii="Arial" w:hAnsi="Arial" w:cs="Arial"/>
          <w:color w:val="000000"/>
          <w:sz w:val="22"/>
          <w:szCs w:val="22"/>
          <w:u w:val="single"/>
        </w:rPr>
      </w:pPr>
      <w:bookmarkStart w:id="6" w:name="_Toc9261797"/>
      <w:r w:rsidRPr="00E824DE">
        <w:rPr>
          <w:rFonts w:ascii="Arial" w:hAnsi="Arial" w:cs="Arial"/>
          <w:color w:val="000000"/>
          <w:sz w:val="22"/>
          <w:szCs w:val="22"/>
        </w:rPr>
        <w:t>3.1</w:t>
      </w:r>
      <w:r w:rsidRPr="00E824DE">
        <w:rPr>
          <w:rFonts w:ascii="Arial" w:hAnsi="Arial" w:cs="Arial"/>
          <w:color w:val="000000"/>
          <w:sz w:val="22"/>
          <w:szCs w:val="22"/>
        </w:rPr>
        <w:tab/>
      </w:r>
      <w:r w:rsidRPr="00E824DE">
        <w:rPr>
          <w:rFonts w:ascii="Arial" w:hAnsi="Arial" w:cs="Arial"/>
          <w:color w:val="000000"/>
          <w:sz w:val="22"/>
          <w:szCs w:val="22"/>
          <w:u w:val="single"/>
        </w:rPr>
        <w:t>General</w:t>
      </w:r>
      <w:bookmarkEnd w:id="6"/>
    </w:p>
    <w:p w:rsidR="00D84242" w:rsidRPr="00E824DE" w:rsidRDefault="00D84242" w:rsidP="00E824DE">
      <w:pPr>
        <w:keepNext/>
        <w:autoSpaceDE w:val="0"/>
        <w:autoSpaceDN w:val="0"/>
        <w:adjustRightInd w:val="0"/>
        <w:spacing w:line="240" w:lineRule="atLeast"/>
        <w:jc w:val="both"/>
        <w:outlineLvl w:val="0"/>
        <w:rPr>
          <w:rFonts w:ascii="Arial" w:hAnsi="Arial" w:cs="Arial"/>
          <w:color w:val="000000"/>
          <w:sz w:val="22"/>
          <w:szCs w:val="22"/>
          <w:u w:val="single"/>
        </w:rPr>
      </w:pPr>
    </w:p>
    <w:p w:rsidR="004C2762" w:rsidRPr="00CD78BC" w:rsidRDefault="004C2762" w:rsidP="00E824DE">
      <w:pPr>
        <w:autoSpaceDE w:val="0"/>
        <w:autoSpaceDN w:val="0"/>
        <w:adjustRightInd w:val="0"/>
        <w:spacing w:line="240" w:lineRule="atLeast"/>
        <w:ind w:left="1440" w:hanging="720"/>
        <w:jc w:val="both"/>
        <w:rPr>
          <w:rFonts w:ascii="Arial" w:hAnsi="Arial" w:cs="Arial"/>
          <w:color w:val="000000"/>
          <w:sz w:val="22"/>
          <w:szCs w:val="22"/>
        </w:rPr>
      </w:pPr>
      <w:r w:rsidRPr="00E824DE">
        <w:rPr>
          <w:rFonts w:ascii="Arial" w:hAnsi="Arial" w:cs="Arial"/>
          <w:color w:val="000000"/>
          <w:sz w:val="22"/>
          <w:szCs w:val="22"/>
        </w:rPr>
        <w:t>3.1.1</w:t>
      </w:r>
      <w:r w:rsidRPr="00E824DE">
        <w:rPr>
          <w:rFonts w:ascii="Arial" w:hAnsi="Arial" w:cs="Arial"/>
          <w:color w:val="000000"/>
          <w:sz w:val="22"/>
          <w:szCs w:val="22"/>
        </w:rPr>
        <w:tab/>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agrees to pay to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applicable </w:t>
      </w:r>
      <w:r w:rsidRPr="00CD78BC">
        <w:rPr>
          <w:rFonts w:ascii="Arial" w:hAnsi="Arial" w:cs="Arial"/>
          <w:color w:val="000000"/>
          <w:sz w:val="22"/>
          <w:szCs w:val="22"/>
        </w:rPr>
        <w:t xml:space="preserve">Attachment </w:t>
      </w:r>
      <w:r w:rsidR="00245C5A" w:rsidRPr="00CD78BC">
        <w:rPr>
          <w:rFonts w:ascii="Arial" w:hAnsi="Arial" w:cs="Arial"/>
          <w:color w:val="000000"/>
          <w:sz w:val="22"/>
          <w:szCs w:val="22"/>
        </w:rPr>
        <w:t xml:space="preserve">and Conduit Occupancy </w:t>
      </w:r>
      <w:r w:rsidRPr="00CD78BC">
        <w:rPr>
          <w:rFonts w:ascii="Arial" w:hAnsi="Arial" w:cs="Arial"/>
          <w:color w:val="000000"/>
          <w:sz w:val="22"/>
          <w:szCs w:val="22"/>
        </w:rPr>
        <w:t>Fee</w:t>
      </w:r>
      <w:r w:rsidR="00E97234" w:rsidRPr="00CD78BC">
        <w:rPr>
          <w:rFonts w:ascii="Arial" w:hAnsi="Arial" w:cs="Arial"/>
          <w:color w:val="000000"/>
          <w:sz w:val="22"/>
          <w:szCs w:val="22"/>
        </w:rPr>
        <w:t>s</w:t>
      </w:r>
      <w:r w:rsidR="00537CFE" w:rsidRPr="00CD78BC">
        <w:rPr>
          <w:rFonts w:ascii="Arial" w:hAnsi="Arial" w:cs="Arial"/>
          <w:color w:val="000000"/>
          <w:sz w:val="22"/>
          <w:szCs w:val="22"/>
        </w:rPr>
        <w:t xml:space="preserve"> as invoiced by Verizon</w:t>
      </w:r>
      <w:r w:rsidRPr="00CD78BC">
        <w:rPr>
          <w:rFonts w:ascii="Arial" w:hAnsi="Arial" w:cs="Arial"/>
          <w:color w:val="000000"/>
          <w:sz w:val="22"/>
          <w:szCs w:val="22"/>
        </w:rPr>
        <w:t xml:space="preserve">, and other fees and charges in accordance with the terms </w:t>
      </w:r>
      <w:r w:rsidR="00002A77" w:rsidRPr="00CD78BC">
        <w:rPr>
          <w:rFonts w:ascii="Arial" w:hAnsi="Arial" w:cs="Arial"/>
          <w:color w:val="000000"/>
          <w:sz w:val="22"/>
          <w:szCs w:val="22"/>
        </w:rPr>
        <w:t xml:space="preserve">of this Agreement.  </w:t>
      </w:r>
      <w:r w:rsidRPr="00CD78BC">
        <w:rPr>
          <w:rFonts w:ascii="Arial" w:hAnsi="Arial" w:cs="Arial"/>
          <w:color w:val="000000"/>
          <w:sz w:val="22"/>
          <w:szCs w:val="22"/>
        </w:rPr>
        <w:t xml:space="preserve">Attachment </w:t>
      </w:r>
      <w:r w:rsidR="00245C5A" w:rsidRPr="00CD78BC">
        <w:rPr>
          <w:rFonts w:ascii="Arial" w:hAnsi="Arial" w:cs="Arial"/>
          <w:color w:val="000000"/>
          <w:sz w:val="22"/>
          <w:szCs w:val="22"/>
        </w:rPr>
        <w:t xml:space="preserve">and Conduit Occupancy </w:t>
      </w:r>
      <w:r w:rsidRPr="00CD78BC">
        <w:rPr>
          <w:rFonts w:ascii="Arial" w:hAnsi="Arial" w:cs="Arial"/>
          <w:color w:val="000000"/>
          <w:sz w:val="22"/>
          <w:szCs w:val="22"/>
        </w:rPr>
        <w:t>Fees</w:t>
      </w:r>
      <w:r w:rsidR="002C63EF" w:rsidRPr="00CD78BC">
        <w:rPr>
          <w:rFonts w:ascii="Arial" w:hAnsi="Arial" w:cs="Arial"/>
          <w:color w:val="000000"/>
          <w:sz w:val="22"/>
          <w:szCs w:val="22"/>
        </w:rPr>
        <w:t xml:space="preserve"> are set forth </w:t>
      </w:r>
      <w:r w:rsidRPr="00CD78BC">
        <w:rPr>
          <w:rFonts w:ascii="Arial" w:hAnsi="Arial" w:cs="Arial"/>
          <w:color w:val="000000"/>
          <w:sz w:val="22"/>
          <w:szCs w:val="22"/>
        </w:rPr>
        <w:t>in Appendix I</w:t>
      </w:r>
      <w:r w:rsidR="00E97234" w:rsidRPr="00CD78BC">
        <w:rPr>
          <w:rFonts w:ascii="Arial" w:hAnsi="Arial" w:cs="Arial"/>
          <w:color w:val="000000"/>
          <w:sz w:val="22"/>
          <w:szCs w:val="22"/>
        </w:rPr>
        <w:t xml:space="preserve"> to this Agreement</w:t>
      </w:r>
      <w:r w:rsidRPr="00CD78BC">
        <w:rPr>
          <w:rFonts w:ascii="Arial" w:hAnsi="Arial" w:cs="Arial"/>
          <w:color w:val="000000"/>
          <w:sz w:val="22"/>
          <w:szCs w:val="22"/>
        </w:rPr>
        <w:t xml:space="preserve">.  </w:t>
      </w:r>
    </w:p>
    <w:p w:rsidR="004C2762" w:rsidRPr="00CD78BC" w:rsidRDefault="004C2762" w:rsidP="00E824DE">
      <w:pPr>
        <w:autoSpaceDE w:val="0"/>
        <w:autoSpaceDN w:val="0"/>
        <w:adjustRightInd w:val="0"/>
        <w:spacing w:line="240" w:lineRule="atLeast"/>
        <w:ind w:left="1440" w:hanging="720"/>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left="1440" w:hanging="720"/>
        <w:jc w:val="both"/>
        <w:rPr>
          <w:rFonts w:ascii="Arial" w:hAnsi="Arial" w:cs="Arial"/>
          <w:color w:val="000000"/>
          <w:sz w:val="22"/>
          <w:szCs w:val="22"/>
        </w:rPr>
      </w:pPr>
      <w:r w:rsidRPr="00CD78BC">
        <w:rPr>
          <w:rFonts w:ascii="Arial" w:hAnsi="Arial" w:cs="Arial"/>
          <w:color w:val="000000"/>
          <w:sz w:val="22"/>
          <w:szCs w:val="22"/>
        </w:rPr>
        <w:t>3.1.2</w:t>
      </w:r>
      <w:r w:rsidRPr="00CD78BC">
        <w:rPr>
          <w:rFonts w:ascii="Arial" w:hAnsi="Arial" w:cs="Arial"/>
          <w:color w:val="000000"/>
          <w:sz w:val="22"/>
          <w:szCs w:val="22"/>
        </w:rPr>
        <w:tab/>
      </w:r>
      <w:r w:rsidR="00B110D0" w:rsidRPr="00CD78BC">
        <w:rPr>
          <w:rFonts w:ascii="Arial" w:hAnsi="Arial" w:cs="Arial"/>
          <w:sz w:val="22"/>
          <w:szCs w:val="22"/>
        </w:rPr>
        <w:t>Verizon</w:t>
      </w:r>
      <w:r w:rsidR="007B6BC8" w:rsidRPr="00CD78BC">
        <w:rPr>
          <w:rFonts w:ascii="Arial" w:hAnsi="Arial" w:cs="Arial"/>
          <w:sz w:val="22"/>
          <w:szCs w:val="22"/>
        </w:rPr>
        <w:t xml:space="preserve"> may </w:t>
      </w:r>
      <w:r w:rsidR="00C6504B" w:rsidRPr="00CD78BC">
        <w:rPr>
          <w:rFonts w:ascii="Arial" w:hAnsi="Arial" w:cs="Arial"/>
          <w:sz w:val="22"/>
          <w:szCs w:val="22"/>
        </w:rPr>
        <w:t>update</w:t>
      </w:r>
      <w:r w:rsidR="007B6BC8" w:rsidRPr="00CD78BC">
        <w:rPr>
          <w:rFonts w:ascii="Arial" w:hAnsi="Arial" w:cs="Arial"/>
          <w:sz w:val="22"/>
          <w:szCs w:val="22"/>
        </w:rPr>
        <w:t xml:space="preserve"> </w:t>
      </w:r>
      <w:r w:rsidR="00BC1E02" w:rsidRPr="00CD78BC">
        <w:rPr>
          <w:rFonts w:ascii="Arial" w:hAnsi="Arial" w:cs="Arial"/>
          <w:sz w:val="22"/>
          <w:szCs w:val="22"/>
        </w:rPr>
        <w:t>the</w:t>
      </w:r>
      <w:r w:rsidR="007B6BC8" w:rsidRPr="00CD78BC">
        <w:rPr>
          <w:rFonts w:ascii="Arial" w:hAnsi="Arial" w:cs="Arial"/>
          <w:sz w:val="22"/>
          <w:szCs w:val="22"/>
        </w:rPr>
        <w:t xml:space="preserve"> Attachment </w:t>
      </w:r>
      <w:r w:rsidR="00245C5A" w:rsidRPr="00CD78BC">
        <w:rPr>
          <w:rFonts w:ascii="Arial" w:hAnsi="Arial" w:cs="Arial"/>
          <w:color w:val="000000"/>
          <w:sz w:val="22"/>
          <w:szCs w:val="22"/>
        </w:rPr>
        <w:t xml:space="preserve">and Conduit Occupancy </w:t>
      </w:r>
      <w:r w:rsidR="007B6BC8" w:rsidRPr="00CD78BC">
        <w:rPr>
          <w:rFonts w:ascii="Arial" w:hAnsi="Arial" w:cs="Arial"/>
          <w:sz w:val="22"/>
          <w:szCs w:val="22"/>
        </w:rPr>
        <w:t xml:space="preserve">Fees specified in Appendix I </w:t>
      </w:r>
      <w:r w:rsidR="00270CAC" w:rsidRPr="00CD78BC">
        <w:rPr>
          <w:rFonts w:ascii="Arial" w:hAnsi="Arial" w:cs="Arial"/>
          <w:sz w:val="22"/>
          <w:szCs w:val="22"/>
        </w:rPr>
        <w:t xml:space="preserve">no more than once annually </w:t>
      </w:r>
      <w:r w:rsidR="007B6BC8" w:rsidRPr="00CD78BC">
        <w:rPr>
          <w:rFonts w:ascii="Arial" w:hAnsi="Arial" w:cs="Arial"/>
          <w:sz w:val="22"/>
          <w:szCs w:val="22"/>
        </w:rPr>
        <w:t xml:space="preserve">by </w:t>
      </w:r>
      <w:r w:rsidR="002A72E6" w:rsidRPr="00CD78BC">
        <w:rPr>
          <w:rFonts w:ascii="Arial" w:hAnsi="Arial" w:cs="Arial"/>
          <w:sz w:val="22"/>
          <w:szCs w:val="22"/>
        </w:rPr>
        <w:t xml:space="preserve">providing </w:t>
      </w:r>
      <w:r w:rsidR="00C6504B" w:rsidRPr="00CD78BC">
        <w:rPr>
          <w:rFonts w:ascii="Arial" w:hAnsi="Arial" w:cs="Arial"/>
          <w:sz w:val="22"/>
          <w:szCs w:val="22"/>
        </w:rPr>
        <w:t>Licensee</w:t>
      </w:r>
      <w:r w:rsidR="007B6BC8" w:rsidRPr="00CD78BC">
        <w:rPr>
          <w:rFonts w:ascii="Arial" w:hAnsi="Arial" w:cs="Arial"/>
          <w:sz w:val="22"/>
          <w:szCs w:val="22"/>
        </w:rPr>
        <w:t xml:space="preserve"> </w:t>
      </w:r>
      <w:r w:rsidR="002A72E6" w:rsidRPr="00CD78BC">
        <w:rPr>
          <w:rFonts w:ascii="Arial" w:hAnsi="Arial" w:cs="Arial"/>
          <w:sz w:val="22"/>
          <w:szCs w:val="22"/>
        </w:rPr>
        <w:t xml:space="preserve">with </w:t>
      </w:r>
      <w:r w:rsidR="00511D35" w:rsidRPr="00CD78BC">
        <w:rPr>
          <w:rFonts w:ascii="Arial" w:hAnsi="Arial" w:cs="Arial"/>
          <w:sz w:val="22"/>
          <w:szCs w:val="22"/>
        </w:rPr>
        <w:t xml:space="preserve">notice </w:t>
      </w:r>
      <w:r w:rsidR="007B6BC8" w:rsidRPr="00CD78BC">
        <w:rPr>
          <w:rFonts w:ascii="Arial" w:hAnsi="Arial" w:cs="Arial"/>
          <w:sz w:val="22"/>
          <w:szCs w:val="22"/>
        </w:rPr>
        <w:t xml:space="preserve">no less than sixty (60) Days prior to the date the </w:t>
      </w:r>
      <w:r w:rsidR="002A72E6" w:rsidRPr="00CD78BC">
        <w:rPr>
          <w:rFonts w:ascii="Arial" w:hAnsi="Arial" w:cs="Arial"/>
          <w:sz w:val="22"/>
          <w:szCs w:val="22"/>
        </w:rPr>
        <w:t>updates are</w:t>
      </w:r>
      <w:r w:rsidR="007B6BC8" w:rsidRPr="00CD78BC">
        <w:rPr>
          <w:rFonts w:ascii="Arial" w:hAnsi="Arial" w:cs="Arial"/>
          <w:sz w:val="22"/>
          <w:szCs w:val="22"/>
        </w:rPr>
        <w:t xml:space="preserve"> to become effective.  </w:t>
      </w:r>
      <w:r w:rsidR="00E97234" w:rsidRPr="00CD78BC">
        <w:rPr>
          <w:rFonts w:ascii="Arial" w:hAnsi="Arial" w:cs="Arial"/>
          <w:sz w:val="22"/>
          <w:szCs w:val="22"/>
        </w:rPr>
        <w:t>Verizon will provide w</w:t>
      </w:r>
      <w:r w:rsidR="007B6BC8" w:rsidRPr="00CD78BC">
        <w:rPr>
          <w:rFonts w:ascii="Arial" w:hAnsi="Arial" w:cs="Arial"/>
          <w:sz w:val="22"/>
          <w:szCs w:val="22"/>
        </w:rPr>
        <w:t xml:space="preserve">ritten notice of </w:t>
      </w:r>
      <w:r w:rsidR="00E97234" w:rsidRPr="00CD78BC">
        <w:rPr>
          <w:rFonts w:ascii="Arial" w:hAnsi="Arial" w:cs="Arial"/>
          <w:sz w:val="22"/>
          <w:szCs w:val="22"/>
        </w:rPr>
        <w:t xml:space="preserve">updated </w:t>
      </w:r>
      <w:r w:rsidR="00DC02C2" w:rsidRPr="00CD78BC">
        <w:rPr>
          <w:rFonts w:ascii="Arial" w:hAnsi="Arial" w:cs="Arial"/>
          <w:sz w:val="22"/>
          <w:szCs w:val="22"/>
        </w:rPr>
        <w:t xml:space="preserve">Attachment </w:t>
      </w:r>
      <w:r w:rsidR="00245C5A" w:rsidRPr="00CD78BC">
        <w:rPr>
          <w:rFonts w:ascii="Arial" w:hAnsi="Arial" w:cs="Arial"/>
          <w:color w:val="000000"/>
          <w:sz w:val="22"/>
          <w:szCs w:val="22"/>
        </w:rPr>
        <w:t xml:space="preserve">and Conduit Occupancy </w:t>
      </w:r>
      <w:r w:rsidR="00DC02C2" w:rsidRPr="00CD78BC">
        <w:rPr>
          <w:rFonts w:ascii="Arial" w:hAnsi="Arial" w:cs="Arial"/>
          <w:sz w:val="22"/>
          <w:szCs w:val="22"/>
        </w:rPr>
        <w:t>Fees</w:t>
      </w:r>
      <w:r w:rsidR="00E97234" w:rsidRPr="00CD78BC">
        <w:rPr>
          <w:rFonts w:ascii="Arial" w:hAnsi="Arial" w:cs="Arial"/>
          <w:sz w:val="22"/>
          <w:szCs w:val="22"/>
        </w:rPr>
        <w:t xml:space="preserve"> via</w:t>
      </w:r>
      <w:r w:rsidR="007B6BC8" w:rsidRPr="00CD78BC">
        <w:rPr>
          <w:rFonts w:ascii="Arial" w:hAnsi="Arial" w:cs="Arial"/>
          <w:sz w:val="22"/>
          <w:szCs w:val="22"/>
        </w:rPr>
        <w:t xml:space="preserve"> an email sent to the email address listed in the most current Company Profile Form submitted to </w:t>
      </w:r>
      <w:r w:rsidR="00B110D0" w:rsidRPr="00CD78BC">
        <w:rPr>
          <w:rFonts w:ascii="Arial" w:hAnsi="Arial" w:cs="Arial"/>
          <w:sz w:val="22"/>
          <w:szCs w:val="22"/>
        </w:rPr>
        <w:t>Verizon</w:t>
      </w:r>
      <w:r w:rsidR="007B6BC8" w:rsidRPr="00CD78BC">
        <w:rPr>
          <w:rFonts w:ascii="Arial" w:hAnsi="Arial" w:cs="Arial"/>
          <w:sz w:val="22"/>
          <w:szCs w:val="22"/>
        </w:rPr>
        <w:t xml:space="preserve"> by </w:t>
      </w:r>
      <w:r w:rsidR="00C6504B" w:rsidRPr="00CD78BC">
        <w:rPr>
          <w:rFonts w:ascii="Arial" w:hAnsi="Arial" w:cs="Arial"/>
          <w:sz w:val="22"/>
          <w:szCs w:val="22"/>
        </w:rPr>
        <w:t>Licensee</w:t>
      </w:r>
      <w:r w:rsidR="003B18B9" w:rsidRPr="00CD78BC">
        <w:rPr>
          <w:rFonts w:ascii="Arial" w:hAnsi="Arial" w:cs="Arial"/>
          <w:sz w:val="22"/>
          <w:szCs w:val="22"/>
        </w:rPr>
        <w:t>.</w:t>
      </w:r>
      <w:r w:rsidR="007B6BC8" w:rsidRPr="00CD78BC">
        <w:rPr>
          <w:rFonts w:ascii="Arial" w:hAnsi="Arial" w:cs="Arial"/>
          <w:sz w:val="22"/>
          <w:szCs w:val="22"/>
        </w:rPr>
        <w:t xml:space="preserve">  Upon written request, </w:t>
      </w:r>
      <w:r w:rsidR="00B110D0" w:rsidRPr="00CD78BC">
        <w:rPr>
          <w:rFonts w:ascii="Arial" w:hAnsi="Arial" w:cs="Arial"/>
          <w:sz w:val="22"/>
          <w:szCs w:val="22"/>
        </w:rPr>
        <w:t>Verizon</w:t>
      </w:r>
      <w:r w:rsidR="007B6BC8" w:rsidRPr="00CD78BC">
        <w:rPr>
          <w:rFonts w:ascii="Arial" w:hAnsi="Arial" w:cs="Arial"/>
          <w:sz w:val="22"/>
          <w:szCs w:val="22"/>
        </w:rPr>
        <w:t xml:space="preserve"> </w:t>
      </w:r>
      <w:r w:rsidR="00980934" w:rsidRPr="00CD78BC">
        <w:rPr>
          <w:rFonts w:ascii="Arial" w:hAnsi="Arial" w:cs="Arial"/>
          <w:sz w:val="22"/>
          <w:szCs w:val="22"/>
        </w:rPr>
        <w:t>will</w:t>
      </w:r>
      <w:r w:rsidR="007B6BC8" w:rsidRPr="00CD78BC">
        <w:rPr>
          <w:rFonts w:ascii="Arial" w:hAnsi="Arial" w:cs="Arial"/>
          <w:sz w:val="22"/>
          <w:szCs w:val="22"/>
        </w:rPr>
        <w:t xml:space="preserve"> document in writing the justification for any </w:t>
      </w:r>
      <w:r w:rsidR="00C6504B" w:rsidRPr="00CD78BC">
        <w:rPr>
          <w:rFonts w:ascii="Arial" w:hAnsi="Arial" w:cs="Arial"/>
          <w:sz w:val="22"/>
          <w:szCs w:val="22"/>
        </w:rPr>
        <w:t>change</w:t>
      </w:r>
      <w:r w:rsidR="007B6BC8" w:rsidRPr="00CD78BC">
        <w:rPr>
          <w:rFonts w:ascii="Arial" w:hAnsi="Arial" w:cs="Arial"/>
          <w:sz w:val="22"/>
          <w:szCs w:val="22"/>
        </w:rPr>
        <w:t xml:space="preserve"> in Attachment </w:t>
      </w:r>
      <w:r w:rsidR="00245C5A" w:rsidRPr="00CD78BC">
        <w:rPr>
          <w:rFonts w:ascii="Arial" w:hAnsi="Arial" w:cs="Arial"/>
          <w:color w:val="000000"/>
          <w:sz w:val="22"/>
          <w:szCs w:val="22"/>
        </w:rPr>
        <w:t xml:space="preserve">and Conduit Occupancy </w:t>
      </w:r>
      <w:r w:rsidR="007B6BC8" w:rsidRPr="00CD78BC">
        <w:rPr>
          <w:rFonts w:ascii="Arial" w:hAnsi="Arial" w:cs="Arial"/>
          <w:sz w:val="22"/>
          <w:szCs w:val="22"/>
        </w:rPr>
        <w:t xml:space="preserve">Fees.  </w:t>
      </w:r>
      <w:r w:rsidR="007B6BC8" w:rsidRPr="00CD78BC">
        <w:rPr>
          <w:rFonts w:ascii="Arial" w:hAnsi="Arial" w:cs="Arial"/>
          <w:color w:val="000000"/>
          <w:sz w:val="22"/>
          <w:szCs w:val="22"/>
        </w:rPr>
        <w:t xml:space="preserve">Notwithstanding any other provision of this Agreement, </w:t>
      </w:r>
      <w:r w:rsidR="00C6504B" w:rsidRPr="00CD78BC">
        <w:rPr>
          <w:rFonts w:ascii="Arial" w:hAnsi="Arial" w:cs="Arial"/>
          <w:color w:val="000000"/>
          <w:sz w:val="22"/>
          <w:szCs w:val="22"/>
        </w:rPr>
        <w:t>Licensee</w:t>
      </w:r>
      <w:r w:rsidR="007B6BC8" w:rsidRPr="00CD78BC">
        <w:rPr>
          <w:rFonts w:ascii="Arial" w:hAnsi="Arial" w:cs="Arial"/>
          <w:color w:val="000000"/>
          <w:sz w:val="22"/>
          <w:szCs w:val="22"/>
        </w:rPr>
        <w:t xml:space="preserve"> may terminate this Agreement </w:t>
      </w:r>
      <w:r w:rsidR="00511D35" w:rsidRPr="00CD78BC">
        <w:rPr>
          <w:rFonts w:ascii="Arial" w:hAnsi="Arial" w:cs="Arial"/>
          <w:color w:val="000000"/>
          <w:sz w:val="22"/>
          <w:szCs w:val="22"/>
        </w:rPr>
        <w:t>within</w:t>
      </w:r>
      <w:r w:rsidR="007B6BC8" w:rsidRPr="00CD78BC">
        <w:rPr>
          <w:rFonts w:ascii="Arial" w:hAnsi="Arial" w:cs="Arial"/>
          <w:color w:val="000000"/>
          <w:sz w:val="22"/>
          <w:szCs w:val="22"/>
        </w:rPr>
        <w:t xml:space="preserve"> </w:t>
      </w:r>
      <w:r w:rsidR="00C6504B" w:rsidRPr="00CD78BC">
        <w:rPr>
          <w:rFonts w:ascii="Arial" w:hAnsi="Arial" w:cs="Arial"/>
          <w:color w:val="000000"/>
          <w:sz w:val="22"/>
          <w:szCs w:val="22"/>
        </w:rPr>
        <w:t>the</w:t>
      </w:r>
      <w:r w:rsidR="007B6BC8" w:rsidRPr="00CD78BC">
        <w:rPr>
          <w:rFonts w:ascii="Arial" w:hAnsi="Arial" w:cs="Arial"/>
          <w:color w:val="000000"/>
          <w:sz w:val="22"/>
          <w:szCs w:val="22"/>
        </w:rPr>
        <w:t xml:space="preserve"> sixty (60) Day notice period if the change in Attachment </w:t>
      </w:r>
      <w:r w:rsidR="00245C5A" w:rsidRPr="00CD78BC">
        <w:rPr>
          <w:rFonts w:ascii="Arial" w:hAnsi="Arial" w:cs="Arial"/>
          <w:color w:val="000000"/>
          <w:sz w:val="22"/>
          <w:szCs w:val="22"/>
        </w:rPr>
        <w:t xml:space="preserve">or Conduit Occupancy </w:t>
      </w:r>
      <w:r w:rsidR="007B6BC8" w:rsidRPr="00CD78BC">
        <w:rPr>
          <w:rFonts w:ascii="Arial" w:hAnsi="Arial" w:cs="Arial"/>
          <w:color w:val="000000"/>
          <w:sz w:val="22"/>
          <w:szCs w:val="22"/>
        </w:rPr>
        <w:t>Fees</w:t>
      </w:r>
      <w:r w:rsidR="007B6BC8" w:rsidRPr="00CD78BC">
        <w:rPr>
          <w:rFonts w:ascii="Arial" w:hAnsi="Arial" w:cs="Arial"/>
          <w:sz w:val="22"/>
          <w:szCs w:val="22"/>
        </w:rPr>
        <w:t xml:space="preserve"> is </w:t>
      </w:r>
      <w:r w:rsidR="007B6BC8" w:rsidRPr="00CD78BC">
        <w:rPr>
          <w:rFonts w:ascii="Arial" w:hAnsi="Arial" w:cs="Arial"/>
          <w:color w:val="000000"/>
          <w:sz w:val="22"/>
          <w:szCs w:val="22"/>
        </w:rPr>
        <w:t xml:space="preserve">not acceptable to </w:t>
      </w:r>
      <w:r w:rsidR="00C6504B" w:rsidRPr="00CD78BC">
        <w:rPr>
          <w:rFonts w:ascii="Arial" w:hAnsi="Arial" w:cs="Arial"/>
          <w:color w:val="000000"/>
          <w:sz w:val="22"/>
          <w:szCs w:val="22"/>
        </w:rPr>
        <w:t>Licensee</w:t>
      </w:r>
      <w:r w:rsidR="007B6BC8" w:rsidRPr="00CD78BC">
        <w:rPr>
          <w:rFonts w:ascii="Arial" w:hAnsi="Arial" w:cs="Arial"/>
          <w:color w:val="000000"/>
          <w:sz w:val="22"/>
          <w:szCs w:val="22"/>
        </w:rPr>
        <w:t xml:space="preserve">.  </w:t>
      </w:r>
      <w:r w:rsidRPr="00CD78BC">
        <w:rPr>
          <w:rFonts w:ascii="Arial" w:hAnsi="Arial" w:cs="Arial"/>
          <w:color w:val="000000"/>
          <w:sz w:val="22"/>
          <w:szCs w:val="22"/>
        </w:rPr>
        <w:t xml:space="preserve">Upon termination, </w:t>
      </w:r>
      <w:r w:rsidR="00C6504B" w:rsidRPr="00CD78BC">
        <w:rPr>
          <w:rFonts w:ascii="Arial" w:hAnsi="Arial" w:cs="Arial"/>
          <w:color w:val="000000"/>
          <w:sz w:val="22"/>
          <w:szCs w:val="22"/>
        </w:rPr>
        <w:t>Licensee</w:t>
      </w:r>
      <w:r w:rsidRPr="00CD78BC">
        <w:rPr>
          <w:rFonts w:ascii="Arial" w:hAnsi="Arial" w:cs="Arial"/>
          <w:color w:val="000000"/>
          <w:sz w:val="22"/>
          <w:szCs w:val="22"/>
        </w:rPr>
        <w:t xml:space="preserve"> </w:t>
      </w:r>
      <w:r w:rsidR="00980934" w:rsidRPr="00CD78BC">
        <w:rPr>
          <w:rFonts w:ascii="Arial" w:hAnsi="Arial" w:cs="Arial"/>
          <w:color w:val="000000"/>
          <w:sz w:val="22"/>
          <w:szCs w:val="22"/>
        </w:rPr>
        <w:t>will</w:t>
      </w:r>
      <w:r w:rsidRPr="00CD78BC">
        <w:rPr>
          <w:rFonts w:ascii="Arial" w:hAnsi="Arial" w:cs="Arial"/>
          <w:color w:val="000000"/>
          <w:sz w:val="22"/>
          <w:szCs w:val="22"/>
        </w:rPr>
        <w:t xml:space="preserve"> remove </w:t>
      </w:r>
      <w:r w:rsidR="002A72E6" w:rsidRPr="00CD78BC">
        <w:rPr>
          <w:rFonts w:ascii="Arial" w:hAnsi="Arial" w:cs="Arial"/>
          <w:color w:val="000000"/>
          <w:sz w:val="22"/>
          <w:szCs w:val="22"/>
        </w:rPr>
        <w:t>all of its A</w:t>
      </w:r>
      <w:r w:rsidRPr="00CD78BC">
        <w:rPr>
          <w:rFonts w:ascii="Arial" w:hAnsi="Arial" w:cs="Arial"/>
          <w:color w:val="000000"/>
          <w:sz w:val="22"/>
          <w:szCs w:val="22"/>
        </w:rPr>
        <w:t xml:space="preserve">ttachments </w:t>
      </w:r>
      <w:r w:rsidR="00245C5A" w:rsidRPr="00CD78BC">
        <w:rPr>
          <w:rFonts w:ascii="Arial" w:hAnsi="Arial" w:cs="Arial"/>
          <w:color w:val="000000"/>
          <w:sz w:val="22"/>
          <w:szCs w:val="22"/>
        </w:rPr>
        <w:t xml:space="preserve">and vacate Conduit </w:t>
      </w:r>
      <w:r w:rsidRPr="00CD78BC">
        <w:rPr>
          <w:rFonts w:ascii="Arial" w:hAnsi="Arial" w:cs="Arial"/>
          <w:color w:val="000000"/>
          <w:sz w:val="22"/>
          <w:szCs w:val="22"/>
        </w:rPr>
        <w:t xml:space="preserve">in accordance with the </w:t>
      </w:r>
      <w:r w:rsidR="00980934" w:rsidRPr="00CD78BC">
        <w:rPr>
          <w:rFonts w:ascii="Arial" w:hAnsi="Arial" w:cs="Arial"/>
          <w:color w:val="000000"/>
          <w:sz w:val="22"/>
          <w:szCs w:val="22"/>
        </w:rPr>
        <w:t>pr</w:t>
      </w:r>
      <w:r w:rsidR="00E97234" w:rsidRPr="00CD78BC">
        <w:rPr>
          <w:rFonts w:ascii="Arial" w:hAnsi="Arial" w:cs="Arial"/>
          <w:color w:val="000000"/>
          <w:sz w:val="22"/>
          <w:szCs w:val="22"/>
        </w:rPr>
        <w:t>o</w:t>
      </w:r>
      <w:r w:rsidR="00980934" w:rsidRPr="00CD78BC">
        <w:rPr>
          <w:rFonts w:ascii="Arial" w:hAnsi="Arial" w:cs="Arial"/>
          <w:color w:val="000000"/>
          <w:sz w:val="22"/>
          <w:szCs w:val="22"/>
        </w:rPr>
        <w:t>visions</w:t>
      </w:r>
      <w:r w:rsidRPr="00CD78BC">
        <w:rPr>
          <w:rFonts w:ascii="Arial" w:hAnsi="Arial" w:cs="Arial"/>
          <w:color w:val="000000"/>
          <w:sz w:val="22"/>
          <w:szCs w:val="22"/>
        </w:rPr>
        <w:t xml:space="preserve"> of this Agreement.</w:t>
      </w:r>
      <w:r w:rsidR="00C6504B" w:rsidRPr="00CD78BC">
        <w:rPr>
          <w:rFonts w:ascii="Arial" w:hAnsi="Arial" w:cs="Arial"/>
          <w:color w:val="000000"/>
          <w:sz w:val="22"/>
          <w:szCs w:val="22"/>
        </w:rPr>
        <w:t xml:space="preserve">  Any dispute regarding a change in Attachment </w:t>
      </w:r>
      <w:r w:rsidR="00245C5A" w:rsidRPr="00CD78BC">
        <w:rPr>
          <w:rFonts w:ascii="Arial" w:hAnsi="Arial" w:cs="Arial"/>
          <w:color w:val="000000"/>
          <w:sz w:val="22"/>
          <w:szCs w:val="22"/>
        </w:rPr>
        <w:t xml:space="preserve">and Conduit Occupancy </w:t>
      </w:r>
      <w:r w:rsidR="00C6504B" w:rsidRPr="00CD78BC">
        <w:rPr>
          <w:rFonts w:ascii="Arial" w:hAnsi="Arial" w:cs="Arial"/>
          <w:color w:val="000000"/>
          <w:sz w:val="22"/>
          <w:szCs w:val="22"/>
        </w:rPr>
        <w:t xml:space="preserve">Fees will </w:t>
      </w:r>
      <w:r w:rsidR="00E97234" w:rsidRPr="00CD78BC">
        <w:rPr>
          <w:rFonts w:ascii="Arial" w:hAnsi="Arial" w:cs="Arial"/>
          <w:color w:val="000000"/>
          <w:sz w:val="22"/>
          <w:szCs w:val="22"/>
        </w:rPr>
        <w:t>be</w:t>
      </w:r>
      <w:r w:rsidR="00E97234" w:rsidRPr="00E824DE">
        <w:rPr>
          <w:rFonts w:ascii="Arial" w:hAnsi="Arial" w:cs="Arial"/>
          <w:color w:val="000000"/>
          <w:sz w:val="22"/>
          <w:szCs w:val="22"/>
        </w:rPr>
        <w:t xml:space="preserve"> addressed through </w:t>
      </w:r>
      <w:r w:rsidR="00C6504B" w:rsidRPr="00E824DE">
        <w:rPr>
          <w:rFonts w:ascii="Arial" w:hAnsi="Arial" w:cs="Arial"/>
          <w:color w:val="000000"/>
          <w:sz w:val="22"/>
          <w:szCs w:val="22"/>
        </w:rPr>
        <w:t xml:space="preserve">the Dispute Resolution process set forth in </w:t>
      </w:r>
      <w:r w:rsidR="003C0AA6">
        <w:rPr>
          <w:rFonts w:ascii="Arial" w:hAnsi="Arial" w:cs="Arial"/>
          <w:color w:val="000000"/>
          <w:sz w:val="22"/>
          <w:szCs w:val="22"/>
        </w:rPr>
        <w:t>Section 1</w:t>
      </w:r>
      <w:r w:rsidR="00605903">
        <w:rPr>
          <w:rFonts w:ascii="Arial" w:hAnsi="Arial" w:cs="Arial"/>
          <w:color w:val="000000"/>
          <w:sz w:val="22"/>
          <w:szCs w:val="22"/>
        </w:rPr>
        <w:t>6</w:t>
      </w:r>
      <w:r w:rsidR="003C0AA6">
        <w:rPr>
          <w:rFonts w:ascii="Arial" w:hAnsi="Arial" w:cs="Arial"/>
          <w:color w:val="000000"/>
          <w:sz w:val="22"/>
          <w:szCs w:val="22"/>
        </w:rPr>
        <w:t>.9.</w:t>
      </w:r>
    </w:p>
    <w:p w:rsidR="00E1024F" w:rsidRDefault="004C2762" w:rsidP="006A3B24">
      <w:pPr>
        <w:autoSpaceDE w:val="0"/>
        <w:autoSpaceDN w:val="0"/>
        <w:adjustRightInd w:val="0"/>
        <w:spacing w:before="360"/>
        <w:ind w:left="1440" w:hanging="720"/>
        <w:jc w:val="both"/>
        <w:rPr>
          <w:rFonts w:ascii="Arial" w:hAnsi="Arial" w:cs="Arial"/>
          <w:color w:val="000000"/>
          <w:sz w:val="22"/>
          <w:szCs w:val="22"/>
        </w:rPr>
      </w:pPr>
      <w:r w:rsidRPr="00E824DE">
        <w:rPr>
          <w:rFonts w:ascii="Arial" w:hAnsi="Arial" w:cs="Arial"/>
          <w:color w:val="000000"/>
          <w:sz w:val="22"/>
          <w:szCs w:val="22"/>
        </w:rPr>
        <w:t>3.1.</w:t>
      </w:r>
      <w:r w:rsidR="002A72E6" w:rsidRPr="00E824DE">
        <w:rPr>
          <w:rFonts w:ascii="Arial" w:hAnsi="Arial" w:cs="Arial"/>
          <w:color w:val="000000"/>
          <w:sz w:val="22"/>
          <w:szCs w:val="22"/>
        </w:rPr>
        <w:t>3</w:t>
      </w:r>
      <w:r w:rsidRPr="00E824DE">
        <w:rPr>
          <w:rFonts w:ascii="Arial" w:hAnsi="Arial" w:cs="Arial"/>
          <w:color w:val="000000"/>
          <w:sz w:val="22"/>
          <w:szCs w:val="22"/>
        </w:rPr>
        <w:tab/>
      </w:r>
      <w:r w:rsidR="00BC1E02" w:rsidRPr="00E824DE">
        <w:rPr>
          <w:rFonts w:ascii="Arial" w:hAnsi="Arial" w:cs="Arial"/>
          <w:color w:val="000000"/>
          <w:sz w:val="22"/>
          <w:szCs w:val="22"/>
        </w:rPr>
        <w:t xml:space="preserve">Charges for </w:t>
      </w:r>
      <w:r w:rsidRPr="00E824DE">
        <w:rPr>
          <w:rFonts w:ascii="Arial" w:hAnsi="Arial" w:cs="Arial"/>
          <w:color w:val="000000"/>
          <w:sz w:val="22"/>
          <w:szCs w:val="22"/>
        </w:rPr>
        <w:t>Pre-Construction Survey</w:t>
      </w:r>
      <w:r w:rsidR="00C6504B" w:rsidRPr="00E824DE">
        <w:rPr>
          <w:rFonts w:ascii="Arial" w:hAnsi="Arial" w:cs="Arial"/>
          <w:color w:val="000000"/>
          <w:sz w:val="22"/>
          <w:szCs w:val="22"/>
        </w:rPr>
        <w:t>s</w:t>
      </w:r>
      <w:r w:rsidRPr="00E824DE">
        <w:rPr>
          <w:rFonts w:ascii="Arial" w:hAnsi="Arial" w:cs="Arial"/>
          <w:color w:val="000000"/>
          <w:sz w:val="22"/>
          <w:szCs w:val="22"/>
        </w:rPr>
        <w:t xml:space="preserve">, Make-Ready Work, </w:t>
      </w:r>
      <w:r w:rsidR="00A005CC" w:rsidRPr="00E824DE">
        <w:rPr>
          <w:rFonts w:ascii="Arial" w:hAnsi="Arial" w:cs="Arial"/>
          <w:color w:val="000000"/>
          <w:sz w:val="22"/>
          <w:szCs w:val="22"/>
        </w:rPr>
        <w:t xml:space="preserve">and </w:t>
      </w:r>
      <w:r w:rsidR="00C6504B" w:rsidRPr="00E824DE">
        <w:rPr>
          <w:rFonts w:ascii="Arial" w:hAnsi="Arial" w:cs="Arial"/>
          <w:color w:val="000000"/>
          <w:sz w:val="22"/>
          <w:szCs w:val="22"/>
        </w:rPr>
        <w:t>i</w:t>
      </w:r>
      <w:r w:rsidR="00A005CC" w:rsidRPr="00E824DE">
        <w:rPr>
          <w:rFonts w:ascii="Arial" w:hAnsi="Arial" w:cs="Arial"/>
          <w:color w:val="000000"/>
          <w:sz w:val="22"/>
          <w:szCs w:val="22"/>
        </w:rPr>
        <w:t>nspection</w:t>
      </w:r>
      <w:r w:rsidR="00C6504B" w:rsidRPr="00E824DE">
        <w:rPr>
          <w:rFonts w:ascii="Arial" w:hAnsi="Arial" w:cs="Arial"/>
          <w:color w:val="000000"/>
          <w:sz w:val="22"/>
          <w:szCs w:val="22"/>
        </w:rPr>
        <w:t>s</w:t>
      </w:r>
      <w:r w:rsidR="00A005CC" w:rsidRPr="00E824DE">
        <w:rPr>
          <w:rFonts w:ascii="Arial" w:hAnsi="Arial" w:cs="Arial"/>
          <w:color w:val="000000"/>
          <w:sz w:val="22"/>
          <w:szCs w:val="22"/>
        </w:rPr>
        <w:t xml:space="preserve"> (</w:t>
      </w:r>
      <w:r w:rsidRPr="00E824DE">
        <w:rPr>
          <w:rFonts w:ascii="Arial" w:hAnsi="Arial" w:cs="Arial"/>
          <w:color w:val="000000"/>
          <w:sz w:val="22"/>
          <w:szCs w:val="22"/>
        </w:rPr>
        <w:t>Post-</w:t>
      </w:r>
      <w:r w:rsidR="00C6504B" w:rsidRPr="00E824DE">
        <w:rPr>
          <w:rFonts w:ascii="Arial" w:hAnsi="Arial" w:cs="Arial"/>
          <w:color w:val="000000"/>
          <w:sz w:val="22"/>
          <w:szCs w:val="22"/>
        </w:rPr>
        <w:t>C</w:t>
      </w:r>
      <w:r w:rsidRPr="00E824DE">
        <w:rPr>
          <w:rFonts w:ascii="Arial" w:hAnsi="Arial" w:cs="Arial"/>
          <w:color w:val="000000"/>
          <w:sz w:val="22"/>
          <w:szCs w:val="22"/>
        </w:rPr>
        <w:t>onstruction Inspection</w:t>
      </w:r>
      <w:r w:rsidR="00C6504B" w:rsidRPr="00E824DE">
        <w:rPr>
          <w:rFonts w:ascii="Arial" w:hAnsi="Arial" w:cs="Arial"/>
          <w:color w:val="000000"/>
          <w:sz w:val="22"/>
          <w:szCs w:val="22"/>
        </w:rPr>
        <w:t>s</w:t>
      </w:r>
      <w:r w:rsidR="00A005CC" w:rsidRPr="00E824DE">
        <w:rPr>
          <w:rFonts w:ascii="Arial" w:hAnsi="Arial" w:cs="Arial"/>
          <w:color w:val="000000"/>
          <w:sz w:val="22"/>
          <w:szCs w:val="22"/>
        </w:rPr>
        <w:t>, Periodic Inspection</w:t>
      </w:r>
      <w:r w:rsidR="00C6504B" w:rsidRPr="00E824DE">
        <w:rPr>
          <w:rFonts w:ascii="Arial" w:hAnsi="Arial" w:cs="Arial"/>
          <w:color w:val="000000"/>
          <w:sz w:val="22"/>
          <w:szCs w:val="22"/>
        </w:rPr>
        <w:t>s</w:t>
      </w:r>
      <w:r w:rsidRPr="00E824DE">
        <w:rPr>
          <w:rFonts w:ascii="Arial" w:hAnsi="Arial" w:cs="Arial"/>
          <w:color w:val="000000"/>
          <w:sz w:val="22"/>
          <w:szCs w:val="22"/>
        </w:rPr>
        <w:t xml:space="preserve"> and Subsequent Inspection</w:t>
      </w:r>
      <w:r w:rsidR="00C6504B" w:rsidRPr="00E824DE">
        <w:rPr>
          <w:rFonts w:ascii="Arial" w:hAnsi="Arial" w:cs="Arial"/>
          <w:color w:val="000000"/>
          <w:sz w:val="22"/>
          <w:szCs w:val="22"/>
        </w:rPr>
        <w:t>s</w:t>
      </w:r>
      <w:r w:rsidR="00A005CC" w:rsidRPr="00E824DE">
        <w:rPr>
          <w:rFonts w:ascii="Arial" w:hAnsi="Arial" w:cs="Arial"/>
          <w:color w:val="000000"/>
          <w:sz w:val="22"/>
          <w:szCs w:val="22"/>
        </w:rPr>
        <w:t>)</w:t>
      </w:r>
      <w:r w:rsidRPr="00E824DE">
        <w:rPr>
          <w:rFonts w:ascii="Arial" w:hAnsi="Arial" w:cs="Arial"/>
          <w:color w:val="000000"/>
          <w:sz w:val="22"/>
          <w:szCs w:val="22"/>
        </w:rPr>
        <w:t xml:space="preserve"> are based on </w:t>
      </w:r>
      <w:r w:rsidR="00270CAC" w:rsidRPr="00E824DE">
        <w:rPr>
          <w:rFonts w:ascii="Arial" w:hAnsi="Arial" w:cs="Arial"/>
          <w:color w:val="000000"/>
          <w:sz w:val="22"/>
          <w:szCs w:val="22"/>
        </w:rPr>
        <w:t>A</w:t>
      </w:r>
      <w:r w:rsidRPr="00E824DE">
        <w:rPr>
          <w:rFonts w:ascii="Arial" w:hAnsi="Arial" w:cs="Arial"/>
          <w:color w:val="000000"/>
          <w:sz w:val="22"/>
          <w:szCs w:val="22"/>
        </w:rPr>
        <w:t xml:space="preserve">ctual </w:t>
      </w:r>
      <w:r w:rsidR="00270CAC" w:rsidRPr="00E824DE">
        <w:rPr>
          <w:rFonts w:ascii="Arial" w:hAnsi="Arial" w:cs="Arial"/>
          <w:color w:val="000000"/>
          <w:sz w:val="22"/>
          <w:szCs w:val="22"/>
        </w:rPr>
        <w:t>C</w:t>
      </w:r>
      <w:r w:rsidRPr="00E824DE">
        <w:rPr>
          <w:rFonts w:ascii="Arial" w:hAnsi="Arial" w:cs="Arial"/>
          <w:color w:val="000000"/>
          <w:sz w:val="22"/>
          <w:szCs w:val="22"/>
        </w:rPr>
        <w:t xml:space="preserve">osts incurred by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w:t>
      </w:r>
      <w:r w:rsidR="002A72E6" w:rsidRPr="00E824DE">
        <w:rPr>
          <w:rFonts w:ascii="Arial" w:hAnsi="Arial" w:cs="Arial"/>
          <w:color w:val="000000"/>
          <w:sz w:val="22"/>
          <w:szCs w:val="22"/>
        </w:rPr>
        <w:t xml:space="preserve"> Upon written request by Licensee, </w:t>
      </w:r>
      <w:r w:rsidR="00A64CE0" w:rsidRPr="00E824DE">
        <w:rPr>
          <w:rFonts w:ascii="Arial" w:hAnsi="Arial" w:cs="Arial"/>
          <w:color w:val="000000"/>
          <w:sz w:val="22"/>
          <w:szCs w:val="22"/>
        </w:rPr>
        <w:t xml:space="preserve">Verizon will provide </w:t>
      </w:r>
      <w:r w:rsidR="00C36B4A" w:rsidRPr="00E824DE">
        <w:rPr>
          <w:rFonts w:ascii="Arial" w:hAnsi="Arial" w:cs="Arial"/>
          <w:color w:val="000000"/>
          <w:sz w:val="22"/>
          <w:szCs w:val="22"/>
        </w:rPr>
        <w:t xml:space="preserve">reasonable backup information </w:t>
      </w:r>
      <w:r w:rsidR="00A64CE0" w:rsidRPr="00E824DE">
        <w:rPr>
          <w:rFonts w:ascii="Arial" w:hAnsi="Arial" w:cs="Arial"/>
          <w:color w:val="000000"/>
          <w:sz w:val="22"/>
          <w:szCs w:val="22"/>
        </w:rPr>
        <w:t>supporting its Actual Costs</w:t>
      </w:r>
      <w:r w:rsidR="00E1024F">
        <w:rPr>
          <w:rFonts w:ascii="Arial" w:hAnsi="Arial" w:cs="Arial"/>
          <w:color w:val="000000"/>
          <w:sz w:val="22"/>
          <w:szCs w:val="22"/>
        </w:rPr>
        <w:t>.</w:t>
      </w:r>
    </w:p>
    <w:p w:rsidR="00E1024F" w:rsidRPr="00E824DE" w:rsidRDefault="00E1024F" w:rsidP="006A3B24">
      <w:pPr>
        <w:autoSpaceDE w:val="0"/>
        <w:autoSpaceDN w:val="0"/>
        <w:adjustRightInd w:val="0"/>
        <w:spacing w:before="360"/>
        <w:jc w:val="both"/>
        <w:rPr>
          <w:rFonts w:ascii="Arial" w:hAnsi="Arial" w:cs="Arial"/>
          <w:color w:val="000000"/>
          <w:sz w:val="22"/>
          <w:szCs w:val="22"/>
        </w:rPr>
      </w:pPr>
    </w:p>
    <w:p w:rsidR="007C24BC" w:rsidRPr="00E1024F" w:rsidRDefault="004C2762" w:rsidP="006A3B24">
      <w:pPr>
        <w:autoSpaceDE w:val="0"/>
        <w:autoSpaceDN w:val="0"/>
        <w:adjustRightInd w:val="0"/>
        <w:ind w:left="720" w:hanging="720"/>
        <w:jc w:val="both"/>
        <w:outlineLvl w:val="1"/>
        <w:rPr>
          <w:rFonts w:ascii="Arial" w:hAnsi="Arial" w:cs="Arial"/>
          <w:color w:val="000000"/>
          <w:sz w:val="22"/>
          <w:szCs w:val="22"/>
          <w:u w:val="single"/>
        </w:rPr>
      </w:pPr>
      <w:bookmarkStart w:id="7" w:name="_Toc9261798"/>
      <w:r w:rsidRPr="00E1024F">
        <w:rPr>
          <w:rFonts w:ascii="Arial" w:hAnsi="Arial" w:cs="Arial"/>
          <w:color w:val="000000"/>
          <w:sz w:val="22"/>
          <w:szCs w:val="22"/>
        </w:rPr>
        <w:t>3.2</w:t>
      </w:r>
      <w:r w:rsidRPr="00E1024F">
        <w:rPr>
          <w:rFonts w:ascii="Arial" w:hAnsi="Arial" w:cs="Arial"/>
          <w:color w:val="000000"/>
          <w:sz w:val="22"/>
          <w:szCs w:val="22"/>
        </w:rPr>
        <w:tab/>
      </w:r>
      <w:r w:rsidRPr="00E70757">
        <w:rPr>
          <w:rFonts w:ascii="Arial" w:hAnsi="Arial" w:cs="Arial"/>
          <w:color w:val="000000"/>
          <w:sz w:val="22"/>
          <w:szCs w:val="22"/>
          <w:u w:val="single"/>
        </w:rPr>
        <w:t xml:space="preserve">Attachment </w:t>
      </w:r>
      <w:r w:rsidR="002F6764">
        <w:rPr>
          <w:rFonts w:ascii="Arial" w:hAnsi="Arial" w:cs="Arial"/>
          <w:color w:val="000000"/>
          <w:sz w:val="22"/>
          <w:szCs w:val="22"/>
          <w:u w:val="single"/>
        </w:rPr>
        <w:t xml:space="preserve">and Conduit </w:t>
      </w:r>
      <w:r w:rsidR="00AA3F63" w:rsidRPr="002D231E">
        <w:rPr>
          <w:rFonts w:ascii="Arial" w:hAnsi="Arial" w:cs="Arial"/>
          <w:color w:val="000000"/>
          <w:sz w:val="22"/>
          <w:szCs w:val="22"/>
          <w:u w:val="single"/>
        </w:rPr>
        <w:t>Occupancy</w:t>
      </w:r>
      <w:r w:rsidR="00AA3F63" w:rsidRPr="00E70757">
        <w:rPr>
          <w:rFonts w:ascii="Arial" w:hAnsi="Arial" w:cs="Arial"/>
          <w:color w:val="000000"/>
          <w:sz w:val="22"/>
          <w:szCs w:val="22"/>
          <w:u w:val="single"/>
        </w:rPr>
        <w:t xml:space="preserve"> </w:t>
      </w:r>
      <w:r w:rsidRPr="00E70757">
        <w:rPr>
          <w:rFonts w:ascii="Arial" w:hAnsi="Arial" w:cs="Arial"/>
          <w:color w:val="000000"/>
          <w:sz w:val="22"/>
          <w:szCs w:val="22"/>
          <w:u w:val="single"/>
        </w:rPr>
        <w:t>Fees</w:t>
      </w:r>
      <w:bookmarkEnd w:id="7"/>
      <w:r w:rsidR="007C24BC" w:rsidRPr="00E70757">
        <w:rPr>
          <w:rFonts w:ascii="Arial" w:hAnsi="Arial" w:cs="Arial"/>
          <w:color w:val="000000"/>
          <w:sz w:val="22"/>
          <w:szCs w:val="22"/>
        </w:rPr>
        <w:t xml:space="preserve"> </w:t>
      </w:r>
    </w:p>
    <w:p w:rsidR="00CF3303" w:rsidRPr="002D231E" w:rsidRDefault="00CF3303" w:rsidP="006A3B24">
      <w:pPr>
        <w:autoSpaceDE w:val="0"/>
        <w:autoSpaceDN w:val="0"/>
        <w:adjustRightInd w:val="0"/>
        <w:ind w:left="1440" w:hanging="720"/>
        <w:jc w:val="both"/>
        <w:rPr>
          <w:rFonts w:ascii="Arial" w:hAnsi="Arial" w:cs="Arial"/>
          <w:color w:val="000000"/>
          <w:sz w:val="22"/>
          <w:szCs w:val="22"/>
        </w:rPr>
      </w:pPr>
    </w:p>
    <w:p w:rsidR="00CF3303" w:rsidRPr="00AA3F63" w:rsidRDefault="00CF3303" w:rsidP="006A3B24">
      <w:pPr>
        <w:tabs>
          <w:tab w:val="left" w:pos="1820"/>
        </w:tabs>
        <w:autoSpaceDE w:val="0"/>
        <w:autoSpaceDN w:val="0"/>
        <w:adjustRightInd w:val="0"/>
        <w:ind w:left="1440" w:hanging="720"/>
        <w:jc w:val="both"/>
        <w:rPr>
          <w:rFonts w:ascii="Arial" w:hAnsi="Arial" w:cs="Arial"/>
          <w:color w:val="000000"/>
          <w:sz w:val="22"/>
          <w:szCs w:val="22"/>
        </w:rPr>
      </w:pPr>
      <w:r w:rsidRPr="00AA3F63">
        <w:rPr>
          <w:rFonts w:ascii="Arial" w:hAnsi="Arial" w:cs="Arial"/>
          <w:color w:val="000000"/>
          <w:sz w:val="22"/>
          <w:szCs w:val="22"/>
        </w:rPr>
        <w:t>3.2.</w:t>
      </w:r>
      <w:r w:rsidR="00E1024F" w:rsidRPr="00AA3F63">
        <w:rPr>
          <w:rFonts w:ascii="Arial" w:hAnsi="Arial" w:cs="Arial"/>
          <w:color w:val="000000"/>
          <w:sz w:val="22"/>
          <w:szCs w:val="22"/>
        </w:rPr>
        <w:t>1</w:t>
      </w:r>
      <w:r w:rsidRPr="00AA3F63">
        <w:rPr>
          <w:rFonts w:ascii="Arial" w:hAnsi="Arial" w:cs="Arial"/>
          <w:color w:val="000000"/>
          <w:sz w:val="22"/>
          <w:szCs w:val="22"/>
        </w:rPr>
        <w:tab/>
        <w:t>For billing purposes, the Attachment Fee</w:t>
      </w:r>
      <w:r w:rsidR="002D469D" w:rsidRPr="00AA3F63">
        <w:rPr>
          <w:rFonts w:ascii="Arial" w:hAnsi="Arial" w:cs="Arial"/>
          <w:color w:val="000000"/>
          <w:sz w:val="22"/>
          <w:szCs w:val="22"/>
        </w:rPr>
        <w:t xml:space="preserve">, </w:t>
      </w:r>
      <w:r w:rsidR="002D469D" w:rsidRPr="00AA3F63">
        <w:rPr>
          <w:rFonts w:ascii="Arial" w:hAnsi="Arial" w:cs="Arial"/>
          <w:sz w:val="22"/>
          <w:szCs w:val="22"/>
        </w:rPr>
        <w:t>in accordance with FCC regulations,</w:t>
      </w:r>
      <w:r w:rsidRPr="00AA3F63">
        <w:rPr>
          <w:rFonts w:ascii="Arial" w:hAnsi="Arial" w:cs="Arial"/>
          <w:color w:val="000000"/>
          <w:sz w:val="22"/>
          <w:szCs w:val="22"/>
        </w:rPr>
        <w:t xml:space="preserve"> is determined by the amount of </w:t>
      </w:r>
      <w:r w:rsidR="005D1367" w:rsidRPr="00AA3F63">
        <w:rPr>
          <w:rFonts w:ascii="Arial" w:hAnsi="Arial" w:cs="Arial"/>
          <w:color w:val="000000"/>
          <w:sz w:val="22"/>
          <w:szCs w:val="22"/>
        </w:rPr>
        <w:t>U</w:t>
      </w:r>
      <w:r w:rsidRPr="00AA3F63">
        <w:rPr>
          <w:rFonts w:ascii="Arial" w:hAnsi="Arial" w:cs="Arial"/>
          <w:color w:val="000000"/>
          <w:sz w:val="22"/>
          <w:szCs w:val="22"/>
        </w:rPr>
        <w:t xml:space="preserve">sable </w:t>
      </w:r>
      <w:r w:rsidR="005D1367" w:rsidRPr="00AA3F63">
        <w:rPr>
          <w:rFonts w:ascii="Arial" w:hAnsi="Arial" w:cs="Arial"/>
          <w:color w:val="000000"/>
          <w:sz w:val="22"/>
          <w:szCs w:val="22"/>
        </w:rPr>
        <w:t>S</w:t>
      </w:r>
      <w:r w:rsidRPr="00AA3F63">
        <w:rPr>
          <w:rFonts w:ascii="Arial" w:hAnsi="Arial" w:cs="Arial"/>
          <w:color w:val="000000"/>
          <w:sz w:val="22"/>
          <w:szCs w:val="22"/>
        </w:rPr>
        <w:t>pace on a Pole occupied by Licensee’s Attachments, excluding ground wires</w:t>
      </w:r>
      <w:r w:rsidR="00786BC0" w:rsidRPr="00AA3F63">
        <w:rPr>
          <w:rFonts w:ascii="Arial" w:hAnsi="Arial" w:cs="Arial"/>
          <w:color w:val="000000"/>
          <w:sz w:val="22"/>
          <w:szCs w:val="22"/>
        </w:rPr>
        <w:t xml:space="preserve">, </w:t>
      </w:r>
      <w:r w:rsidR="002D469D" w:rsidRPr="00AA3F63">
        <w:rPr>
          <w:rFonts w:ascii="Arial" w:hAnsi="Arial" w:cs="Arial"/>
          <w:color w:val="000000"/>
          <w:sz w:val="22"/>
          <w:szCs w:val="22"/>
        </w:rPr>
        <w:t xml:space="preserve">safety signs and </w:t>
      </w:r>
      <w:r w:rsidR="00786BC0" w:rsidRPr="00AA3F63">
        <w:rPr>
          <w:rFonts w:ascii="Arial" w:hAnsi="Arial" w:cs="Arial"/>
          <w:color w:val="000000"/>
          <w:sz w:val="22"/>
          <w:szCs w:val="22"/>
        </w:rPr>
        <w:t>risers</w:t>
      </w:r>
      <w:r w:rsidR="002D469D" w:rsidRPr="00AA3F63">
        <w:rPr>
          <w:rFonts w:ascii="Arial" w:hAnsi="Arial" w:cs="Arial"/>
          <w:sz w:val="22"/>
          <w:szCs w:val="22"/>
        </w:rPr>
        <w:t xml:space="preserve"> </w:t>
      </w:r>
      <w:r w:rsidR="00786BC0" w:rsidRPr="00AA3F63">
        <w:rPr>
          <w:rFonts w:ascii="Arial" w:hAnsi="Arial" w:cs="Arial"/>
          <w:sz w:val="22"/>
          <w:szCs w:val="22"/>
        </w:rPr>
        <w:t xml:space="preserve">used by Licensee in the construction, operation or maintenance of Licensee’s facilities.  </w:t>
      </w:r>
      <w:r w:rsidRPr="00AA3F63">
        <w:rPr>
          <w:rFonts w:ascii="Arial" w:hAnsi="Arial" w:cs="Arial"/>
          <w:color w:val="000000"/>
          <w:sz w:val="22"/>
          <w:szCs w:val="22"/>
        </w:rPr>
        <w:t xml:space="preserve"> </w:t>
      </w:r>
    </w:p>
    <w:p w:rsidR="00021D9A" w:rsidRPr="00AA3F63" w:rsidRDefault="00021D9A" w:rsidP="00E824DE">
      <w:pPr>
        <w:autoSpaceDE w:val="0"/>
        <w:autoSpaceDN w:val="0"/>
        <w:adjustRightInd w:val="0"/>
        <w:spacing w:line="240" w:lineRule="atLeast"/>
        <w:ind w:left="1440" w:hanging="720"/>
        <w:jc w:val="both"/>
        <w:rPr>
          <w:rFonts w:ascii="Arial" w:hAnsi="Arial" w:cs="Arial"/>
          <w:color w:val="000000"/>
          <w:sz w:val="22"/>
          <w:szCs w:val="22"/>
        </w:rPr>
      </w:pPr>
    </w:p>
    <w:p w:rsidR="004C2762" w:rsidRPr="00E824DE" w:rsidRDefault="007C24BC" w:rsidP="00E824DE">
      <w:pPr>
        <w:autoSpaceDE w:val="0"/>
        <w:autoSpaceDN w:val="0"/>
        <w:adjustRightInd w:val="0"/>
        <w:spacing w:line="240" w:lineRule="atLeast"/>
        <w:ind w:left="1440" w:hanging="720"/>
        <w:jc w:val="both"/>
        <w:rPr>
          <w:rFonts w:ascii="Arial" w:hAnsi="Arial" w:cs="Arial"/>
          <w:color w:val="000000"/>
          <w:sz w:val="22"/>
          <w:szCs w:val="22"/>
        </w:rPr>
      </w:pPr>
      <w:r w:rsidRPr="00AA3F63">
        <w:rPr>
          <w:rFonts w:ascii="Arial" w:hAnsi="Arial" w:cs="Arial"/>
          <w:color w:val="000000"/>
          <w:sz w:val="22"/>
          <w:szCs w:val="22"/>
        </w:rPr>
        <w:t>3.2.</w:t>
      </w:r>
      <w:r w:rsidR="00E1024F" w:rsidRPr="00AA3F63">
        <w:rPr>
          <w:rFonts w:ascii="Arial" w:hAnsi="Arial" w:cs="Arial"/>
          <w:color w:val="000000"/>
          <w:sz w:val="22"/>
          <w:szCs w:val="22"/>
        </w:rPr>
        <w:t>2</w:t>
      </w:r>
      <w:r w:rsidRPr="00AA3F63">
        <w:rPr>
          <w:rFonts w:ascii="Arial" w:hAnsi="Arial" w:cs="Arial"/>
          <w:color w:val="000000"/>
          <w:sz w:val="22"/>
          <w:szCs w:val="22"/>
        </w:rPr>
        <w:tab/>
      </w:r>
      <w:r w:rsidR="00047381" w:rsidRPr="00AA3F63">
        <w:rPr>
          <w:rFonts w:ascii="Arial" w:hAnsi="Arial" w:cs="Arial"/>
          <w:color w:val="000000"/>
          <w:sz w:val="22"/>
          <w:szCs w:val="22"/>
        </w:rPr>
        <w:t>The Conduit Occupancy Fee, in accordance with FCC regulations, is determined by the amount of conduit capacity occupied by</w:t>
      </w:r>
      <w:r w:rsidR="00047381" w:rsidRPr="00E70757">
        <w:rPr>
          <w:rFonts w:ascii="Arial" w:hAnsi="Arial" w:cs="Arial"/>
          <w:color w:val="000000"/>
          <w:sz w:val="22"/>
          <w:szCs w:val="22"/>
        </w:rPr>
        <w:t xml:space="preserve"> Licensee’s Attachments.</w:t>
      </w:r>
      <w:r w:rsidR="00E1024F">
        <w:rPr>
          <w:rFonts w:ascii="Arial" w:hAnsi="Arial" w:cs="Arial"/>
          <w:color w:val="000000"/>
          <w:sz w:val="22"/>
          <w:szCs w:val="22"/>
        </w:rPr>
        <w:t xml:space="preserve"> </w:t>
      </w:r>
      <w:r w:rsidR="002E3361" w:rsidRPr="00E824DE">
        <w:rPr>
          <w:rFonts w:ascii="Arial" w:hAnsi="Arial" w:cs="Arial"/>
          <w:color w:val="000000"/>
          <w:sz w:val="22"/>
          <w:szCs w:val="22"/>
          <w:highlight w:val="green"/>
        </w:rPr>
        <w:t xml:space="preserve"> </w:t>
      </w:r>
      <w:r w:rsidR="008811D5" w:rsidRPr="00E824DE">
        <w:rPr>
          <w:rFonts w:ascii="Arial" w:hAnsi="Arial" w:cs="Arial"/>
          <w:color w:val="000000"/>
          <w:sz w:val="22"/>
          <w:szCs w:val="22"/>
        </w:rPr>
        <w:t xml:space="preserve"> </w:t>
      </w:r>
      <w:r w:rsidR="00A64CE0" w:rsidRPr="00E824DE">
        <w:rPr>
          <w:rFonts w:ascii="Arial" w:hAnsi="Arial" w:cs="Arial"/>
          <w:color w:val="000000"/>
          <w:sz w:val="22"/>
          <w:szCs w:val="22"/>
        </w:rPr>
        <w:t xml:space="preserve"> </w:t>
      </w:r>
    </w:p>
    <w:p w:rsidR="00AF6842" w:rsidRPr="00E824DE" w:rsidRDefault="00AF6842" w:rsidP="00E824DE">
      <w:pPr>
        <w:autoSpaceDE w:val="0"/>
        <w:autoSpaceDN w:val="0"/>
        <w:adjustRightInd w:val="0"/>
        <w:spacing w:line="240" w:lineRule="atLeast"/>
        <w:ind w:left="1440" w:hanging="720"/>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left="1440" w:hanging="720"/>
        <w:jc w:val="both"/>
        <w:rPr>
          <w:rFonts w:ascii="Arial" w:hAnsi="Arial" w:cs="Arial"/>
          <w:color w:val="000000"/>
          <w:sz w:val="22"/>
          <w:szCs w:val="22"/>
        </w:rPr>
      </w:pPr>
      <w:r w:rsidRPr="00E824DE">
        <w:rPr>
          <w:rFonts w:ascii="Arial" w:hAnsi="Arial" w:cs="Arial"/>
          <w:color w:val="000000"/>
          <w:sz w:val="22"/>
          <w:szCs w:val="22"/>
        </w:rPr>
        <w:t>3.2.</w:t>
      </w:r>
      <w:r w:rsidR="00E1024F">
        <w:rPr>
          <w:rFonts w:ascii="Arial" w:hAnsi="Arial" w:cs="Arial"/>
          <w:color w:val="000000"/>
          <w:sz w:val="22"/>
          <w:szCs w:val="22"/>
        </w:rPr>
        <w:t>3</w:t>
      </w:r>
      <w:r w:rsidRPr="00E824DE">
        <w:rPr>
          <w:rFonts w:ascii="Arial" w:hAnsi="Arial" w:cs="Arial"/>
          <w:color w:val="000000"/>
          <w:sz w:val="22"/>
          <w:szCs w:val="22"/>
        </w:rPr>
        <w:tab/>
        <w:t xml:space="preserve">Attachment Fees </w:t>
      </w:r>
      <w:r w:rsidR="00AA3F63">
        <w:rPr>
          <w:rFonts w:ascii="Arial" w:hAnsi="Arial" w:cs="Arial"/>
          <w:color w:val="000000"/>
          <w:sz w:val="22"/>
          <w:szCs w:val="22"/>
        </w:rPr>
        <w:t xml:space="preserve">and </w:t>
      </w:r>
      <w:r w:rsidR="00AA3F63" w:rsidRPr="00AA3F63">
        <w:rPr>
          <w:rFonts w:ascii="Arial" w:hAnsi="Arial" w:cs="Arial"/>
          <w:color w:val="000000"/>
          <w:sz w:val="22"/>
          <w:szCs w:val="22"/>
        </w:rPr>
        <w:t>Conduit Occupancy Fee</w:t>
      </w:r>
      <w:r w:rsidR="00AA3F63">
        <w:rPr>
          <w:rFonts w:ascii="Arial" w:hAnsi="Arial" w:cs="Arial"/>
          <w:color w:val="000000"/>
          <w:sz w:val="22"/>
          <w:szCs w:val="22"/>
        </w:rPr>
        <w:t xml:space="preserve">s </w:t>
      </w:r>
      <w:r w:rsidRPr="00E824DE">
        <w:rPr>
          <w:rFonts w:ascii="Arial" w:hAnsi="Arial" w:cs="Arial"/>
          <w:color w:val="000000"/>
          <w:sz w:val="22"/>
          <w:szCs w:val="22"/>
        </w:rPr>
        <w:t xml:space="preserve">are calculated from the first day of </w:t>
      </w:r>
      <w:r w:rsidR="007C24BC" w:rsidRPr="00E824DE">
        <w:rPr>
          <w:rFonts w:ascii="Arial" w:hAnsi="Arial" w:cs="Arial"/>
          <w:color w:val="000000"/>
          <w:sz w:val="22"/>
          <w:szCs w:val="22"/>
        </w:rPr>
        <w:t xml:space="preserve">the month </w:t>
      </w:r>
      <w:r w:rsidR="00DE68FE" w:rsidRPr="00E824DE">
        <w:rPr>
          <w:rFonts w:ascii="Arial" w:hAnsi="Arial" w:cs="Arial"/>
          <w:color w:val="000000"/>
          <w:sz w:val="22"/>
          <w:szCs w:val="22"/>
        </w:rPr>
        <w:t xml:space="preserve">immediately </w:t>
      </w:r>
      <w:r w:rsidR="007C24BC" w:rsidRPr="00E824DE">
        <w:rPr>
          <w:rFonts w:ascii="Arial" w:hAnsi="Arial" w:cs="Arial"/>
          <w:color w:val="000000"/>
          <w:sz w:val="22"/>
          <w:szCs w:val="22"/>
        </w:rPr>
        <w:t xml:space="preserve">following the </w:t>
      </w:r>
      <w:r w:rsidR="00DE68FE" w:rsidRPr="00E824DE">
        <w:rPr>
          <w:rFonts w:ascii="Arial" w:hAnsi="Arial" w:cs="Arial"/>
          <w:color w:val="000000"/>
          <w:sz w:val="22"/>
          <w:szCs w:val="22"/>
        </w:rPr>
        <w:t xml:space="preserve">month in which </w:t>
      </w:r>
      <w:r w:rsidR="00E52ED2" w:rsidRPr="00E824DE">
        <w:rPr>
          <w:rFonts w:ascii="Arial" w:hAnsi="Arial" w:cs="Arial"/>
          <w:color w:val="000000"/>
          <w:sz w:val="22"/>
          <w:szCs w:val="22"/>
        </w:rPr>
        <w:t>the applicable</w:t>
      </w:r>
      <w:r w:rsidR="007C24BC" w:rsidRPr="00E824DE">
        <w:rPr>
          <w:rFonts w:ascii="Arial" w:hAnsi="Arial" w:cs="Arial"/>
          <w:color w:val="000000"/>
          <w:sz w:val="22"/>
          <w:szCs w:val="22"/>
        </w:rPr>
        <w:t xml:space="preserve"> L</w:t>
      </w:r>
      <w:r w:rsidRPr="00E824DE">
        <w:rPr>
          <w:rFonts w:ascii="Arial" w:hAnsi="Arial" w:cs="Arial"/>
          <w:color w:val="000000"/>
          <w:sz w:val="22"/>
          <w:szCs w:val="22"/>
        </w:rPr>
        <w:t>icense is issued</w:t>
      </w:r>
      <w:r w:rsidR="00F55625">
        <w:rPr>
          <w:rFonts w:ascii="Arial" w:hAnsi="Arial" w:cs="Arial"/>
          <w:color w:val="000000"/>
          <w:sz w:val="22"/>
          <w:szCs w:val="22"/>
        </w:rPr>
        <w:t xml:space="preserve"> and will appear on the next invoice.  All Attachment Fees </w:t>
      </w:r>
      <w:r w:rsidR="00AA3F63">
        <w:rPr>
          <w:rFonts w:ascii="Arial" w:hAnsi="Arial" w:cs="Arial"/>
          <w:color w:val="000000"/>
          <w:sz w:val="22"/>
          <w:szCs w:val="22"/>
        </w:rPr>
        <w:t xml:space="preserve">and </w:t>
      </w:r>
      <w:r w:rsidR="00AA3F63" w:rsidRPr="00AA3F63">
        <w:rPr>
          <w:rFonts w:ascii="Arial" w:hAnsi="Arial" w:cs="Arial"/>
          <w:color w:val="000000"/>
          <w:sz w:val="22"/>
          <w:szCs w:val="22"/>
        </w:rPr>
        <w:t>Conduit Occupancy Fee</w:t>
      </w:r>
      <w:r w:rsidR="00AA3F63">
        <w:rPr>
          <w:rFonts w:ascii="Arial" w:hAnsi="Arial" w:cs="Arial"/>
          <w:color w:val="000000"/>
          <w:sz w:val="22"/>
          <w:szCs w:val="22"/>
        </w:rPr>
        <w:t xml:space="preserve">s </w:t>
      </w:r>
      <w:r w:rsidR="002A72E6" w:rsidRPr="00E824DE">
        <w:rPr>
          <w:rFonts w:ascii="Arial" w:hAnsi="Arial" w:cs="Arial"/>
          <w:color w:val="000000"/>
          <w:sz w:val="22"/>
          <w:szCs w:val="22"/>
        </w:rPr>
        <w:t>are</w:t>
      </w:r>
      <w:r w:rsidRPr="00E824DE">
        <w:rPr>
          <w:rFonts w:ascii="Arial" w:hAnsi="Arial" w:cs="Arial"/>
          <w:color w:val="000000"/>
          <w:sz w:val="22"/>
          <w:szCs w:val="22"/>
        </w:rPr>
        <w:t xml:space="preserve"> pa</w:t>
      </w:r>
      <w:r w:rsidR="002E3361" w:rsidRPr="00E824DE">
        <w:rPr>
          <w:rFonts w:ascii="Arial" w:hAnsi="Arial" w:cs="Arial"/>
          <w:color w:val="000000"/>
          <w:sz w:val="22"/>
          <w:szCs w:val="22"/>
        </w:rPr>
        <w:t>id</w:t>
      </w:r>
      <w:r w:rsidRPr="00E824DE">
        <w:rPr>
          <w:rFonts w:ascii="Arial" w:hAnsi="Arial" w:cs="Arial"/>
          <w:color w:val="000000"/>
          <w:sz w:val="22"/>
          <w:szCs w:val="22"/>
        </w:rPr>
        <w:t xml:space="preserve"> annually in advance, unless otherwise mutually agreed </w:t>
      </w:r>
      <w:r w:rsidR="00E52ED2" w:rsidRPr="00E824DE">
        <w:rPr>
          <w:rFonts w:ascii="Arial" w:hAnsi="Arial" w:cs="Arial"/>
          <w:color w:val="000000"/>
          <w:sz w:val="22"/>
          <w:szCs w:val="22"/>
        </w:rPr>
        <w:t>upon</w:t>
      </w:r>
      <w:r w:rsidR="00A956F2" w:rsidRPr="00E824DE">
        <w:rPr>
          <w:rFonts w:ascii="Arial" w:hAnsi="Arial" w:cs="Arial"/>
          <w:color w:val="000000"/>
          <w:sz w:val="22"/>
          <w:szCs w:val="22"/>
        </w:rPr>
        <w:t xml:space="preserve"> in writing</w:t>
      </w:r>
      <w:r w:rsidRPr="00E824DE">
        <w:rPr>
          <w:rFonts w:ascii="Arial" w:hAnsi="Arial" w:cs="Arial"/>
          <w:color w:val="000000"/>
          <w:sz w:val="22"/>
          <w:szCs w:val="22"/>
        </w:rPr>
        <w:t xml:space="preserve">.  Payment is due within thirty (30) Days from the </w:t>
      </w:r>
      <w:r w:rsidR="005B1EED" w:rsidRPr="00E824DE">
        <w:rPr>
          <w:rFonts w:ascii="Arial" w:hAnsi="Arial" w:cs="Arial"/>
          <w:color w:val="000000"/>
          <w:sz w:val="22"/>
          <w:szCs w:val="22"/>
        </w:rPr>
        <w:t xml:space="preserve">invoice </w:t>
      </w:r>
      <w:r w:rsidRPr="00E824DE">
        <w:rPr>
          <w:rFonts w:ascii="Arial" w:hAnsi="Arial" w:cs="Arial"/>
          <w:color w:val="000000"/>
          <w:sz w:val="22"/>
          <w:szCs w:val="22"/>
        </w:rPr>
        <w:t>date.</w:t>
      </w:r>
      <w:r w:rsidR="00A60BDE" w:rsidRPr="00E824DE">
        <w:rPr>
          <w:rFonts w:ascii="Arial" w:hAnsi="Arial" w:cs="Arial"/>
          <w:color w:val="000000"/>
          <w:sz w:val="22"/>
          <w:szCs w:val="22"/>
        </w:rPr>
        <w:t xml:space="preserve"> </w:t>
      </w:r>
    </w:p>
    <w:p w:rsidR="004C2762" w:rsidRPr="00E824DE" w:rsidRDefault="004C2762" w:rsidP="00E824DE">
      <w:pPr>
        <w:autoSpaceDE w:val="0"/>
        <w:autoSpaceDN w:val="0"/>
        <w:adjustRightInd w:val="0"/>
        <w:spacing w:line="240" w:lineRule="atLeast"/>
        <w:ind w:left="1440" w:hanging="1440"/>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left="720" w:hanging="720"/>
        <w:jc w:val="both"/>
        <w:outlineLvl w:val="1"/>
        <w:rPr>
          <w:rFonts w:ascii="Arial" w:hAnsi="Arial" w:cs="Arial"/>
          <w:sz w:val="22"/>
          <w:szCs w:val="22"/>
          <w:u w:val="single"/>
        </w:rPr>
      </w:pPr>
      <w:bookmarkStart w:id="8" w:name="_Toc9261799"/>
      <w:r w:rsidRPr="00E824DE">
        <w:rPr>
          <w:rFonts w:ascii="Arial" w:hAnsi="Arial" w:cs="Arial"/>
          <w:color w:val="000000"/>
          <w:sz w:val="22"/>
          <w:szCs w:val="22"/>
        </w:rPr>
        <w:t>3.3</w:t>
      </w:r>
      <w:r w:rsidRPr="00E824DE">
        <w:rPr>
          <w:rFonts w:ascii="Arial" w:hAnsi="Arial" w:cs="Arial"/>
          <w:color w:val="000000"/>
          <w:sz w:val="22"/>
          <w:szCs w:val="22"/>
        </w:rPr>
        <w:tab/>
      </w:r>
      <w:r w:rsidR="007C24BC" w:rsidRPr="00E824DE">
        <w:rPr>
          <w:rFonts w:ascii="Arial" w:hAnsi="Arial" w:cs="Arial"/>
          <w:color w:val="000000"/>
          <w:sz w:val="22"/>
          <w:szCs w:val="22"/>
          <w:u w:val="single"/>
        </w:rPr>
        <w:t>Pre-C</w:t>
      </w:r>
      <w:r w:rsidRPr="00E824DE">
        <w:rPr>
          <w:rFonts w:ascii="Arial" w:hAnsi="Arial" w:cs="Arial"/>
          <w:color w:val="000000"/>
          <w:sz w:val="22"/>
          <w:szCs w:val="22"/>
          <w:u w:val="single"/>
        </w:rPr>
        <w:t>onstruction Survey</w:t>
      </w:r>
      <w:r w:rsidR="00D63C9E" w:rsidRPr="00E824DE">
        <w:rPr>
          <w:rFonts w:ascii="Arial" w:hAnsi="Arial" w:cs="Arial"/>
          <w:color w:val="000000"/>
          <w:sz w:val="22"/>
          <w:szCs w:val="22"/>
          <w:u w:val="single"/>
        </w:rPr>
        <w:t xml:space="preserve"> Charges</w:t>
      </w:r>
      <w:bookmarkEnd w:id="8"/>
    </w:p>
    <w:p w:rsidR="00D02E20" w:rsidRPr="00E824DE" w:rsidRDefault="00D02E20" w:rsidP="00E824DE">
      <w:pPr>
        <w:autoSpaceDE w:val="0"/>
        <w:autoSpaceDN w:val="0"/>
        <w:adjustRightInd w:val="0"/>
        <w:spacing w:before="360" w:line="240" w:lineRule="atLeast"/>
        <w:ind w:left="1440" w:hanging="720"/>
        <w:jc w:val="both"/>
        <w:rPr>
          <w:rFonts w:ascii="Arial" w:hAnsi="Arial" w:cs="Arial"/>
          <w:color w:val="000000"/>
          <w:sz w:val="22"/>
          <w:szCs w:val="22"/>
        </w:rPr>
      </w:pPr>
      <w:r w:rsidRPr="00E824DE">
        <w:rPr>
          <w:rFonts w:ascii="Arial" w:hAnsi="Arial" w:cs="Arial"/>
          <w:color w:val="000000"/>
          <w:sz w:val="22"/>
          <w:szCs w:val="22"/>
        </w:rPr>
        <w:t xml:space="preserve">3.3.1 </w:t>
      </w:r>
      <w:r w:rsidRPr="00E824DE">
        <w:rPr>
          <w:rFonts w:ascii="Arial" w:hAnsi="Arial" w:cs="Arial"/>
          <w:color w:val="000000"/>
          <w:sz w:val="22"/>
          <w:szCs w:val="22"/>
        </w:rPr>
        <w:tab/>
      </w:r>
      <w:r w:rsidR="00605903">
        <w:rPr>
          <w:rFonts w:ascii="Arial" w:hAnsi="Arial" w:cs="Arial"/>
          <w:color w:val="000000"/>
          <w:sz w:val="22"/>
          <w:szCs w:val="22"/>
        </w:rPr>
        <w:t xml:space="preserve">Unless Licensee elects, and qualifies for, the OTMR Process, </w:t>
      </w:r>
      <w:r w:rsidR="00C6504B" w:rsidRPr="00E824DE">
        <w:rPr>
          <w:rFonts w:ascii="Arial" w:hAnsi="Arial" w:cs="Arial"/>
          <w:color w:val="000000"/>
          <w:sz w:val="22"/>
          <w:szCs w:val="22"/>
        </w:rPr>
        <w:t>Licensee</w:t>
      </w:r>
      <w:r w:rsidR="00A956F2" w:rsidRPr="00E824DE">
        <w:rPr>
          <w:rFonts w:ascii="Arial" w:hAnsi="Arial" w:cs="Arial"/>
          <w:color w:val="000000"/>
          <w:sz w:val="22"/>
          <w:szCs w:val="22"/>
        </w:rPr>
        <w:t xml:space="preserve"> will</w:t>
      </w:r>
      <w:r w:rsidR="004C2762" w:rsidRPr="00E824DE">
        <w:rPr>
          <w:rFonts w:ascii="Arial" w:hAnsi="Arial" w:cs="Arial"/>
          <w:color w:val="000000"/>
          <w:sz w:val="22"/>
          <w:szCs w:val="22"/>
        </w:rPr>
        <w:t xml:space="preserve"> pay to </w:t>
      </w:r>
      <w:r w:rsidR="00B110D0" w:rsidRPr="00E824DE">
        <w:rPr>
          <w:rFonts w:ascii="Arial" w:hAnsi="Arial" w:cs="Arial"/>
          <w:color w:val="000000"/>
          <w:sz w:val="22"/>
          <w:szCs w:val="22"/>
        </w:rPr>
        <w:t>Verizon</w:t>
      </w:r>
      <w:r w:rsidR="004C2762" w:rsidRPr="00E824DE">
        <w:rPr>
          <w:rFonts w:ascii="Arial" w:hAnsi="Arial" w:cs="Arial"/>
          <w:color w:val="000000"/>
          <w:sz w:val="22"/>
          <w:szCs w:val="22"/>
        </w:rPr>
        <w:t xml:space="preserve"> the applicable Pre-</w:t>
      </w:r>
      <w:r w:rsidR="002A72E6" w:rsidRPr="00E824DE">
        <w:rPr>
          <w:rFonts w:ascii="Arial" w:hAnsi="Arial" w:cs="Arial"/>
          <w:color w:val="000000"/>
          <w:sz w:val="22"/>
          <w:szCs w:val="22"/>
        </w:rPr>
        <w:t>C</w:t>
      </w:r>
      <w:r w:rsidR="004C2762" w:rsidRPr="00E824DE">
        <w:rPr>
          <w:rFonts w:ascii="Arial" w:hAnsi="Arial" w:cs="Arial"/>
          <w:color w:val="000000"/>
          <w:sz w:val="22"/>
          <w:szCs w:val="22"/>
        </w:rPr>
        <w:t xml:space="preserve">onstruction Survey </w:t>
      </w:r>
      <w:r w:rsidR="00367FE9" w:rsidRPr="00E824DE">
        <w:rPr>
          <w:rFonts w:ascii="Arial" w:hAnsi="Arial" w:cs="Arial"/>
          <w:color w:val="000000"/>
          <w:sz w:val="22"/>
          <w:szCs w:val="22"/>
        </w:rPr>
        <w:t xml:space="preserve">Estimated Charge </w:t>
      </w:r>
      <w:r w:rsidR="002E3361" w:rsidRPr="00E824DE">
        <w:rPr>
          <w:rFonts w:ascii="Arial" w:hAnsi="Arial" w:cs="Arial"/>
          <w:color w:val="000000"/>
          <w:sz w:val="22"/>
          <w:szCs w:val="22"/>
        </w:rPr>
        <w:t xml:space="preserve">at the time that </w:t>
      </w:r>
      <w:r w:rsidR="002A72E6" w:rsidRPr="00E824DE">
        <w:rPr>
          <w:rFonts w:ascii="Arial" w:hAnsi="Arial" w:cs="Arial"/>
          <w:color w:val="000000"/>
          <w:sz w:val="22"/>
          <w:szCs w:val="22"/>
        </w:rPr>
        <w:t>Licensee submits</w:t>
      </w:r>
      <w:r w:rsidR="002E3361" w:rsidRPr="00E824DE">
        <w:rPr>
          <w:rFonts w:ascii="Arial" w:hAnsi="Arial" w:cs="Arial"/>
          <w:color w:val="000000"/>
          <w:sz w:val="22"/>
          <w:szCs w:val="22"/>
        </w:rPr>
        <w:t xml:space="preserve"> </w:t>
      </w:r>
      <w:r w:rsidR="004C2762" w:rsidRPr="00E824DE">
        <w:rPr>
          <w:rFonts w:ascii="Arial" w:hAnsi="Arial" w:cs="Arial"/>
          <w:color w:val="000000"/>
          <w:sz w:val="22"/>
          <w:szCs w:val="22"/>
        </w:rPr>
        <w:t>its Application.</w:t>
      </w:r>
    </w:p>
    <w:p w:rsidR="004C2762" w:rsidRPr="00E824DE" w:rsidRDefault="00D02E20" w:rsidP="00E824DE">
      <w:pPr>
        <w:autoSpaceDE w:val="0"/>
        <w:autoSpaceDN w:val="0"/>
        <w:adjustRightInd w:val="0"/>
        <w:spacing w:before="360" w:line="240" w:lineRule="atLeast"/>
        <w:ind w:left="1440" w:hanging="720"/>
        <w:jc w:val="both"/>
        <w:rPr>
          <w:rFonts w:ascii="Arial" w:hAnsi="Arial" w:cs="Arial"/>
          <w:sz w:val="22"/>
          <w:szCs w:val="22"/>
        </w:rPr>
      </w:pPr>
      <w:r w:rsidRPr="00E824DE">
        <w:rPr>
          <w:rFonts w:ascii="Arial" w:hAnsi="Arial" w:cs="Arial"/>
          <w:color w:val="000000"/>
          <w:sz w:val="22"/>
          <w:szCs w:val="22"/>
        </w:rPr>
        <w:lastRenderedPageBreak/>
        <w:t>3.3.2</w:t>
      </w:r>
      <w:r w:rsidRPr="00E824DE">
        <w:rPr>
          <w:rFonts w:ascii="Arial" w:hAnsi="Arial" w:cs="Arial"/>
          <w:color w:val="000000"/>
          <w:sz w:val="22"/>
          <w:szCs w:val="22"/>
        </w:rPr>
        <w:tab/>
        <w:t xml:space="preserve">Pre-Construction </w:t>
      </w:r>
      <w:r w:rsidR="00367FE9" w:rsidRPr="00E824DE">
        <w:rPr>
          <w:rFonts w:ascii="Arial" w:hAnsi="Arial" w:cs="Arial"/>
          <w:color w:val="000000"/>
          <w:sz w:val="22"/>
          <w:szCs w:val="22"/>
        </w:rPr>
        <w:t xml:space="preserve">Survey </w:t>
      </w:r>
      <w:r w:rsidRPr="00E824DE">
        <w:rPr>
          <w:rFonts w:ascii="Arial" w:hAnsi="Arial" w:cs="Arial"/>
          <w:color w:val="000000"/>
          <w:sz w:val="22"/>
          <w:szCs w:val="22"/>
        </w:rPr>
        <w:t>Estimated Charges will be based on an estimat</w:t>
      </w:r>
      <w:r w:rsidR="0000046F" w:rsidRPr="00E824DE">
        <w:rPr>
          <w:rFonts w:ascii="Arial" w:hAnsi="Arial" w:cs="Arial"/>
          <w:color w:val="000000"/>
          <w:sz w:val="22"/>
          <w:szCs w:val="22"/>
        </w:rPr>
        <w:t>e</w:t>
      </w:r>
      <w:r w:rsidRPr="00E824DE">
        <w:rPr>
          <w:rFonts w:ascii="Arial" w:hAnsi="Arial" w:cs="Arial"/>
          <w:color w:val="000000"/>
          <w:sz w:val="22"/>
          <w:szCs w:val="22"/>
        </w:rPr>
        <w:t xml:space="preserve"> of the cost</w:t>
      </w:r>
      <w:r w:rsidR="00367FE9" w:rsidRPr="00E824DE">
        <w:rPr>
          <w:rFonts w:ascii="Arial" w:hAnsi="Arial" w:cs="Arial"/>
          <w:color w:val="000000"/>
          <w:sz w:val="22"/>
          <w:szCs w:val="22"/>
        </w:rPr>
        <w:t xml:space="preserve"> of performing the Pre-Construction Survey. Licensee will be credited for any amount paid in excess of Verizon’s Actual Cost, or will be billed for the amount by which Verizon’s Actual Cost exceeds the estimated costs already paid by Licensee.</w:t>
      </w:r>
    </w:p>
    <w:p w:rsidR="004C2762" w:rsidRPr="00E824DE" w:rsidRDefault="004C2762" w:rsidP="00E824DE">
      <w:pPr>
        <w:keepNext/>
        <w:autoSpaceDE w:val="0"/>
        <w:autoSpaceDN w:val="0"/>
        <w:adjustRightInd w:val="0"/>
        <w:spacing w:line="240" w:lineRule="atLeast"/>
        <w:ind w:left="720" w:hanging="720"/>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left="720" w:hanging="720"/>
        <w:jc w:val="both"/>
        <w:outlineLvl w:val="1"/>
        <w:rPr>
          <w:rFonts w:ascii="Arial" w:hAnsi="Arial" w:cs="Arial"/>
          <w:color w:val="000000"/>
          <w:sz w:val="22"/>
          <w:szCs w:val="22"/>
          <w:u w:val="single"/>
        </w:rPr>
      </w:pPr>
      <w:bookmarkStart w:id="9" w:name="_Toc9261800"/>
      <w:r w:rsidRPr="00E824DE">
        <w:rPr>
          <w:rFonts w:ascii="Arial" w:hAnsi="Arial" w:cs="Arial"/>
          <w:color w:val="000000"/>
          <w:sz w:val="22"/>
          <w:szCs w:val="22"/>
        </w:rPr>
        <w:t>3.4</w:t>
      </w:r>
      <w:r w:rsidRPr="00E824DE">
        <w:rPr>
          <w:rFonts w:ascii="Arial" w:hAnsi="Arial" w:cs="Arial"/>
          <w:color w:val="000000"/>
          <w:sz w:val="22"/>
          <w:szCs w:val="22"/>
        </w:rPr>
        <w:tab/>
      </w:r>
      <w:r w:rsidRPr="00E824DE">
        <w:rPr>
          <w:rFonts w:ascii="Arial" w:hAnsi="Arial" w:cs="Arial"/>
          <w:color w:val="000000"/>
          <w:sz w:val="22"/>
          <w:szCs w:val="22"/>
          <w:u w:val="single"/>
        </w:rPr>
        <w:t>Make-</w:t>
      </w:r>
      <w:r w:rsidR="002A72E6" w:rsidRPr="00E824DE">
        <w:rPr>
          <w:rFonts w:ascii="Arial" w:hAnsi="Arial" w:cs="Arial"/>
          <w:color w:val="000000"/>
          <w:sz w:val="22"/>
          <w:szCs w:val="22"/>
          <w:u w:val="single"/>
        </w:rPr>
        <w:t>R</w:t>
      </w:r>
      <w:r w:rsidRPr="00E824DE">
        <w:rPr>
          <w:rFonts w:ascii="Arial" w:hAnsi="Arial" w:cs="Arial"/>
          <w:color w:val="000000"/>
          <w:sz w:val="22"/>
          <w:szCs w:val="22"/>
          <w:u w:val="single"/>
        </w:rPr>
        <w:t>eady Work</w:t>
      </w:r>
      <w:r w:rsidR="00D63C9E" w:rsidRPr="00E824DE">
        <w:rPr>
          <w:rFonts w:ascii="Arial" w:hAnsi="Arial" w:cs="Arial"/>
          <w:color w:val="000000"/>
          <w:sz w:val="22"/>
          <w:szCs w:val="22"/>
          <w:u w:val="single"/>
        </w:rPr>
        <w:t xml:space="preserve"> Charges</w:t>
      </w:r>
      <w:bookmarkEnd w:id="9"/>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left="1440" w:hanging="720"/>
        <w:jc w:val="both"/>
        <w:rPr>
          <w:rFonts w:ascii="Arial" w:hAnsi="Arial" w:cs="Arial"/>
          <w:sz w:val="22"/>
          <w:szCs w:val="22"/>
        </w:rPr>
      </w:pPr>
      <w:r w:rsidRPr="00E824DE">
        <w:rPr>
          <w:rFonts w:ascii="Arial" w:hAnsi="Arial" w:cs="Arial"/>
          <w:color w:val="000000"/>
          <w:sz w:val="22"/>
          <w:szCs w:val="22"/>
        </w:rPr>
        <w:t>3.4.1</w:t>
      </w:r>
      <w:r w:rsidRPr="00E824DE">
        <w:rPr>
          <w:rFonts w:ascii="Arial" w:hAnsi="Arial" w:cs="Arial"/>
          <w:color w:val="000000"/>
          <w:sz w:val="22"/>
          <w:szCs w:val="22"/>
        </w:rPr>
        <w:tab/>
      </w:r>
      <w:r w:rsidR="00597646">
        <w:rPr>
          <w:rFonts w:ascii="Arial" w:hAnsi="Arial" w:cs="Arial"/>
          <w:color w:val="000000"/>
          <w:sz w:val="22"/>
          <w:szCs w:val="22"/>
        </w:rPr>
        <w:t>Unless Licensee elects the OTMR Process,</w:t>
      </w:r>
      <w:r w:rsidR="00FC30FC">
        <w:rPr>
          <w:rFonts w:ascii="Arial" w:hAnsi="Arial" w:cs="Arial"/>
          <w:color w:val="000000"/>
          <w:sz w:val="22"/>
          <w:szCs w:val="22"/>
        </w:rPr>
        <w:t xml:space="preserve"> </w:t>
      </w:r>
      <w:r w:rsidRPr="00E824DE">
        <w:rPr>
          <w:rFonts w:ascii="Arial" w:hAnsi="Arial" w:cs="Arial"/>
          <w:color w:val="000000"/>
          <w:sz w:val="22"/>
          <w:szCs w:val="22"/>
        </w:rPr>
        <w:t>Make-</w:t>
      </w:r>
      <w:r w:rsidR="007C24BC" w:rsidRPr="00E824DE">
        <w:rPr>
          <w:rFonts w:ascii="Arial" w:hAnsi="Arial" w:cs="Arial"/>
          <w:color w:val="000000"/>
          <w:sz w:val="22"/>
          <w:szCs w:val="22"/>
        </w:rPr>
        <w:t>R</w:t>
      </w:r>
      <w:r w:rsidRPr="00E824DE">
        <w:rPr>
          <w:rFonts w:ascii="Arial" w:hAnsi="Arial" w:cs="Arial"/>
          <w:color w:val="000000"/>
          <w:sz w:val="22"/>
          <w:szCs w:val="22"/>
        </w:rPr>
        <w:t xml:space="preserve">eady Work </w:t>
      </w:r>
      <w:r w:rsidR="00563010" w:rsidRPr="00E824DE">
        <w:rPr>
          <w:rFonts w:ascii="Arial" w:hAnsi="Arial" w:cs="Arial"/>
          <w:color w:val="000000"/>
          <w:sz w:val="22"/>
          <w:szCs w:val="22"/>
        </w:rPr>
        <w:t>E</w:t>
      </w:r>
      <w:r w:rsidRPr="00E824DE">
        <w:rPr>
          <w:rFonts w:ascii="Arial" w:hAnsi="Arial" w:cs="Arial"/>
          <w:color w:val="000000"/>
          <w:sz w:val="22"/>
          <w:szCs w:val="22"/>
        </w:rPr>
        <w:t xml:space="preserve">stimated </w:t>
      </w:r>
      <w:r w:rsidR="00563010" w:rsidRPr="00E824DE">
        <w:rPr>
          <w:rFonts w:ascii="Arial" w:hAnsi="Arial" w:cs="Arial"/>
          <w:color w:val="000000"/>
          <w:sz w:val="22"/>
          <w:szCs w:val="22"/>
        </w:rPr>
        <w:t>C</w:t>
      </w:r>
      <w:r w:rsidRPr="00E824DE">
        <w:rPr>
          <w:rFonts w:ascii="Arial" w:hAnsi="Arial" w:cs="Arial"/>
          <w:sz w:val="22"/>
          <w:szCs w:val="22"/>
        </w:rPr>
        <w:t xml:space="preserve">harges </w:t>
      </w:r>
      <w:r w:rsidR="005B1EED" w:rsidRPr="00E824DE">
        <w:rPr>
          <w:rFonts w:ascii="Arial" w:hAnsi="Arial" w:cs="Arial"/>
          <w:sz w:val="22"/>
          <w:szCs w:val="22"/>
        </w:rPr>
        <w:t xml:space="preserve">are </w:t>
      </w:r>
      <w:r w:rsidRPr="00E824DE">
        <w:rPr>
          <w:rFonts w:ascii="Arial" w:hAnsi="Arial" w:cs="Arial"/>
          <w:sz w:val="22"/>
          <w:szCs w:val="22"/>
        </w:rPr>
        <w:t xml:space="preserve">to </w:t>
      </w:r>
      <w:r w:rsidR="002E3361" w:rsidRPr="00E824DE">
        <w:rPr>
          <w:rFonts w:ascii="Arial" w:hAnsi="Arial" w:cs="Arial"/>
          <w:sz w:val="22"/>
          <w:szCs w:val="22"/>
        </w:rPr>
        <w:t xml:space="preserve">be paid </w:t>
      </w:r>
      <w:r w:rsidR="006B32A5">
        <w:rPr>
          <w:rFonts w:ascii="Arial" w:hAnsi="Arial" w:cs="Arial"/>
          <w:sz w:val="22"/>
          <w:szCs w:val="22"/>
        </w:rPr>
        <w:t xml:space="preserve">by Licensee within fourteen (14) days </w:t>
      </w:r>
      <w:r w:rsidR="00C1542B">
        <w:rPr>
          <w:rFonts w:ascii="Arial" w:hAnsi="Arial" w:cs="Arial"/>
          <w:sz w:val="22"/>
          <w:szCs w:val="22"/>
        </w:rPr>
        <w:t>after</w:t>
      </w:r>
      <w:r w:rsidR="006B32A5">
        <w:rPr>
          <w:rFonts w:ascii="Arial" w:hAnsi="Arial" w:cs="Arial"/>
          <w:sz w:val="22"/>
          <w:szCs w:val="22"/>
        </w:rPr>
        <w:t xml:space="preserve"> receiving the </w:t>
      </w:r>
      <w:r w:rsidR="006B32A5" w:rsidRPr="00E824DE">
        <w:rPr>
          <w:rFonts w:ascii="Arial" w:hAnsi="Arial" w:cs="Arial"/>
          <w:color w:val="000000"/>
          <w:sz w:val="22"/>
          <w:szCs w:val="22"/>
        </w:rPr>
        <w:t>Make-Ready Work Estimated C</w:t>
      </w:r>
      <w:r w:rsidR="006B32A5" w:rsidRPr="00E824DE">
        <w:rPr>
          <w:rFonts w:ascii="Arial" w:hAnsi="Arial" w:cs="Arial"/>
          <w:sz w:val="22"/>
          <w:szCs w:val="22"/>
        </w:rPr>
        <w:t xml:space="preserve">harges </w:t>
      </w:r>
      <w:r w:rsidR="006B32A5">
        <w:rPr>
          <w:rFonts w:ascii="Arial" w:hAnsi="Arial" w:cs="Arial"/>
          <w:sz w:val="22"/>
          <w:szCs w:val="22"/>
        </w:rPr>
        <w:t xml:space="preserve">and </w:t>
      </w:r>
      <w:r w:rsidR="002E3361" w:rsidRPr="00E824DE">
        <w:rPr>
          <w:rFonts w:ascii="Arial" w:hAnsi="Arial" w:cs="Arial"/>
          <w:sz w:val="22"/>
          <w:szCs w:val="22"/>
        </w:rPr>
        <w:t>in advance</w:t>
      </w:r>
      <w:r w:rsidR="006B32A5">
        <w:rPr>
          <w:rFonts w:ascii="Arial" w:hAnsi="Arial" w:cs="Arial"/>
          <w:sz w:val="22"/>
          <w:szCs w:val="22"/>
        </w:rPr>
        <w:t xml:space="preserve"> of Verizon performing any work</w:t>
      </w:r>
      <w:r w:rsidRPr="00E824DE">
        <w:rPr>
          <w:rFonts w:ascii="Arial" w:hAnsi="Arial" w:cs="Arial"/>
          <w:sz w:val="22"/>
          <w:szCs w:val="22"/>
        </w:rPr>
        <w:t xml:space="preserve">. </w:t>
      </w:r>
    </w:p>
    <w:p w:rsidR="004C2762" w:rsidRPr="00E824DE" w:rsidRDefault="004C2762" w:rsidP="00E824DE">
      <w:pPr>
        <w:autoSpaceDE w:val="0"/>
        <w:autoSpaceDN w:val="0"/>
        <w:adjustRightInd w:val="0"/>
        <w:spacing w:line="240" w:lineRule="atLeast"/>
        <w:ind w:left="1440" w:hanging="720"/>
        <w:jc w:val="both"/>
        <w:rPr>
          <w:rFonts w:ascii="Arial" w:hAnsi="Arial" w:cs="Arial"/>
          <w:sz w:val="22"/>
          <w:szCs w:val="22"/>
        </w:rPr>
      </w:pPr>
    </w:p>
    <w:p w:rsidR="004C2762" w:rsidRPr="00E824DE" w:rsidRDefault="004C2762" w:rsidP="00E824DE">
      <w:pPr>
        <w:autoSpaceDE w:val="0"/>
        <w:autoSpaceDN w:val="0"/>
        <w:adjustRightInd w:val="0"/>
        <w:spacing w:line="240" w:lineRule="atLeast"/>
        <w:ind w:left="1440" w:hanging="720"/>
        <w:jc w:val="both"/>
        <w:rPr>
          <w:rFonts w:ascii="Arial" w:hAnsi="Arial" w:cs="Arial"/>
          <w:color w:val="000000"/>
          <w:sz w:val="22"/>
          <w:szCs w:val="22"/>
        </w:rPr>
      </w:pPr>
      <w:r w:rsidRPr="00E824DE">
        <w:rPr>
          <w:rFonts w:ascii="Arial" w:hAnsi="Arial" w:cs="Arial"/>
          <w:sz w:val="22"/>
          <w:szCs w:val="22"/>
        </w:rPr>
        <w:t>3.4.2</w:t>
      </w:r>
      <w:r w:rsidRPr="00E824DE">
        <w:rPr>
          <w:rFonts w:ascii="Arial" w:hAnsi="Arial" w:cs="Arial"/>
          <w:sz w:val="22"/>
          <w:szCs w:val="22"/>
        </w:rPr>
        <w:tab/>
        <w:t>Make-</w:t>
      </w:r>
      <w:r w:rsidR="007C24BC" w:rsidRPr="00E824DE">
        <w:rPr>
          <w:rFonts w:ascii="Arial" w:hAnsi="Arial" w:cs="Arial"/>
          <w:sz w:val="22"/>
          <w:szCs w:val="22"/>
        </w:rPr>
        <w:t>R</w:t>
      </w:r>
      <w:r w:rsidRPr="00E824DE">
        <w:rPr>
          <w:rFonts w:ascii="Arial" w:hAnsi="Arial" w:cs="Arial"/>
          <w:sz w:val="22"/>
          <w:szCs w:val="22"/>
        </w:rPr>
        <w:t xml:space="preserve">eady Work </w:t>
      </w:r>
      <w:r w:rsidR="00563010" w:rsidRPr="00E824DE">
        <w:rPr>
          <w:rFonts w:ascii="Arial" w:hAnsi="Arial" w:cs="Arial"/>
          <w:sz w:val="22"/>
          <w:szCs w:val="22"/>
        </w:rPr>
        <w:t>E</w:t>
      </w:r>
      <w:r w:rsidRPr="00E824DE">
        <w:rPr>
          <w:rFonts w:ascii="Arial" w:hAnsi="Arial" w:cs="Arial"/>
          <w:sz w:val="22"/>
          <w:szCs w:val="22"/>
        </w:rPr>
        <w:t xml:space="preserve">stimated </w:t>
      </w:r>
      <w:r w:rsidR="00563010" w:rsidRPr="00E824DE">
        <w:rPr>
          <w:rFonts w:ascii="Arial" w:hAnsi="Arial" w:cs="Arial"/>
          <w:sz w:val="22"/>
          <w:szCs w:val="22"/>
        </w:rPr>
        <w:t>C</w:t>
      </w:r>
      <w:r w:rsidRPr="00E824DE">
        <w:rPr>
          <w:rFonts w:ascii="Arial" w:hAnsi="Arial" w:cs="Arial"/>
          <w:sz w:val="22"/>
          <w:szCs w:val="22"/>
        </w:rPr>
        <w:t xml:space="preserve">harges </w:t>
      </w:r>
      <w:r w:rsidR="007C24BC" w:rsidRPr="00E824DE">
        <w:rPr>
          <w:rFonts w:ascii="Arial" w:hAnsi="Arial" w:cs="Arial"/>
          <w:sz w:val="22"/>
          <w:szCs w:val="22"/>
        </w:rPr>
        <w:t>will</w:t>
      </w:r>
      <w:r w:rsidRPr="00E824DE">
        <w:rPr>
          <w:rFonts w:ascii="Arial" w:hAnsi="Arial" w:cs="Arial"/>
          <w:sz w:val="22"/>
          <w:szCs w:val="22"/>
        </w:rPr>
        <w:t xml:space="preserve"> be based on an estimate of the </w:t>
      </w:r>
      <w:r w:rsidR="007C24BC" w:rsidRPr="00E824DE">
        <w:rPr>
          <w:rFonts w:ascii="Arial" w:hAnsi="Arial" w:cs="Arial"/>
          <w:sz w:val="22"/>
          <w:szCs w:val="22"/>
        </w:rPr>
        <w:t>c</w:t>
      </w:r>
      <w:r w:rsidRPr="00E824DE">
        <w:rPr>
          <w:rFonts w:ascii="Arial" w:hAnsi="Arial" w:cs="Arial"/>
          <w:sz w:val="22"/>
          <w:szCs w:val="22"/>
        </w:rPr>
        <w:t>ost</w:t>
      </w:r>
      <w:r w:rsidR="007C24BC" w:rsidRPr="00E824DE">
        <w:rPr>
          <w:rFonts w:ascii="Arial" w:hAnsi="Arial" w:cs="Arial"/>
          <w:sz w:val="22"/>
          <w:szCs w:val="22"/>
        </w:rPr>
        <w:t xml:space="preserve"> of performing the Make-R</w:t>
      </w:r>
      <w:r w:rsidR="00270CAC" w:rsidRPr="00E824DE">
        <w:rPr>
          <w:rFonts w:ascii="Arial" w:hAnsi="Arial" w:cs="Arial"/>
          <w:sz w:val="22"/>
          <w:szCs w:val="22"/>
        </w:rPr>
        <w:t>eady Work</w:t>
      </w:r>
      <w:r w:rsidRPr="00E824DE">
        <w:rPr>
          <w:rFonts w:ascii="Arial" w:hAnsi="Arial" w:cs="Arial"/>
          <w:sz w:val="22"/>
          <w:szCs w:val="22"/>
        </w:rPr>
        <w:t xml:space="preserve">.  </w:t>
      </w:r>
      <w:r w:rsidR="00C6504B" w:rsidRPr="00E824DE">
        <w:rPr>
          <w:rFonts w:ascii="Arial" w:hAnsi="Arial" w:cs="Arial"/>
          <w:sz w:val="22"/>
          <w:szCs w:val="22"/>
        </w:rPr>
        <w:t>Licensee</w:t>
      </w:r>
      <w:r w:rsidRPr="00E824DE">
        <w:rPr>
          <w:rFonts w:ascii="Arial" w:hAnsi="Arial" w:cs="Arial"/>
          <w:sz w:val="22"/>
          <w:szCs w:val="22"/>
        </w:rPr>
        <w:t xml:space="preserve"> </w:t>
      </w:r>
      <w:r w:rsidR="007C24BC" w:rsidRPr="00E824DE">
        <w:rPr>
          <w:rFonts w:ascii="Arial" w:hAnsi="Arial" w:cs="Arial"/>
          <w:sz w:val="22"/>
          <w:szCs w:val="22"/>
        </w:rPr>
        <w:t>will</w:t>
      </w:r>
      <w:r w:rsidRPr="00E824DE">
        <w:rPr>
          <w:rFonts w:ascii="Arial" w:hAnsi="Arial" w:cs="Arial"/>
          <w:sz w:val="22"/>
          <w:szCs w:val="22"/>
        </w:rPr>
        <w:t xml:space="preserve"> be credited for any amount paid in excess of </w:t>
      </w:r>
      <w:r w:rsidR="00B110D0" w:rsidRPr="00E824DE">
        <w:rPr>
          <w:rFonts w:ascii="Arial" w:hAnsi="Arial" w:cs="Arial"/>
          <w:sz w:val="22"/>
          <w:szCs w:val="22"/>
        </w:rPr>
        <w:t>Verizon</w:t>
      </w:r>
      <w:r w:rsidRPr="00E824DE">
        <w:rPr>
          <w:rFonts w:ascii="Arial" w:hAnsi="Arial" w:cs="Arial"/>
          <w:sz w:val="22"/>
          <w:szCs w:val="22"/>
        </w:rPr>
        <w:t xml:space="preserve">’s </w:t>
      </w:r>
      <w:r w:rsidR="00D63C9E" w:rsidRPr="00E824DE">
        <w:rPr>
          <w:rFonts w:ascii="Arial" w:hAnsi="Arial" w:cs="Arial"/>
          <w:sz w:val="22"/>
          <w:szCs w:val="22"/>
        </w:rPr>
        <w:t>Actual Cost</w:t>
      </w:r>
      <w:r w:rsidRPr="00E824DE">
        <w:rPr>
          <w:rFonts w:ascii="Arial" w:hAnsi="Arial" w:cs="Arial"/>
          <w:sz w:val="22"/>
          <w:szCs w:val="22"/>
        </w:rPr>
        <w:t xml:space="preserve">, or </w:t>
      </w:r>
      <w:r w:rsidR="00980934" w:rsidRPr="00E824DE">
        <w:rPr>
          <w:rFonts w:ascii="Arial" w:hAnsi="Arial" w:cs="Arial"/>
          <w:sz w:val="22"/>
          <w:szCs w:val="22"/>
        </w:rPr>
        <w:t>will</w:t>
      </w:r>
      <w:r w:rsidRPr="00E824DE">
        <w:rPr>
          <w:rFonts w:ascii="Arial" w:hAnsi="Arial" w:cs="Arial"/>
          <w:sz w:val="22"/>
          <w:szCs w:val="22"/>
        </w:rPr>
        <w:t xml:space="preserve"> be billed for </w:t>
      </w:r>
      <w:r w:rsidR="00D63C9E" w:rsidRPr="00E824DE">
        <w:rPr>
          <w:rFonts w:ascii="Arial" w:hAnsi="Arial" w:cs="Arial"/>
          <w:sz w:val="22"/>
          <w:szCs w:val="22"/>
        </w:rPr>
        <w:t xml:space="preserve">the amount by which </w:t>
      </w:r>
      <w:r w:rsidR="00B110D0" w:rsidRPr="00E824DE">
        <w:rPr>
          <w:rFonts w:ascii="Arial" w:hAnsi="Arial" w:cs="Arial"/>
          <w:sz w:val="22"/>
          <w:szCs w:val="22"/>
        </w:rPr>
        <w:t>Verizon</w:t>
      </w:r>
      <w:r w:rsidR="00D63C9E" w:rsidRPr="00E824DE">
        <w:rPr>
          <w:rFonts w:ascii="Arial" w:hAnsi="Arial" w:cs="Arial"/>
          <w:sz w:val="22"/>
          <w:szCs w:val="22"/>
        </w:rPr>
        <w:t xml:space="preserve">’s Actual Cost exceeds </w:t>
      </w:r>
      <w:r w:rsidR="007C24BC" w:rsidRPr="00E824DE">
        <w:rPr>
          <w:rFonts w:ascii="Arial" w:hAnsi="Arial" w:cs="Arial"/>
          <w:sz w:val="22"/>
          <w:szCs w:val="22"/>
        </w:rPr>
        <w:t xml:space="preserve">the </w:t>
      </w:r>
      <w:r w:rsidRPr="00E824DE">
        <w:rPr>
          <w:rFonts w:ascii="Arial" w:hAnsi="Arial" w:cs="Arial"/>
          <w:sz w:val="22"/>
          <w:szCs w:val="22"/>
        </w:rPr>
        <w:t>estimated c</w:t>
      </w:r>
      <w:r w:rsidR="007C24BC" w:rsidRPr="00E824DE">
        <w:rPr>
          <w:rFonts w:ascii="Arial" w:hAnsi="Arial" w:cs="Arial"/>
          <w:sz w:val="22"/>
          <w:szCs w:val="22"/>
        </w:rPr>
        <w:t>osts already paid by Licensee</w:t>
      </w:r>
      <w:r w:rsidRPr="00E824DE">
        <w:rPr>
          <w:rFonts w:ascii="Arial" w:hAnsi="Arial" w:cs="Arial"/>
          <w:sz w:val="22"/>
          <w:szCs w:val="22"/>
        </w:rPr>
        <w:t xml:space="preserve">.  </w:t>
      </w:r>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p>
    <w:p w:rsidR="000C07AE" w:rsidRDefault="004C2762" w:rsidP="00CE1AD5">
      <w:pPr>
        <w:pStyle w:val="Heading2"/>
        <w:numPr>
          <w:ilvl w:val="0"/>
          <w:numId w:val="0"/>
        </w:numPr>
        <w:ind w:left="720" w:hanging="720"/>
        <w:rPr>
          <w:rFonts w:ascii="Arial" w:hAnsi="Arial" w:cs="Arial"/>
          <w:b w:val="0"/>
          <w:sz w:val="22"/>
          <w:szCs w:val="22"/>
        </w:rPr>
      </w:pPr>
      <w:bookmarkStart w:id="10" w:name="_Toc9261801"/>
      <w:r w:rsidRPr="000C07AE">
        <w:rPr>
          <w:rFonts w:ascii="Arial" w:hAnsi="Arial" w:cs="Arial"/>
          <w:b w:val="0"/>
          <w:sz w:val="22"/>
          <w:szCs w:val="22"/>
        </w:rPr>
        <w:t>3.5</w:t>
      </w:r>
      <w:r w:rsidRPr="00E824DE">
        <w:rPr>
          <w:rFonts w:ascii="Arial" w:hAnsi="Arial" w:cs="Arial"/>
          <w:sz w:val="22"/>
          <w:szCs w:val="22"/>
        </w:rPr>
        <w:tab/>
      </w:r>
      <w:r w:rsidRPr="000C07AE">
        <w:rPr>
          <w:rFonts w:ascii="Arial" w:hAnsi="Arial" w:cs="Arial"/>
          <w:b w:val="0"/>
          <w:sz w:val="22"/>
          <w:szCs w:val="22"/>
          <w:u w:val="single"/>
        </w:rPr>
        <w:t>Inspection</w:t>
      </w:r>
      <w:r w:rsidR="00D63C9E" w:rsidRPr="000C07AE">
        <w:rPr>
          <w:rFonts w:ascii="Arial" w:hAnsi="Arial" w:cs="Arial"/>
          <w:b w:val="0"/>
          <w:sz w:val="22"/>
          <w:szCs w:val="22"/>
          <w:u w:val="single"/>
        </w:rPr>
        <w:t xml:space="preserve"> </w:t>
      </w:r>
      <w:r w:rsidR="00F90E74" w:rsidRPr="000C07AE">
        <w:rPr>
          <w:rFonts w:ascii="Arial" w:hAnsi="Arial" w:cs="Arial"/>
          <w:b w:val="0"/>
          <w:sz w:val="22"/>
          <w:szCs w:val="22"/>
          <w:u w:val="single"/>
        </w:rPr>
        <w:t>Charges</w:t>
      </w:r>
      <w:bookmarkEnd w:id="10"/>
      <w:r w:rsidR="00E90573" w:rsidRPr="000C07AE">
        <w:rPr>
          <w:rFonts w:ascii="Arial" w:hAnsi="Arial" w:cs="Arial"/>
          <w:b w:val="0"/>
          <w:sz w:val="22"/>
          <w:szCs w:val="22"/>
        </w:rPr>
        <w:t xml:space="preserve">  </w:t>
      </w:r>
    </w:p>
    <w:p w:rsidR="004D0108" w:rsidRPr="000C07AE" w:rsidRDefault="00C6504B" w:rsidP="000C07AE">
      <w:pPr>
        <w:ind w:left="720"/>
        <w:rPr>
          <w:rFonts w:ascii="Arial" w:hAnsi="Arial" w:cs="Arial"/>
          <w:sz w:val="22"/>
          <w:szCs w:val="22"/>
          <w:u w:val="single"/>
        </w:rPr>
      </w:pPr>
      <w:r w:rsidRPr="000C07AE">
        <w:rPr>
          <w:rFonts w:ascii="Arial" w:hAnsi="Arial" w:cs="Arial"/>
          <w:color w:val="000000"/>
          <w:sz w:val="22"/>
          <w:szCs w:val="22"/>
        </w:rPr>
        <w:t>Licensee</w:t>
      </w:r>
      <w:r w:rsidR="00F857CF" w:rsidRPr="000C07AE">
        <w:rPr>
          <w:rFonts w:ascii="Arial" w:hAnsi="Arial" w:cs="Arial"/>
          <w:color w:val="000000"/>
          <w:sz w:val="22"/>
          <w:szCs w:val="22"/>
        </w:rPr>
        <w:t xml:space="preserve"> </w:t>
      </w:r>
      <w:r w:rsidR="007C24BC" w:rsidRPr="000C07AE">
        <w:rPr>
          <w:rFonts w:ascii="Arial" w:hAnsi="Arial" w:cs="Arial"/>
          <w:color w:val="000000"/>
          <w:sz w:val="22"/>
          <w:szCs w:val="22"/>
        </w:rPr>
        <w:t>will pay</w:t>
      </w:r>
      <w:r w:rsidR="00F857CF" w:rsidRPr="000C07AE">
        <w:rPr>
          <w:rFonts w:ascii="Arial" w:hAnsi="Arial" w:cs="Arial"/>
          <w:color w:val="000000"/>
          <w:sz w:val="22"/>
          <w:szCs w:val="22"/>
        </w:rPr>
        <w:t xml:space="preserve"> </w:t>
      </w:r>
      <w:r w:rsidR="007C24BC" w:rsidRPr="000C07AE">
        <w:rPr>
          <w:rFonts w:ascii="Arial" w:hAnsi="Arial" w:cs="Arial"/>
          <w:color w:val="000000"/>
          <w:sz w:val="22"/>
          <w:szCs w:val="22"/>
        </w:rPr>
        <w:t xml:space="preserve">the amount invoiced by Verizon for </w:t>
      </w:r>
      <w:r w:rsidR="00984926" w:rsidRPr="000C07AE">
        <w:rPr>
          <w:rFonts w:ascii="Arial" w:hAnsi="Arial" w:cs="Arial"/>
          <w:color w:val="000000"/>
          <w:sz w:val="22"/>
          <w:szCs w:val="22"/>
        </w:rPr>
        <w:t xml:space="preserve">Post-Construction Inspections, </w:t>
      </w:r>
      <w:r w:rsidR="007C24BC" w:rsidRPr="000C07AE">
        <w:rPr>
          <w:rFonts w:ascii="Arial" w:hAnsi="Arial" w:cs="Arial"/>
          <w:color w:val="000000"/>
          <w:sz w:val="22"/>
          <w:szCs w:val="22"/>
        </w:rPr>
        <w:t xml:space="preserve">Periodic Inspections </w:t>
      </w:r>
      <w:r w:rsidR="00367FE9" w:rsidRPr="000C07AE">
        <w:rPr>
          <w:rFonts w:ascii="Arial" w:hAnsi="Arial" w:cs="Arial"/>
          <w:color w:val="000000"/>
          <w:sz w:val="22"/>
          <w:szCs w:val="22"/>
        </w:rPr>
        <w:t xml:space="preserve">or Subsequent </w:t>
      </w:r>
      <w:r w:rsidR="009E78AE" w:rsidRPr="000C07AE">
        <w:rPr>
          <w:rFonts w:ascii="Arial" w:hAnsi="Arial" w:cs="Arial"/>
          <w:color w:val="000000"/>
          <w:sz w:val="22"/>
          <w:szCs w:val="22"/>
        </w:rPr>
        <w:t>Inspections as</w:t>
      </w:r>
      <w:r w:rsidR="00E70757" w:rsidRPr="000C07AE">
        <w:rPr>
          <w:rFonts w:ascii="Arial" w:hAnsi="Arial" w:cs="Arial"/>
          <w:color w:val="000000"/>
          <w:sz w:val="22"/>
          <w:szCs w:val="22"/>
        </w:rPr>
        <w:t xml:space="preserve"> </w:t>
      </w:r>
      <w:r w:rsidR="00493EB8" w:rsidRPr="000C07AE">
        <w:rPr>
          <w:rFonts w:ascii="Arial" w:hAnsi="Arial" w:cs="Arial"/>
          <w:color w:val="000000"/>
          <w:sz w:val="22"/>
          <w:szCs w:val="22"/>
        </w:rPr>
        <w:t>based on Actual Costs of Verizon</w:t>
      </w:r>
      <w:r w:rsidR="00E90573" w:rsidRPr="000C07AE">
        <w:rPr>
          <w:rFonts w:ascii="Arial" w:hAnsi="Arial" w:cs="Arial"/>
          <w:color w:val="000000"/>
          <w:sz w:val="22"/>
          <w:szCs w:val="22"/>
        </w:rPr>
        <w:t>.</w:t>
      </w:r>
    </w:p>
    <w:p w:rsidR="004C2762" w:rsidRPr="00E824DE" w:rsidRDefault="004C2762" w:rsidP="00E824DE">
      <w:pPr>
        <w:autoSpaceDE w:val="0"/>
        <w:autoSpaceDN w:val="0"/>
        <w:adjustRightInd w:val="0"/>
        <w:spacing w:line="240" w:lineRule="atLeast"/>
        <w:ind w:left="1440" w:hanging="720"/>
        <w:jc w:val="both"/>
        <w:rPr>
          <w:rFonts w:ascii="Arial" w:hAnsi="Arial" w:cs="Arial"/>
          <w:sz w:val="22"/>
          <w:szCs w:val="22"/>
        </w:rPr>
      </w:pPr>
    </w:p>
    <w:p w:rsidR="006E1980" w:rsidRPr="00E824DE" w:rsidRDefault="004C2762" w:rsidP="00E824DE">
      <w:pPr>
        <w:autoSpaceDE w:val="0"/>
        <w:autoSpaceDN w:val="0"/>
        <w:adjustRightInd w:val="0"/>
        <w:spacing w:line="240" w:lineRule="atLeast"/>
        <w:jc w:val="both"/>
        <w:outlineLvl w:val="1"/>
        <w:rPr>
          <w:rFonts w:ascii="Arial" w:hAnsi="Arial" w:cs="Arial"/>
          <w:sz w:val="22"/>
          <w:szCs w:val="22"/>
        </w:rPr>
      </w:pPr>
      <w:bookmarkStart w:id="11" w:name="_Toc9261802"/>
      <w:r w:rsidRPr="00E824DE">
        <w:rPr>
          <w:rFonts w:ascii="Arial" w:hAnsi="Arial" w:cs="Arial"/>
          <w:color w:val="000000"/>
          <w:sz w:val="22"/>
          <w:szCs w:val="22"/>
        </w:rPr>
        <w:t>3.6</w:t>
      </w:r>
      <w:r w:rsidR="006E1980" w:rsidRPr="00E824DE">
        <w:rPr>
          <w:rFonts w:ascii="Arial" w:hAnsi="Arial" w:cs="Arial"/>
          <w:sz w:val="22"/>
          <w:szCs w:val="22"/>
        </w:rPr>
        <w:tab/>
      </w:r>
      <w:r w:rsidR="005B1EED" w:rsidRPr="00641D58">
        <w:rPr>
          <w:rFonts w:ascii="Arial" w:hAnsi="Arial" w:cs="Arial"/>
          <w:sz w:val="22"/>
          <w:szCs w:val="22"/>
          <w:u w:val="single"/>
        </w:rPr>
        <w:t xml:space="preserve">Payments </w:t>
      </w:r>
      <w:r w:rsidR="00D63C9E" w:rsidRPr="00641D58">
        <w:rPr>
          <w:rFonts w:ascii="Arial" w:hAnsi="Arial" w:cs="Arial"/>
          <w:sz w:val="22"/>
          <w:szCs w:val="22"/>
          <w:u w:val="single"/>
        </w:rPr>
        <w:t>Due For Material Default</w:t>
      </w:r>
      <w:bookmarkEnd w:id="11"/>
      <w:r w:rsidR="006E1980" w:rsidRPr="00E824DE">
        <w:rPr>
          <w:rFonts w:ascii="Arial" w:hAnsi="Arial" w:cs="Arial"/>
          <w:sz w:val="22"/>
          <w:szCs w:val="22"/>
        </w:rPr>
        <w:t xml:space="preserve">   </w:t>
      </w:r>
    </w:p>
    <w:p w:rsidR="0057453D" w:rsidRPr="00E824DE" w:rsidRDefault="0057453D" w:rsidP="00E824DE">
      <w:pPr>
        <w:autoSpaceDE w:val="0"/>
        <w:autoSpaceDN w:val="0"/>
        <w:adjustRightInd w:val="0"/>
        <w:spacing w:line="240" w:lineRule="atLeast"/>
        <w:jc w:val="both"/>
        <w:rPr>
          <w:rFonts w:ascii="Arial" w:hAnsi="Arial" w:cs="Arial"/>
          <w:sz w:val="22"/>
          <w:szCs w:val="22"/>
        </w:rPr>
      </w:pPr>
    </w:p>
    <w:p w:rsidR="006E1980" w:rsidRPr="00E824DE" w:rsidRDefault="005B1EED" w:rsidP="00E824DE">
      <w:pPr>
        <w:autoSpaceDE w:val="0"/>
        <w:autoSpaceDN w:val="0"/>
        <w:adjustRightInd w:val="0"/>
        <w:spacing w:line="240" w:lineRule="atLeast"/>
        <w:ind w:left="720"/>
        <w:jc w:val="both"/>
        <w:rPr>
          <w:rFonts w:ascii="Arial" w:hAnsi="Arial" w:cs="Arial"/>
          <w:sz w:val="22"/>
          <w:szCs w:val="22"/>
        </w:rPr>
      </w:pPr>
      <w:r w:rsidRPr="00E824DE">
        <w:rPr>
          <w:rFonts w:ascii="Arial" w:hAnsi="Arial" w:cs="Arial"/>
          <w:sz w:val="22"/>
          <w:szCs w:val="22"/>
        </w:rPr>
        <w:t>In the event Verizon terminates this Agreement</w:t>
      </w:r>
      <w:r w:rsidR="006E1980" w:rsidRPr="00E824DE">
        <w:rPr>
          <w:rFonts w:ascii="Arial" w:hAnsi="Arial" w:cs="Arial"/>
          <w:sz w:val="22"/>
          <w:szCs w:val="22"/>
        </w:rPr>
        <w:t xml:space="preserve"> because of a Material Default by </w:t>
      </w:r>
      <w:r w:rsidR="00C6504B" w:rsidRPr="00E824DE">
        <w:rPr>
          <w:rFonts w:ascii="Arial" w:hAnsi="Arial" w:cs="Arial"/>
          <w:sz w:val="22"/>
          <w:szCs w:val="22"/>
        </w:rPr>
        <w:t>Licensee</w:t>
      </w:r>
      <w:r w:rsidR="006E1980" w:rsidRPr="00E824DE">
        <w:rPr>
          <w:rFonts w:ascii="Arial" w:hAnsi="Arial" w:cs="Arial"/>
          <w:sz w:val="22"/>
          <w:szCs w:val="22"/>
        </w:rPr>
        <w:t xml:space="preserve">, </w:t>
      </w:r>
      <w:r w:rsidR="00C6504B" w:rsidRPr="00E824DE">
        <w:rPr>
          <w:rFonts w:ascii="Arial" w:hAnsi="Arial" w:cs="Arial"/>
          <w:sz w:val="22"/>
          <w:szCs w:val="22"/>
        </w:rPr>
        <w:t>Licensee</w:t>
      </w:r>
      <w:r w:rsidR="006E1980" w:rsidRPr="00E824DE">
        <w:rPr>
          <w:rFonts w:ascii="Arial" w:hAnsi="Arial" w:cs="Arial"/>
          <w:sz w:val="22"/>
          <w:szCs w:val="22"/>
        </w:rPr>
        <w:t xml:space="preserve"> </w:t>
      </w:r>
      <w:r w:rsidR="00980934" w:rsidRPr="00E824DE">
        <w:rPr>
          <w:rFonts w:ascii="Arial" w:hAnsi="Arial" w:cs="Arial"/>
          <w:sz w:val="22"/>
          <w:szCs w:val="22"/>
        </w:rPr>
        <w:t>will</w:t>
      </w:r>
      <w:r w:rsidR="006E1980" w:rsidRPr="00E824DE">
        <w:rPr>
          <w:rFonts w:ascii="Arial" w:hAnsi="Arial" w:cs="Arial"/>
          <w:sz w:val="22"/>
          <w:szCs w:val="22"/>
        </w:rPr>
        <w:t xml:space="preserve"> remain liable to Verizon for all fees, </w:t>
      </w:r>
      <w:r w:rsidRPr="00E824DE">
        <w:rPr>
          <w:rFonts w:ascii="Arial" w:hAnsi="Arial" w:cs="Arial"/>
          <w:sz w:val="22"/>
          <w:szCs w:val="22"/>
        </w:rPr>
        <w:t xml:space="preserve">charges and </w:t>
      </w:r>
      <w:r w:rsidR="006E1980" w:rsidRPr="00E824DE">
        <w:rPr>
          <w:rFonts w:ascii="Arial" w:hAnsi="Arial" w:cs="Arial"/>
          <w:sz w:val="22"/>
          <w:szCs w:val="22"/>
        </w:rPr>
        <w:t xml:space="preserve">payments </w:t>
      </w:r>
      <w:r w:rsidRPr="00E824DE">
        <w:rPr>
          <w:rFonts w:ascii="Arial" w:hAnsi="Arial" w:cs="Arial"/>
          <w:sz w:val="22"/>
          <w:szCs w:val="22"/>
        </w:rPr>
        <w:t>due to Verizon</w:t>
      </w:r>
      <w:r w:rsidR="006E1980" w:rsidRPr="00E824DE">
        <w:rPr>
          <w:rFonts w:ascii="Arial" w:hAnsi="Arial" w:cs="Arial"/>
          <w:sz w:val="22"/>
          <w:szCs w:val="22"/>
        </w:rPr>
        <w:t xml:space="preserve">, </w:t>
      </w:r>
      <w:r w:rsidR="000F2C62" w:rsidRPr="00E824DE">
        <w:rPr>
          <w:rFonts w:ascii="Arial" w:hAnsi="Arial" w:cs="Arial"/>
          <w:sz w:val="22"/>
          <w:szCs w:val="22"/>
        </w:rPr>
        <w:t xml:space="preserve">and </w:t>
      </w:r>
      <w:r w:rsidR="006E1980" w:rsidRPr="00E824DE">
        <w:rPr>
          <w:rFonts w:ascii="Arial" w:hAnsi="Arial" w:cs="Arial"/>
          <w:sz w:val="22"/>
          <w:szCs w:val="22"/>
        </w:rPr>
        <w:t>all reasonable costs, fees and expenses, including, without limitation, reasonable attorneys’ fees</w:t>
      </w:r>
      <w:r w:rsidRPr="00E824DE">
        <w:rPr>
          <w:rFonts w:ascii="Arial" w:hAnsi="Arial" w:cs="Arial"/>
          <w:sz w:val="22"/>
          <w:szCs w:val="22"/>
        </w:rPr>
        <w:t>,</w:t>
      </w:r>
      <w:r w:rsidR="006E1980" w:rsidRPr="00E824DE">
        <w:rPr>
          <w:rFonts w:ascii="Arial" w:hAnsi="Arial" w:cs="Arial"/>
          <w:sz w:val="22"/>
          <w:szCs w:val="22"/>
        </w:rPr>
        <w:t xml:space="preserve"> incurred by Verizon in pursuit of </w:t>
      </w:r>
      <w:r w:rsidR="000058B7" w:rsidRPr="00E824DE">
        <w:rPr>
          <w:rFonts w:ascii="Arial" w:hAnsi="Arial" w:cs="Arial"/>
          <w:sz w:val="22"/>
          <w:szCs w:val="22"/>
        </w:rPr>
        <w:t>i</w:t>
      </w:r>
      <w:r w:rsidR="006E1980" w:rsidRPr="00E824DE">
        <w:rPr>
          <w:rFonts w:ascii="Arial" w:hAnsi="Arial" w:cs="Arial"/>
          <w:sz w:val="22"/>
          <w:szCs w:val="22"/>
        </w:rPr>
        <w:t>ts</w:t>
      </w:r>
      <w:r w:rsidR="000058B7" w:rsidRPr="00E824DE">
        <w:rPr>
          <w:rFonts w:ascii="Arial" w:hAnsi="Arial" w:cs="Arial"/>
          <w:sz w:val="22"/>
          <w:szCs w:val="22"/>
        </w:rPr>
        <w:t xml:space="preserve"> </w:t>
      </w:r>
      <w:r w:rsidR="006E1980" w:rsidRPr="00E824DE">
        <w:rPr>
          <w:rFonts w:ascii="Arial" w:hAnsi="Arial" w:cs="Arial"/>
          <w:sz w:val="22"/>
          <w:szCs w:val="22"/>
        </w:rPr>
        <w:t xml:space="preserve">remedies </w:t>
      </w:r>
      <w:r w:rsidR="000F2C62" w:rsidRPr="00E824DE">
        <w:rPr>
          <w:rFonts w:ascii="Arial" w:hAnsi="Arial" w:cs="Arial"/>
          <w:sz w:val="22"/>
          <w:szCs w:val="22"/>
        </w:rPr>
        <w:t>for the Material Default</w:t>
      </w:r>
      <w:r w:rsidR="006E1980" w:rsidRPr="00E824DE">
        <w:rPr>
          <w:rFonts w:ascii="Arial" w:hAnsi="Arial" w:cs="Arial"/>
          <w:sz w:val="22"/>
          <w:szCs w:val="22"/>
        </w:rPr>
        <w:t>.</w:t>
      </w:r>
    </w:p>
    <w:p w:rsidR="004C2762" w:rsidRPr="00E824DE" w:rsidRDefault="00E86DE7" w:rsidP="00E824DE">
      <w:pPr>
        <w:autoSpaceDE w:val="0"/>
        <w:autoSpaceDN w:val="0"/>
        <w:adjustRightInd w:val="0"/>
        <w:spacing w:before="360" w:line="240" w:lineRule="atLeast"/>
        <w:jc w:val="both"/>
        <w:outlineLvl w:val="1"/>
        <w:rPr>
          <w:rFonts w:ascii="Arial" w:hAnsi="Arial" w:cs="Arial"/>
          <w:color w:val="000000"/>
          <w:sz w:val="22"/>
          <w:szCs w:val="22"/>
        </w:rPr>
      </w:pPr>
      <w:bookmarkStart w:id="12" w:name="_Toc9261803"/>
      <w:r w:rsidRPr="00E824DE">
        <w:rPr>
          <w:rFonts w:ascii="Arial" w:hAnsi="Arial" w:cs="Arial"/>
          <w:color w:val="000000"/>
          <w:sz w:val="22"/>
          <w:szCs w:val="22"/>
        </w:rPr>
        <w:t>3.</w:t>
      </w:r>
      <w:r w:rsidR="007E29D1" w:rsidRPr="00E824DE">
        <w:rPr>
          <w:rFonts w:ascii="Arial" w:hAnsi="Arial" w:cs="Arial"/>
          <w:color w:val="000000"/>
          <w:sz w:val="22"/>
          <w:szCs w:val="22"/>
        </w:rPr>
        <w:t>7</w:t>
      </w:r>
      <w:r w:rsidR="00460CE0" w:rsidRPr="00E824DE">
        <w:rPr>
          <w:rFonts w:ascii="Arial" w:hAnsi="Arial" w:cs="Arial"/>
          <w:color w:val="000000"/>
          <w:sz w:val="22"/>
          <w:szCs w:val="22"/>
        </w:rPr>
        <w:tab/>
      </w:r>
      <w:r w:rsidR="004C2762" w:rsidRPr="00E824DE">
        <w:rPr>
          <w:rFonts w:ascii="Arial" w:hAnsi="Arial" w:cs="Arial"/>
          <w:color w:val="000000"/>
          <w:sz w:val="22"/>
          <w:szCs w:val="22"/>
          <w:u w:val="single"/>
        </w:rPr>
        <w:t>Payment Requirements</w:t>
      </w:r>
      <w:bookmarkEnd w:id="12"/>
    </w:p>
    <w:p w:rsidR="004C2762" w:rsidRPr="00E824DE" w:rsidRDefault="004C2762" w:rsidP="00E824DE">
      <w:pPr>
        <w:autoSpaceDE w:val="0"/>
        <w:autoSpaceDN w:val="0"/>
        <w:adjustRightInd w:val="0"/>
        <w:spacing w:before="360" w:line="240" w:lineRule="atLeast"/>
        <w:ind w:left="1440" w:hanging="720"/>
        <w:jc w:val="both"/>
        <w:rPr>
          <w:rFonts w:ascii="Arial" w:hAnsi="Arial" w:cs="Arial"/>
          <w:sz w:val="22"/>
          <w:szCs w:val="22"/>
        </w:rPr>
      </w:pPr>
      <w:r w:rsidRPr="00E824DE">
        <w:rPr>
          <w:rFonts w:ascii="Arial" w:hAnsi="Arial" w:cs="Arial"/>
          <w:color w:val="000000"/>
          <w:sz w:val="22"/>
          <w:szCs w:val="22"/>
        </w:rPr>
        <w:t>3.</w:t>
      </w:r>
      <w:r w:rsidR="007E29D1" w:rsidRPr="00E824DE">
        <w:rPr>
          <w:rFonts w:ascii="Arial" w:hAnsi="Arial" w:cs="Arial"/>
          <w:color w:val="000000"/>
          <w:sz w:val="22"/>
          <w:szCs w:val="22"/>
        </w:rPr>
        <w:t>7</w:t>
      </w:r>
      <w:r w:rsidRPr="00E824DE">
        <w:rPr>
          <w:rFonts w:ascii="Arial" w:hAnsi="Arial" w:cs="Arial"/>
          <w:color w:val="000000"/>
          <w:sz w:val="22"/>
          <w:szCs w:val="22"/>
        </w:rPr>
        <w:t>.1</w:t>
      </w:r>
      <w:r w:rsidR="00DE6BFC" w:rsidRPr="00E824DE">
        <w:rPr>
          <w:rFonts w:ascii="Arial" w:hAnsi="Arial" w:cs="Arial"/>
          <w:color w:val="000000"/>
          <w:sz w:val="22"/>
          <w:szCs w:val="22"/>
        </w:rPr>
        <w:tab/>
      </w:r>
      <w:r w:rsidR="00C6504B" w:rsidRPr="00E824DE">
        <w:rPr>
          <w:rFonts w:ascii="Arial" w:hAnsi="Arial" w:cs="Arial"/>
          <w:sz w:val="22"/>
          <w:szCs w:val="22"/>
        </w:rPr>
        <w:t>Licensee</w:t>
      </w:r>
      <w:r w:rsidRPr="00E824DE">
        <w:rPr>
          <w:rFonts w:ascii="Arial" w:hAnsi="Arial" w:cs="Arial"/>
          <w:sz w:val="22"/>
          <w:szCs w:val="22"/>
        </w:rPr>
        <w:t xml:space="preserve"> </w:t>
      </w:r>
      <w:r w:rsidR="000F2C62" w:rsidRPr="00E824DE">
        <w:rPr>
          <w:rFonts w:ascii="Arial" w:hAnsi="Arial" w:cs="Arial"/>
          <w:sz w:val="22"/>
          <w:szCs w:val="22"/>
        </w:rPr>
        <w:t>will</w:t>
      </w:r>
      <w:r w:rsidRPr="00E824DE">
        <w:rPr>
          <w:rFonts w:ascii="Arial" w:hAnsi="Arial" w:cs="Arial"/>
          <w:sz w:val="22"/>
          <w:szCs w:val="22"/>
        </w:rPr>
        <w:t xml:space="preserve"> </w:t>
      </w:r>
      <w:r w:rsidR="002A72E6" w:rsidRPr="00E824DE">
        <w:rPr>
          <w:rFonts w:ascii="Arial" w:hAnsi="Arial" w:cs="Arial"/>
          <w:sz w:val="22"/>
          <w:szCs w:val="22"/>
        </w:rPr>
        <w:t xml:space="preserve">pay to Verizon </w:t>
      </w:r>
      <w:r w:rsidRPr="00E824DE">
        <w:rPr>
          <w:rFonts w:ascii="Arial" w:hAnsi="Arial" w:cs="Arial"/>
          <w:sz w:val="22"/>
          <w:szCs w:val="22"/>
        </w:rPr>
        <w:t xml:space="preserve">the </w:t>
      </w:r>
      <w:r w:rsidR="00BE7B4F" w:rsidRPr="00E824DE">
        <w:rPr>
          <w:rFonts w:ascii="Arial" w:hAnsi="Arial" w:cs="Arial"/>
          <w:sz w:val="22"/>
          <w:szCs w:val="22"/>
        </w:rPr>
        <w:t xml:space="preserve">estimated </w:t>
      </w:r>
      <w:r w:rsidRPr="00E824DE">
        <w:rPr>
          <w:rFonts w:ascii="Arial" w:hAnsi="Arial" w:cs="Arial"/>
          <w:sz w:val="22"/>
          <w:szCs w:val="22"/>
        </w:rPr>
        <w:t xml:space="preserve">charge </w:t>
      </w:r>
      <w:r w:rsidR="002A72E6" w:rsidRPr="00E824DE">
        <w:rPr>
          <w:rFonts w:ascii="Arial" w:hAnsi="Arial" w:cs="Arial"/>
          <w:sz w:val="22"/>
          <w:szCs w:val="22"/>
        </w:rPr>
        <w:t xml:space="preserve">for </w:t>
      </w:r>
      <w:r w:rsidR="000F2C62" w:rsidRPr="00E824DE">
        <w:rPr>
          <w:rFonts w:ascii="Arial" w:hAnsi="Arial" w:cs="Arial"/>
          <w:sz w:val="22"/>
          <w:szCs w:val="22"/>
        </w:rPr>
        <w:t>any Pre-C</w:t>
      </w:r>
      <w:r w:rsidRPr="00E824DE">
        <w:rPr>
          <w:rFonts w:ascii="Arial" w:hAnsi="Arial" w:cs="Arial"/>
          <w:sz w:val="22"/>
          <w:szCs w:val="22"/>
        </w:rPr>
        <w:t>onstruction Survey</w:t>
      </w:r>
      <w:r w:rsidR="00641D58">
        <w:rPr>
          <w:rFonts w:ascii="Arial" w:hAnsi="Arial" w:cs="Arial"/>
          <w:sz w:val="22"/>
          <w:szCs w:val="22"/>
        </w:rPr>
        <w:t xml:space="preserve"> or</w:t>
      </w:r>
      <w:r w:rsidRPr="00E824DE">
        <w:rPr>
          <w:rFonts w:ascii="Arial" w:hAnsi="Arial" w:cs="Arial"/>
          <w:sz w:val="22"/>
          <w:szCs w:val="22"/>
        </w:rPr>
        <w:t xml:space="preserve"> Make-</w:t>
      </w:r>
      <w:r w:rsidR="000F2C62" w:rsidRPr="00E824DE">
        <w:rPr>
          <w:rFonts w:ascii="Arial" w:hAnsi="Arial" w:cs="Arial"/>
          <w:sz w:val="22"/>
          <w:szCs w:val="22"/>
        </w:rPr>
        <w:t>R</w:t>
      </w:r>
      <w:r w:rsidRPr="00E824DE">
        <w:rPr>
          <w:rFonts w:ascii="Arial" w:hAnsi="Arial" w:cs="Arial"/>
          <w:sz w:val="22"/>
          <w:szCs w:val="22"/>
        </w:rPr>
        <w:t>eady Work</w:t>
      </w:r>
      <w:r w:rsidR="000F2C62" w:rsidRPr="00E824DE">
        <w:rPr>
          <w:rFonts w:ascii="Arial" w:hAnsi="Arial" w:cs="Arial"/>
          <w:sz w:val="22"/>
          <w:szCs w:val="22"/>
        </w:rPr>
        <w:t xml:space="preserve"> </w:t>
      </w:r>
      <w:r w:rsidR="002A72E6" w:rsidRPr="00E824DE">
        <w:rPr>
          <w:rFonts w:ascii="Arial" w:hAnsi="Arial" w:cs="Arial"/>
          <w:sz w:val="22"/>
          <w:szCs w:val="22"/>
        </w:rPr>
        <w:t>prior to</w:t>
      </w:r>
      <w:r w:rsidR="00351C37" w:rsidRPr="00E824DE">
        <w:rPr>
          <w:rFonts w:ascii="Arial" w:hAnsi="Arial" w:cs="Arial"/>
          <w:sz w:val="22"/>
          <w:szCs w:val="22"/>
        </w:rPr>
        <w:t xml:space="preserve"> </w:t>
      </w:r>
      <w:r w:rsidR="00B110D0" w:rsidRPr="00E824DE">
        <w:rPr>
          <w:rFonts w:ascii="Arial" w:hAnsi="Arial" w:cs="Arial"/>
          <w:sz w:val="22"/>
          <w:szCs w:val="22"/>
        </w:rPr>
        <w:t>Verizon</w:t>
      </w:r>
      <w:r w:rsidR="00284E6A" w:rsidRPr="00E824DE">
        <w:rPr>
          <w:rFonts w:ascii="Arial" w:hAnsi="Arial" w:cs="Arial"/>
          <w:sz w:val="22"/>
          <w:szCs w:val="22"/>
        </w:rPr>
        <w:t xml:space="preserve"> beginning such work</w:t>
      </w:r>
      <w:r w:rsidRPr="00E824DE">
        <w:rPr>
          <w:rFonts w:ascii="Arial" w:hAnsi="Arial" w:cs="Arial"/>
          <w:sz w:val="22"/>
          <w:szCs w:val="22"/>
        </w:rPr>
        <w:t>.</w:t>
      </w:r>
      <w:r w:rsidR="00641D58">
        <w:rPr>
          <w:rFonts w:ascii="Arial" w:hAnsi="Arial" w:cs="Arial"/>
          <w:sz w:val="22"/>
          <w:szCs w:val="22"/>
        </w:rPr>
        <w:t xml:space="preserve">    </w:t>
      </w:r>
    </w:p>
    <w:p w:rsidR="004C2762" w:rsidRPr="00E824DE" w:rsidRDefault="004C2762" w:rsidP="00E824DE">
      <w:pPr>
        <w:autoSpaceDE w:val="0"/>
        <w:autoSpaceDN w:val="0"/>
        <w:adjustRightInd w:val="0"/>
        <w:spacing w:before="360" w:line="240" w:lineRule="atLeast"/>
        <w:ind w:left="1440" w:hanging="720"/>
        <w:jc w:val="both"/>
        <w:rPr>
          <w:rFonts w:ascii="Arial" w:hAnsi="Arial" w:cs="Arial"/>
          <w:color w:val="000000"/>
          <w:sz w:val="22"/>
          <w:szCs w:val="22"/>
        </w:rPr>
      </w:pPr>
      <w:r w:rsidRPr="00E824DE">
        <w:rPr>
          <w:rFonts w:ascii="Arial" w:hAnsi="Arial" w:cs="Arial"/>
          <w:color w:val="000000"/>
          <w:sz w:val="22"/>
          <w:szCs w:val="22"/>
        </w:rPr>
        <w:t>3.</w:t>
      </w:r>
      <w:r w:rsidR="007E29D1" w:rsidRPr="00E824DE">
        <w:rPr>
          <w:rFonts w:ascii="Arial" w:hAnsi="Arial" w:cs="Arial"/>
          <w:color w:val="000000"/>
          <w:sz w:val="22"/>
          <w:szCs w:val="22"/>
        </w:rPr>
        <w:t>7</w:t>
      </w:r>
      <w:r w:rsidRPr="00E824DE">
        <w:rPr>
          <w:rFonts w:ascii="Arial" w:hAnsi="Arial" w:cs="Arial"/>
          <w:color w:val="000000"/>
          <w:sz w:val="22"/>
          <w:szCs w:val="22"/>
        </w:rPr>
        <w:t>.2</w:t>
      </w:r>
      <w:r w:rsidRPr="00E824DE">
        <w:rPr>
          <w:rFonts w:ascii="Arial" w:hAnsi="Arial" w:cs="Arial"/>
          <w:color w:val="000000"/>
          <w:sz w:val="22"/>
          <w:szCs w:val="22"/>
        </w:rPr>
        <w:tab/>
      </w:r>
      <w:r w:rsidR="00351C37" w:rsidRPr="00E824DE">
        <w:rPr>
          <w:rFonts w:ascii="Arial" w:hAnsi="Arial" w:cs="Arial"/>
          <w:color w:val="000000"/>
          <w:sz w:val="22"/>
          <w:szCs w:val="22"/>
        </w:rPr>
        <w:t>I</w:t>
      </w:r>
      <w:r w:rsidR="002A72E6" w:rsidRPr="00E824DE">
        <w:rPr>
          <w:rFonts w:ascii="Arial" w:hAnsi="Arial" w:cs="Arial"/>
          <w:color w:val="000000"/>
          <w:sz w:val="22"/>
          <w:szCs w:val="22"/>
        </w:rPr>
        <w:t>nvoices</w:t>
      </w:r>
      <w:r w:rsidRPr="00E824DE">
        <w:rPr>
          <w:rFonts w:ascii="Arial" w:hAnsi="Arial" w:cs="Arial"/>
          <w:color w:val="000000"/>
          <w:sz w:val="22"/>
          <w:szCs w:val="22"/>
        </w:rPr>
        <w:t xml:space="preserve"> to </w:t>
      </w:r>
      <w:r w:rsidR="00C6504B" w:rsidRPr="00E824DE">
        <w:rPr>
          <w:rFonts w:ascii="Arial" w:hAnsi="Arial" w:cs="Arial"/>
          <w:color w:val="000000"/>
          <w:sz w:val="22"/>
          <w:szCs w:val="22"/>
        </w:rPr>
        <w:t>Licensee</w:t>
      </w:r>
      <w:r w:rsidR="002A72E6" w:rsidRPr="00E824DE">
        <w:rPr>
          <w:rFonts w:ascii="Arial" w:hAnsi="Arial" w:cs="Arial"/>
          <w:color w:val="000000"/>
          <w:sz w:val="22"/>
          <w:szCs w:val="22"/>
        </w:rPr>
        <w:t xml:space="preserve"> must be paid </w:t>
      </w:r>
      <w:r w:rsidRPr="00E824DE">
        <w:rPr>
          <w:rFonts w:ascii="Arial" w:hAnsi="Arial" w:cs="Arial"/>
          <w:color w:val="000000"/>
          <w:sz w:val="22"/>
          <w:szCs w:val="22"/>
        </w:rPr>
        <w:t xml:space="preserve">within thirty (30) Days from the date of the </w:t>
      </w:r>
      <w:r w:rsidR="002A72E6" w:rsidRPr="00E824DE">
        <w:rPr>
          <w:rFonts w:ascii="Arial" w:hAnsi="Arial" w:cs="Arial"/>
          <w:color w:val="000000"/>
          <w:sz w:val="22"/>
          <w:szCs w:val="22"/>
        </w:rPr>
        <w:t>invoice</w:t>
      </w:r>
      <w:r w:rsidRPr="00E824DE">
        <w:rPr>
          <w:rFonts w:ascii="Arial" w:hAnsi="Arial" w:cs="Arial"/>
          <w:color w:val="000000"/>
          <w:sz w:val="22"/>
          <w:szCs w:val="22"/>
        </w:rPr>
        <w:t xml:space="preserve">. </w:t>
      </w:r>
      <w:r w:rsidR="000F2C62" w:rsidRPr="00E824DE">
        <w:rPr>
          <w:rFonts w:ascii="Arial" w:hAnsi="Arial" w:cs="Arial"/>
          <w:color w:val="000000"/>
          <w:sz w:val="22"/>
          <w:szCs w:val="22"/>
        </w:rPr>
        <w:t xml:space="preserve"> </w:t>
      </w:r>
      <w:r w:rsidRPr="00E824DE">
        <w:rPr>
          <w:rFonts w:ascii="Arial" w:hAnsi="Arial" w:cs="Arial"/>
          <w:color w:val="000000"/>
          <w:sz w:val="22"/>
          <w:szCs w:val="22"/>
        </w:rPr>
        <w:t xml:space="preserve">Late payment of an </w:t>
      </w:r>
      <w:r w:rsidR="002A72E6" w:rsidRPr="00E824DE">
        <w:rPr>
          <w:rFonts w:ascii="Arial" w:hAnsi="Arial" w:cs="Arial"/>
          <w:color w:val="000000"/>
          <w:sz w:val="22"/>
          <w:szCs w:val="22"/>
        </w:rPr>
        <w:t>invoice</w:t>
      </w:r>
      <w:r w:rsidRPr="00E824DE">
        <w:rPr>
          <w:rFonts w:ascii="Arial" w:hAnsi="Arial" w:cs="Arial"/>
          <w:color w:val="000000"/>
          <w:sz w:val="22"/>
          <w:szCs w:val="22"/>
        </w:rPr>
        <w:t xml:space="preserve"> </w:t>
      </w:r>
      <w:r w:rsidR="002A72E6" w:rsidRPr="00E824DE">
        <w:rPr>
          <w:rFonts w:ascii="Arial" w:hAnsi="Arial" w:cs="Arial"/>
          <w:color w:val="000000"/>
          <w:sz w:val="22"/>
          <w:szCs w:val="22"/>
        </w:rPr>
        <w:t>will be</w:t>
      </w:r>
      <w:r w:rsidRPr="00E824DE">
        <w:rPr>
          <w:rFonts w:ascii="Arial" w:hAnsi="Arial" w:cs="Arial"/>
          <w:color w:val="000000"/>
          <w:sz w:val="22"/>
          <w:szCs w:val="22"/>
        </w:rPr>
        <w:t xml:space="preserve"> subject to a late fee of 1.5% per month or </w:t>
      </w:r>
      <w:r w:rsidR="00F90E74" w:rsidRPr="00E824DE">
        <w:rPr>
          <w:rFonts w:ascii="Arial" w:hAnsi="Arial" w:cs="Arial"/>
          <w:color w:val="000000"/>
          <w:sz w:val="22"/>
          <w:szCs w:val="22"/>
        </w:rPr>
        <w:t xml:space="preserve">the </w:t>
      </w:r>
      <w:r w:rsidRPr="00E824DE">
        <w:rPr>
          <w:rFonts w:ascii="Arial" w:hAnsi="Arial" w:cs="Arial"/>
          <w:color w:val="000000"/>
          <w:sz w:val="22"/>
          <w:szCs w:val="22"/>
        </w:rPr>
        <w:t xml:space="preserve">maximum allowed by law (whichever is greater) applied to the outstanding balance from the due date of the </w:t>
      </w:r>
      <w:r w:rsidR="002A72E6" w:rsidRPr="00E824DE">
        <w:rPr>
          <w:rFonts w:ascii="Arial" w:hAnsi="Arial" w:cs="Arial"/>
          <w:color w:val="000000"/>
          <w:sz w:val="22"/>
          <w:szCs w:val="22"/>
        </w:rPr>
        <w:t xml:space="preserve">invoice </w:t>
      </w:r>
      <w:r w:rsidR="000F2C62" w:rsidRPr="00E824DE">
        <w:rPr>
          <w:rFonts w:ascii="Arial" w:hAnsi="Arial" w:cs="Arial"/>
          <w:color w:val="000000"/>
          <w:sz w:val="22"/>
          <w:szCs w:val="22"/>
        </w:rPr>
        <w:t>until</w:t>
      </w:r>
      <w:r w:rsidR="002A72E6" w:rsidRPr="00E824DE">
        <w:rPr>
          <w:rFonts w:ascii="Arial" w:hAnsi="Arial" w:cs="Arial"/>
          <w:color w:val="000000"/>
          <w:sz w:val="22"/>
          <w:szCs w:val="22"/>
        </w:rPr>
        <w:t xml:space="preserve"> it is </w:t>
      </w:r>
      <w:r w:rsidR="000F2C62" w:rsidRPr="00E824DE">
        <w:rPr>
          <w:rFonts w:ascii="Arial" w:hAnsi="Arial" w:cs="Arial"/>
          <w:color w:val="000000"/>
          <w:sz w:val="22"/>
          <w:szCs w:val="22"/>
        </w:rPr>
        <w:t>paid</w:t>
      </w:r>
      <w:r w:rsidR="002A72E6" w:rsidRPr="00E824DE">
        <w:rPr>
          <w:rFonts w:ascii="Arial" w:hAnsi="Arial" w:cs="Arial"/>
          <w:color w:val="000000"/>
          <w:sz w:val="22"/>
          <w:szCs w:val="22"/>
        </w:rPr>
        <w:t xml:space="preserve"> in full</w:t>
      </w:r>
      <w:r w:rsidRPr="00E824DE">
        <w:rPr>
          <w:rFonts w:ascii="Arial" w:hAnsi="Arial" w:cs="Arial"/>
          <w:color w:val="000000"/>
          <w:sz w:val="22"/>
          <w:szCs w:val="22"/>
        </w:rPr>
        <w:t xml:space="preserve">.  </w:t>
      </w:r>
    </w:p>
    <w:p w:rsidR="004C2762" w:rsidRPr="00E824DE" w:rsidRDefault="004C2762" w:rsidP="00E824DE">
      <w:pPr>
        <w:autoSpaceDE w:val="0"/>
        <w:autoSpaceDN w:val="0"/>
        <w:adjustRightInd w:val="0"/>
        <w:spacing w:before="360" w:line="240" w:lineRule="atLeast"/>
        <w:ind w:left="1440" w:hanging="720"/>
        <w:jc w:val="both"/>
        <w:rPr>
          <w:rFonts w:ascii="Arial" w:hAnsi="Arial" w:cs="Arial"/>
          <w:color w:val="000000"/>
          <w:sz w:val="22"/>
          <w:szCs w:val="22"/>
        </w:rPr>
      </w:pPr>
      <w:r w:rsidRPr="00E824DE">
        <w:rPr>
          <w:rFonts w:ascii="Arial" w:hAnsi="Arial" w:cs="Arial"/>
          <w:color w:val="000000"/>
          <w:sz w:val="22"/>
          <w:szCs w:val="22"/>
        </w:rPr>
        <w:t>3.</w:t>
      </w:r>
      <w:r w:rsidR="007E29D1" w:rsidRPr="00E824DE">
        <w:rPr>
          <w:rFonts w:ascii="Arial" w:hAnsi="Arial" w:cs="Arial"/>
          <w:color w:val="000000"/>
          <w:sz w:val="22"/>
          <w:szCs w:val="22"/>
        </w:rPr>
        <w:t>7</w:t>
      </w:r>
      <w:r w:rsidRPr="00E824DE">
        <w:rPr>
          <w:rFonts w:ascii="Arial" w:hAnsi="Arial" w:cs="Arial"/>
          <w:color w:val="000000"/>
          <w:sz w:val="22"/>
          <w:szCs w:val="22"/>
        </w:rPr>
        <w:t>.3</w:t>
      </w:r>
      <w:r w:rsidRPr="00E824DE">
        <w:rPr>
          <w:rFonts w:ascii="Arial" w:hAnsi="Arial" w:cs="Arial"/>
          <w:color w:val="000000"/>
          <w:sz w:val="22"/>
          <w:szCs w:val="22"/>
        </w:rPr>
        <w:tab/>
        <w:t xml:space="preserve">Nonpayment of any </w:t>
      </w:r>
      <w:r w:rsidR="00D05F2F" w:rsidRPr="00E824DE">
        <w:rPr>
          <w:rFonts w:ascii="Arial" w:hAnsi="Arial" w:cs="Arial"/>
          <w:color w:val="000000"/>
          <w:sz w:val="22"/>
          <w:szCs w:val="22"/>
        </w:rPr>
        <w:t xml:space="preserve">invoiced </w:t>
      </w:r>
      <w:r w:rsidRPr="00E824DE">
        <w:rPr>
          <w:rFonts w:ascii="Arial" w:hAnsi="Arial" w:cs="Arial"/>
          <w:color w:val="000000"/>
          <w:sz w:val="22"/>
          <w:szCs w:val="22"/>
        </w:rPr>
        <w:t xml:space="preserve">amount </w:t>
      </w:r>
      <w:r w:rsidR="00980934" w:rsidRPr="00E824DE">
        <w:rPr>
          <w:rFonts w:ascii="Arial" w:hAnsi="Arial" w:cs="Arial"/>
          <w:color w:val="000000"/>
          <w:sz w:val="22"/>
          <w:szCs w:val="22"/>
        </w:rPr>
        <w:t>will</w:t>
      </w:r>
      <w:r w:rsidRPr="00E824DE">
        <w:rPr>
          <w:rFonts w:ascii="Arial" w:hAnsi="Arial" w:cs="Arial"/>
          <w:color w:val="000000"/>
          <w:sz w:val="22"/>
          <w:szCs w:val="22"/>
        </w:rPr>
        <w:t xml:space="preserve"> constitute a </w:t>
      </w:r>
      <w:r w:rsidR="00F90E74" w:rsidRPr="00E824DE">
        <w:rPr>
          <w:rFonts w:ascii="Arial" w:hAnsi="Arial" w:cs="Arial"/>
          <w:color w:val="000000"/>
          <w:sz w:val="22"/>
          <w:szCs w:val="22"/>
        </w:rPr>
        <w:t>Material D</w:t>
      </w:r>
      <w:r w:rsidRPr="00E824DE">
        <w:rPr>
          <w:rFonts w:ascii="Arial" w:hAnsi="Arial" w:cs="Arial"/>
          <w:color w:val="000000"/>
          <w:sz w:val="22"/>
          <w:szCs w:val="22"/>
        </w:rPr>
        <w:t xml:space="preserve">efault and subject this Agreement to termination under the provisions of </w:t>
      </w:r>
      <w:r w:rsidRPr="00BF5A76">
        <w:rPr>
          <w:rFonts w:ascii="Arial" w:hAnsi="Arial" w:cs="Arial"/>
          <w:color w:val="000000"/>
          <w:sz w:val="22"/>
          <w:szCs w:val="22"/>
        </w:rPr>
        <w:t xml:space="preserve">Article </w:t>
      </w:r>
      <w:r w:rsidR="00486D82">
        <w:rPr>
          <w:rFonts w:ascii="Arial" w:hAnsi="Arial" w:cs="Arial"/>
          <w:color w:val="000000"/>
          <w:sz w:val="22"/>
          <w:szCs w:val="22"/>
        </w:rPr>
        <w:t>11</w:t>
      </w:r>
      <w:r w:rsidRPr="00BF5A76">
        <w:rPr>
          <w:rFonts w:ascii="Arial" w:hAnsi="Arial" w:cs="Arial"/>
          <w:color w:val="000000"/>
          <w:sz w:val="22"/>
          <w:szCs w:val="22"/>
        </w:rPr>
        <w:t xml:space="preserve"> unless</w:t>
      </w:r>
      <w:r w:rsidRPr="00E824DE">
        <w:rPr>
          <w:rFonts w:ascii="Arial" w:hAnsi="Arial" w:cs="Arial"/>
          <w:color w:val="000000"/>
          <w:sz w:val="22"/>
          <w:szCs w:val="22"/>
        </w:rPr>
        <w:t xml:space="preserve"> </w:t>
      </w:r>
      <w:r w:rsidR="00F90E74" w:rsidRPr="00E824DE">
        <w:rPr>
          <w:rFonts w:ascii="Arial" w:hAnsi="Arial" w:cs="Arial"/>
          <w:color w:val="000000"/>
          <w:sz w:val="22"/>
          <w:szCs w:val="22"/>
        </w:rPr>
        <w:t>the unpaid</w:t>
      </w:r>
      <w:r w:rsidRPr="00E824DE">
        <w:rPr>
          <w:rFonts w:ascii="Arial" w:hAnsi="Arial" w:cs="Arial"/>
          <w:color w:val="000000"/>
          <w:sz w:val="22"/>
          <w:szCs w:val="22"/>
        </w:rPr>
        <w:t xml:space="preserve"> amount is the subject of a good faith </w:t>
      </w:r>
      <w:r w:rsidRPr="00EC783D">
        <w:rPr>
          <w:rFonts w:ascii="Arial" w:hAnsi="Arial" w:cs="Arial"/>
          <w:color w:val="000000"/>
          <w:sz w:val="22"/>
          <w:szCs w:val="22"/>
        </w:rPr>
        <w:t xml:space="preserve">dispute </w:t>
      </w:r>
      <w:r w:rsidR="00B3492A" w:rsidRPr="00EC783D">
        <w:rPr>
          <w:rFonts w:ascii="Arial" w:hAnsi="Arial" w:cs="Arial"/>
          <w:color w:val="000000"/>
          <w:sz w:val="22"/>
          <w:szCs w:val="22"/>
        </w:rPr>
        <w:t>in accordance with</w:t>
      </w:r>
      <w:r w:rsidRPr="00EC783D">
        <w:rPr>
          <w:rFonts w:ascii="Arial" w:hAnsi="Arial" w:cs="Arial"/>
          <w:color w:val="000000"/>
          <w:sz w:val="22"/>
          <w:szCs w:val="22"/>
        </w:rPr>
        <w:t xml:space="preserve"> </w:t>
      </w:r>
      <w:r w:rsidR="000F2C62" w:rsidRPr="00EC783D">
        <w:rPr>
          <w:rFonts w:ascii="Arial" w:hAnsi="Arial" w:cs="Arial"/>
          <w:color w:val="000000"/>
          <w:sz w:val="22"/>
          <w:szCs w:val="22"/>
        </w:rPr>
        <w:t>sub</w:t>
      </w:r>
      <w:r w:rsidR="00D05F2F" w:rsidRPr="00EC783D">
        <w:rPr>
          <w:rFonts w:ascii="Arial" w:hAnsi="Arial" w:cs="Arial"/>
          <w:color w:val="000000"/>
          <w:sz w:val="22"/>
          <w:szCs w:val="22"/>
        </w:rPr>
        <w:t>section</w:t>
      </w:r>
      <w:r w:rsidRPr="00EC783D">
        <w:rPr>
          <w:rFonts w:ascii="Arial" w:hAnsi="Arial" w:cs="Arial"/>
          <w:color w:val="000000"/>
          <w:sz w:val="22"/>
          <w:szCs w:val="22"/>
        </w:rPr>
        <w:t xml:space="preserve"> 3.</w:t>
      </w:r>
      <w:r w:rsidR="00194178" w:rsidRPr="00EC783D">
        <w:rPr>
          <w:rFonts w:ascii="Arial" w:hAnsi="Arial" w:cs="Arial"/>
          <w:color w:val="000000"/>
          <w:sz w:val="22"/>
          <w:szCs w:val="22"/>
        </w:rPr>
        <w:t>8</w:t>
      </w:r>
      <w:r w:rsidRPr="00EC783D">
        <w:rPr>
          <w:rFonts w:ascii="Arial" w:hAnsi="Arial" w:cs="Arial"/>
          <w:color w:val="000000"/>
          <w:sz w:val="22"/>
          <w:szCs w:val="22"/>
        </w:rPr>
        <w:t xml:space="preserve"> of this Agreement.</w:t>
      </w:r>
    </w:p>
    <w:p w:rsidR="004C2762" w:rsidRPr="00E824DE" w:rsidRDefault="004C2762" w:rsidP="00E824DE">
      <w:pPr>
        <w:autoSpaceDE w:val="0"/>
        <w:autoSpaceDN w:val="0"/>
        <w:adjustRightInd w:val="0"/>
        <w:spacing w:before="360" w:line="240" w:lineRule="atLeast"/>
        <w:ind w:left="1440" w:hanging="720"/>
        <w:jc w:val="both"/>
        <w:rPr>
          <w:rFonts w:ascii="Arial" w:hAnsi="Arial" w:cs="Arial"/>
          <w:color w:val="000000"/>
          <w:sz w:val="22"/>
          <w:szCs w:val="22"/>
        </w:rPr>
      </w:pPr>
      <w:r w:rsidRPr="00E824DE">
        <w:rPr>
          <w:rFonts w:ascii="Arial" w:hAnsi="Arial" w:cs="Arial"/>
          <w:color w:val="000000"/>
          <w:sz w:val="22"/>
          <w:szCs w:val="22"/>
        </w:rPr>
        <w:t>3.</w:t>
      </w:r>
      <w:r w:rsidR="007E29D1" w:rsidRPr="00E824DE">
        <w:rPr>
          <w:rFonts w:ascii="Arial" w:hAnsi="Arial" w:cs="Arial"/>
          <w:color w:val="000000"/>
          <w:sz w:val="22"/>
          <w:szCs w:val="22"/>
        </w:rPr>
        <w:t>7</w:t>
      </w:r>
      <w:r w:rsidRPr="00E824DE">
        <w:rPr>
          <w:rFonts w:ascii="Arial" w:hAnsi="Arial" w:cs="Arial"/>
          <w:color w:val="000000"/>
          <w:sz w:val="22"/>
          <w:szCs w:val="22"/>
        </w:rPr>
        <w:t>.4</w:t>
      </w:r>
      <w:r w:rsidRPr="00E824DE">
        <w:rPr>
          <w:rFonts w:ascii="Arial" w:hAnsi="Arial" w:cs="Arial"/>
          <w:color w:val="000000"/>
          <w:sz w:val="22"/>
          <w:szCs w:val="22"/>
        </w:rPr>
        <w:tab/>
        <w:t xml:space="preserve">If payment </w:t>
      </w:r>
      <w:r w:rsidR="00BB0EA5" w:rsidRPr="00E824DE">
        <w:rPr>
          <w:rFonts w:ascii="Arial" w:hAnsi="Arial" w:cs="Arial"/>
          <w:color w:val="000000"/>
          <w:sz w:val="22"/>
          <w:szCs w:val="22"/>
        </w:rPr>
        <w:t xml:space="preserve">is not </w:t>
      </w:r>
      <w:r w:rsidRPr="00E824DE">
        <w:rPr>
          <w:rFonts w:ascii="Arial" w:hAnsi="Arial" w:cs="Arial"/>
          <w:color w:val="000000"/>
          <w:sz w:val="22"/>
          <w:szCs w:val="22"/>
        </w:rPr>
        <w:t>received within the prescr</w:t>
      </w:r>
      <w:r w:rsidR="000F2C62" w:rsidRPr="00E824DE">
        <w:rPr>
          <w:rFonts w:ascii="Arial" w:hAnsi="Arial" w:cs="Arial"/>
          <w:color w:val="000000"/>
          <w:sz w:val="22"/>
          <w:szCs w:val="22"/>
        </w:rPr>
        <w:t>ibed time</w:t>
      </w:r>
      <w:r w:rsidRPr="00E824DE">
        <w:rPr>
          <w:rFonts w:ascii="Arial" w:hAnsi="Arial" w:cs="Arial"/>
          <w:color w:val="000000"/>
          <w:sz w:val="22"/>
          <w:szCs w:val="22"/>
        </w:rPr>
        <w:t>frame</w:t>
      </w:r>
      <w:r w:rsidR="007A414D" w:rsidRPr="00E824DE">
        <w:rPr>
          <w:rFonts w:ascii="Arial" w:hAnsi="Arial" w:cs="Arial"/>
          <w:color w:val="000000"/>
          <w:sz w:val="22"/>
          <w:szCs w:val="22"/>
        </w:rPr>
        <w:t xml:space="preserve"> for</w:t>
      </w:r>
      <w:r w:rsidR="00270CAC" w:rsidRPr="00E824DE">
        <w:rPr>
          <w:rFonts w:ascii="Arial" w:hAnsi="Arial" w:cs="Arial"/>
          <w:color w:val="000000"/>
          <w:sz w:val="22"/>
          <w:szCs w:val="22"/>
        </w:rPr>
        <w:t xml:space="preserve"> </w:t>
      </w:r>
      <w:r w:rsidR="000F2C62" w:rsidRPr="00E824DE">
        <w:rPr>
          <w:rFonts w:ascii="Arial" w:hAnsi="Arial" w:cs="Arial"/>
          <w:color w:val="000000"/>
          <w:sz w:val="22"/>
          <w:szCs w:val="22"/>
        </w:rPr>
        <w:t>a Pre-C</w:t>
      </w:r>
      <w:r w:rsidR="007A414D" w:rsidRPr="00E824DE">
        <w:rPr>
          <w:rFonts w:ascii="Arial" w:hAnsi="Arial" w:cs="Arial"/>
          <w:color w:val="000000"/>
          <w:sz w:val="22"/>
          <w:szCs w:val="22"/>
        </w:rPr>
        <w:t xml:space="preserve">onstruction Survey or </w:t>
      </w:r>
      <w:r w:rsidR="00BB0EA5" w:rsidRPr="00E824DE">
        <w:rPr>
          <w:rFonts w:ascii="Arial" w:hAnsi="Arial" w:cs="Arial"/>
          <w:color w:val="000000"/>
          <w:sz w:val="22"/>
          <w:szCs w:val="22"/>
        </w:rPr>
        <w:t xml:space="preserve">for </w:t>
      </w:r>
      <w:r w:rsidR="007A414D" w:rsidRPr="00E824DE">
        <w:rPr>
          <w:rFonts w:ascii="Arial" w:hAnsi="Arial" w:cs="Arial"/>
          <w:color w:val="000000"/>
          <w:sz w:val="22"/>
          <w:szCs w:val="22"/>
        </w:rPr>
        <w:t>Make-</w:t>
      </w:r>
      <w:r w:rsidR="000F2C62" w:rsidRPr="00E824DE">
        <w:rPr>
          <w:rFonts w:ascii="Arial" w:hAnsi="Arial" w:cs="Arial"/>
          <w:color w:val="000000"/>
          <w:sz w:val="22"/>
          <w:szCs w:val="22"/>
        </w:rPr>
        <w:t>R</w:t>
      </w:r>
      <w:r w:rsidR="007A414D" w:rsidRPr="00E824DE">
        <w:rPr>
          <w:rFonts w:ascii="Arial" w:hAnsi="Arial" w:cs="Arial"/>
          <w:color w:val="000000"/>
          <w:sz w:val="22"/>
          <w:szCs w:val="22"/>
        </w:rPr>
        <w:t>eady Work,</w:t>
      </w:r>
      <w:r w:rsidRPr="00E824DE">
        <w:rPr>
          <w:rFonts w:ascii="Arial" w:hAnsi="Arial" w:cs="Arial"/>
          <w:color w:val="000000"/>
          <w:sz w:val="22"/>
          <w:szCs w:val="22"/>
        </w:rPr>
        <w:t xml:space="preserve">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may notify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w:t>
      </w:r>
      <w:r w:rsidR="007A414D" w:rsidRPr="00E824DE">
        <w:rPr>
          <w:rFonts w:ascii="Arial" w:hAnsi="Arial" w:cs="Arial"/>
          <w:color w:val="000000"/>
          <w:sz w:val="22"/>
          <w:szCs w:val="22"/>
        </w:rPr>
        <w:t xml:space="preserve">that </w:t>
      </w:r>
      <w:r w:rsidR="00BB0EA5" w:rsidRPr="00E824DE">
        <w:rPr>
          <w:rFonts w:ascii="Arial" w:hAnsi="Arial" w:cs="Arial"/>
          <w:color w:val="000000"/>
          <w:sz w:val="22"/>
          <w:szCs w:val="22"/>
        </w:rPr>
        <w:t xml:space="preserve">its </w:t>
      </w:r>
      <w:r w:rsidR="007A414D" w:rsidRPr="00E824DE">
        <w:rPr>
          <w:rFonts w:ascii="Arial" w:hAnsi="Arial" w:cs="Arial"/>
          <w:color w:val="000000"/>
          <w:sz w:val="22"/>
          <w:szCs w:val="22"/>
        </w:rPr>
        <w:t>A</w:t>
      </w:r>
      <w:r w:rsidRPr="00E824DE">
        <w:rPr>
          <w:rFonts w:ascii="Arial" w:hAnsi="Arial" w:cs="Arial"/>
          <w:color w:val="000000"/>
          <w:sz w:val="22"/>
          <w:szCs w:val="22"/>
        </w:rPr>
        <w:t xml:space="preserve">pplication is cancelled.  </w:t>
      </w:r>
      <w:r w:rsidR="007A414D" w:rsidRPr="00E824DE">
        <w:rPr>
          <w:rFonts w:ascii="Arial" w:hAnsi="Arial" w:cs="Arial"/>
          <w:color w:val="000000"/>
          <w:sz w:val="22"/>
          <w:szCs w:val="22"/>
        </w:rPr>
        <w:t>In such event</w:t>
      </w:r>
      <w:r w:rsidRPr="00E824DE">
        <w:rPr>
          <w:rFonts w:ascii="Arial" w:hAnsi="Arial" w:cs="Arial"/>
          <w:color w:val="000000"/>
          <w:sz w:val="22"/>
          <w:szCs w:val="22"/>
        </w:rPr>
        <w:t xml:space="preserve">,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must submit a new </w:t>
      </w:r>
      <w:r w:rsidR="007A414D" w:rsidRPr="00E824DE">
        <w:rPr>
          <w:rFonts w:ascii="Arial" w:hAnsi="Arial" w:cs="Arial"/>
          <w:color w:val="000000"/>
          <w:sz w:val="22"/>
          <w:szCs w:val="22"/>
        </w:rPr>
        <w:t>A</w:t>
      </w:r>
      <w:r w:rsidRPr="00E824DE">
        <w:rPr>
          <w:rFonts w:ascii="Arial" w:hAnsi="Arial" w:cs="Arial"/>
          <w:color w:val="000000"/>
          <w:sz w:val="22"/>
          <w:szCs w:val="22"/>
        </w:rPr>
        <w:t xml:space="preserve">pplication </w:t>
      </w:r>
      <w:r w:rsidR="007A414D" w:rsidRPr="00E824DE">
        <w:rPr>
          <w:rFonts w:ascii="Arial" w:hAnsi="Arial" w:cs="Arial"/>
          <w:color w:val="000000"/>
          <w:sz w:val="22"/>
          <w:szCs w:val="22"/>
        </w:rPr>
        <w:t>if it wishes to further pursue a License</w:t>
      </w:r>
      <w:r w:rsidRPr="00E824DE">
        <w:rPr>
          <w:rFonts w:ascii="Arial" w:hAnsi="Arial" w:cs="Arial"/>
          <w:color w:val="000000"/>
          <w:sz w:val="22"/>
          <w:szCs w:val="22"/>
        </w:rPr>
        <w:t xml:space="preserve">. </w:t>
      </w:r>
    </w:p>
    <w:p w:rsidR="004C2762" w:rsidRPr="00E824DE" w:rsidRDefault="004C2762" w:rsidP="00E824DE">
      <w:pPr>
        <w:keepNext/>
        <w:autoSpaceDE w:val="0"/>
        <w:autoSpaceDN w:val="0"/>
        <w:adjustRightInd w:val="0"/>
        <w:spacing w:line="240" w:lineRule="atLeast"/>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jc w:val="both"/>
        <w:outlineLvl w:val="1"/>
        <w:rPr>
          <w:rFonts w:ascii="Arial" w:hAnsi="Arial" w:cs="Arial"/>
          <w:color w:val="000000"/>
          <w:sz w:val="22"/>
          <w:szCs w:val="22"/>
          <w:u w:val="single"/>
        </w:rPr>
      </w:pPr>
      <w:bookmarkStart w:id="13" w:name="_Toc9261804"/>
      <w:r w:rsidRPr="00E824DE">
        <w:rPr>
          <w:rFonts w:ascii="Arial" w:hAnsi="Arial" w:cs="Arial"/>
          <w:color w:val="000000"/>
          <w:sz w:val="22"/>
          <w:szCs w:val="22"/>
        </w:rPr>
        <w:t>3.</w:t>
      </w:r>
      <w:r w:rsidR="007E29D1" w:rsidRPr="00E824DE">
        <w:rPr>
          <w:rFonts w:ascii="Arial" w:hAnsi="Arial" w:cs="Arial"/>
          <w:color w:val="000000"/>
          <w:sz w:val="22"/>
          <w:szCs w:val="22"/>
        </w:rPr>
        <w:t>8</w:t>
      </w:r>
      <w:r w:rsidRPr="00E824DE">
        <w:rPr>
          <w:rFonts w:ascii="Arial" w:hAnsi="Arial" w:cs="Arial"/>
          <w:color w:val="000000"/>
          <w:sz w:val="22"/>
          <w:szCs w:val="22"/>
        </w:rPr>
        <w:tab/>
      </w:r>
      <w:r w:rsidRPr="00E824DE">
        <w:rPr>
          <w:rFonts w:ascii="Arial" w:hAnsi="Arial" w:cs="Arial"/>
          <w:color w:val="000000"/>
          <w:sz w:val="22"/>
          <w:szCs w:val="22"/>
          <w:u w:val="single"/>
        </w:rPr>
        <w:t>Billing Disputes</w:t>
      </w:r>
      <w:bookmarkEnd w:id="13"/>
    </w:p>
    <w:p w:rsidR="000F2C62" w:rsidRPr="00E824DE" w:rsidRDefault="004C2762" w:rsidP="00E824DE">
      <w:pPr>
        <w:autoSpaceDE w:val="0"/>
        <w:autoSpaceDN w:val="0"/>
        <w:adjustRightInd w:val="0"/>
        <w:spacing w:before="360" w:line="240" w:lineRule="atLeast"/>
        <w:ind w:left="1440" w:hanging="720"/>
        <w:jc w:val="both"/>
        <w:rPr>
          <w:rFonts w:ascii="Arial" w:hAnsi="Arial" w:cs="Arial"/>
          <w:color w:val="000000"/>
          <w:sz w:val="22"/>
          <w:szCs w:val="22"/>
        </w:rPr>
      </w:pPr>
      <w:r w:rsidRPr="00E824DE">
        <w:rPr>
          <w:rFonts w:ascii="Arial" w:hAnsi="Arial" w:cs="Arial"/>
          <w:color w:val="000000"/>
          <w:sz w:val="22"/>
          <w:szCs w:val="22"/>
        </w:rPr>
        <w:lastRenderedPageBreak/>
        <w:t>3.</w:t>
      </w:r>
      <w:r w:rsidR="007E29D1" w:rsidRPr="00E824DE">
        <w:rPr>
          <w:rFonts w:ascii="Arial" w:hAnsi="Arial" w:cs="Arial"/>
          <w:color w:val="000000"/>
          <w:sz w:val="22"/>
          <w:szCs w:val="22"/>
        </w:rPr>
        <w:t>8</w:t>
      </w:r>
      <w:r w:rsidRPr="00E824DE">
        <w:rPr>
          <w:rFonts w:ascii="Arial" w:hAnsi="Arial" w:cs="Arial"/>
          <w:color w:val="000000"/>
          <w:sz w:val="22"/>
          <w:szCs w:val="22"/>
        </w:rPr>
        <w:t>.1</w:t>
      </w:r>
      <w:r w:rsidRPr="00E824DE">
        <w:rPr>
          <w:rFonts w:ascii="Arial" w:hAnsi="Arial" w:cs="Arial"/>
          <w:color w:val="000000"/>
          <w:sz w:val="22"/>
          <w:szCs w:val="22"/>
        </w:rPr>
        <w:tab/>
      </w:r>
      <w:r w:rsidR="007A414D" w:rsidRPr="00E824DE">
        <w:rPr>
          <w:rFonts w:ascii="Arial" w:hAnsi="Arial" w:cs="Arial"/>
          <w:color w:val="000000"/>
          <w:sz w:val="22"/>
          <w:szCs w:val="22"/>
        </w:rPr>
        <w:t xml:space="preserve">If </w:t>
      </w:r>
      <w:r w:rsidR="00C6504B" w:rsidRPr="00E824DE">
        <w:rPr>
          <w:rFonts w:ascii="Arial" w:hAnsi="Arial" w:cs="Arial"/>
          <w:color w:val="000000"/>
          <w:sz w:val="22"/>
          <w:szCs w:val="22"/>
        </w:rPr>
        <w:t>Licensee</w:t>
      </w:r>
      <w:r w:rsidR="007A414D" w:rsidRPr="00E824DE">
        <w:rPr>
          <w:rFonts w:ascii="Arial" w:hAnsi="Arial" w:cs="Arial"/>
          <w:color w:val="000000"/>
          <w:sz w:val="22"/>
          <w:szCs w:val="22"/>
        </w:rPr>
        <w:t>,</w:t>
      </w:r>
      <w:r w:rsidRPr="00E824DE">
        <w:rPr>
          <w:rFonts w:ascii="Arial" w:hAnsi="Arial" w:cs="Arial"/>
          <w:color w:val="000000"/>
          <w:sz w:val="22"/>
          <w:szCs w:val="22"/>
        </w:rPr>
        <w:t xml:space="preserve"> in good faith</w:t>
      </w:r>
      <w:r w:rsidR="007A414D" w:rsidRPr="00E824DE">
        <w:rPr>
          <w:rFonts w:ascii="Arial" w:hAnsi="Arial" w:cs="Arial"/>
          <w:color w:val="000000"/>
          <w:sz w:val="22"/>
          <w:szCs w:val="22"/>
        </w:rPr>
        <w:t>,</w:t>
      </w:r>
      <w:r w:rsidRPr="00E824DE">
        <w:rPr>
          <w:rFonts w:ascii="Arial" w:hAnsi="Arial" w:cs="Arial"/>
          <w:color w:val="000000"/>
          <w:sz w:val="22"/>
          <w:szCs w:val="22"/>
        </w:rPr>
        <w:t xml:space="preserve"> disputes </w:t>
      </w:r>
      <w:r w:rsidR="00BB0EA5" w:rsidRPr="00E824DE">
        <w:rPr>
          <w:rFonts w:ascii="Arial" w:hAnsi="Arial" w:cs="Arial"/>
          <w:color w:val="000000"/>
          <w:sz w:val="22"/>
          <w:szCs w:val="22"/>
        </w:rPr>
        <w:t>a Verizon invoice</w:t>
      </w:r>
      <w:r w:rsidR="00A956F2" w:rsidRPr="00E824DE">
        <w:rPr>
          <w:rFonts w:ascii="Arial" w:hAnsi="Arial" w:cs="Arial"/>
          <w:color w:val="000000"/>
          <w:sz w:val="22"/>
          <w:szCs w:val="22"/>
        </w:rPr>
        <w:t>, it must do so</w:t>
      </w:r>
      <w:r w:rsidR="00BB0EA5" w:rsidRPr="00E824DE">
        <w:rPr>
          <w:rFonts w:ascii="Arial" w:hAnsi="Arial" w:cs="Arial"/>
          <w:color w:val="000000"/>
          <w:sz w:val="22"/>
          <w:szCs w:val="22"/>
        </w:rPr>
        <w:t xml:space="preserve"> </w:t>
      </w:r>
      <w:r w:rsidRPr="00E824DE">
        <w:rPr>
          <w:rFonts w:ascii="Arial" w:hAnsi="Arial" w:cs="Arial"/>
          <w:color w:val="000000"/>
          <w:sz w:val="22"/>
          <w:szCs w:val="22"/>
        </w:rPr>
        <w:t xml:space="preserve">within </w:t>
      </w:r>
      <w:r w:rsidR="00AB0DB5" w:rsidRPr="00E824DE">
        <w:rPr>
          <w:rFonts w:ascii="Arial" w:hAnsi="Arial" w:cs="Arial"/>
          <w:color w:val="000000"/>
          <w:sz w:val="22"/>
          <w:szCs w:val="22"/>
        </w:rPr>
        <w:t xml:space="preserve">thirty </w:t>
      </w:r>
      <w:r w:rsidRPr="00E824DE">
        <w:rPr>
          <w:rFonts w:ascii="Arial" w:hAnsi="Arial" w:cs="Arial"/>
          <w:color w:val="000000"/>
          <w:sz w:val="22"/>
          <w:szCs w:val="22"/>
        </w:rPr>
        <w:t>(</w:t>
      </w:r>
      <w:r w:rsidR="00AB0DB5" w:rsidRPr="00E824DE">
        <w:rPr>
          <w:rFonts w:ascii="Arial" w:hAnsi="Arial" w:cs="Arial"/>
          <w:color w:val="000000"/>
          <w:sz w:val="22"/>
          <w:szCs w:val="22"/>
        </w:rPr>
        <w:t>3</w:t>
      </w:r>
      <w:r w:rsidRPr="00E824DE">
        <w:rPr>
          <w:rFonts w:ascii="Arial" w:hAnsi="Arial" w:cs="Arial"/>
          <w:color w:val="000000"/>
          <w:sz w:val="22"/>
          <w:szCs w:val="22"/>
        </w:rPr>
        <w:t xml:space="preserve">0) </w:t>
      </w:r>
      <w:r w:rsidR="000F2C62" w:rsidRPr="00E824DE">
        <w:rPr>
          <w:rFonts w:ascii="Arial" w:hAnsi="Arial" w:cs="Arial"/>
          <w:color w:val="000000"/>
          <w:sz w:val="22"/>
          <w:szCs w:val="22"/>
        </w:rPr>
        <w:t>D</w:t>
      </w:r>
      <w:r w:rsidRPr="00E824DE">
        <w:rPr>
          <w:rFonts w:ascii="Arial" w:hAnsi="Arial" w:cs="Arial"/>
          <w:color w:val="000000"/>
          <w:sz w:val="22"/>
          <w:szCs w:val="22"/>
        </w:rPr>
        <w:t xml:space="preserve">ays </w:t>
      </w:r>
      <w:r w:rsidR="000E23C3" w:rsidRPr="00E824DE">
        <w:rPr>
          <w:rFonts w:ascii="Arial" w:hAnsi="Arial" w:cs="Arial"/>
          <w:color w:val="000000"/>
          <w:sz w:val="22"/>
          <w:szCs w:val="22"/>
        </w:rPr>
        <w:t xml:space="preserve">of the </w:t>
      </w:r>
      <w:r w:rsidR="000E23C3" w:rsidRPr="00114D25">
        <w:rPr>
          <w:rFonts w:ascii="Arial" w:hAnsi="Arial" w:cs="Arial"/>
          <w:color w:val="000000"/>
          <w:sz w:val="22"/>
          <w:szCs w:val="22"/>
        </w:rPr>
        <w:t xml:space="preserve">invoice date </w:t>
      </w:r>
      <w:r w:rsidR="00A956F2" w:rsidRPr="00114D25">
        <w:rPr>
          <w:rFonts w:ascii="Arial" w:hAnsi="Arial" w:cs="Arial"/>
          <w:color w:val="000000"/>
          <w:sz w:val="22"/>
          <w:szCs w:val="22"/>
        </w:rPr>
        <w:t xml:space="preserve">and </w:t>
      </w:r>
      <w:r w:rsidR="000F2C62" w:rsidRPr="00114D25">
        <w:rPr>
          <w:rFonts w:ascii="Arial" w:hAnsi="Arial" w:cs="Arial"/>
          <w:color w:val="000000"/>
          <w:sz w:val="22"/>
          <w:szCs w:val="22"/>
        </w:rPr>
        <w:t>must</w:t>
      </w:r>
      <w:r w:rsidRPr="00114D25">
        <w:rPr>
          <w:rFonts w:ascii="Arial" w:hAnsi="Arial" w:cs="Arial"/>
          <w:color w:val="000000"/>
          <w:sz w:val="22"/>
          <w:szCs w:val="22"/>
        </w:rPr>
        <w:t xml:space="preserve"> pay </w:t>
      </w:r>
      <w:r w:rsidR="00BB0EA5" w:rsidRPr="00114D25">
        <w:rPr>
          <w:rFonts w:ascii="Arial" w:hAnsi="Arial" w:cs="Arial"/>
          <w:color w:val="000000"/>
          <w:sz w:val="22"/>
          <w:szCs w:val="22"/>
        </w:rPr>
        <w:t xml:space="preserve">any undisputed </w:t>
      </w:r>
      <w:r w:rsidRPr="00114D25">
        <w:rPr>
          <w:rFonts w:ascii="Arial" w:hAnsi="Arial" w:cs="Arial"/>
          <w:color w:val="000000"/>
          <w:sz w:val="22"/>
          <w:szCs w:val="22"/>
        </w:rPr>
        <w:t xml:space="preserve">portion </w:t>
      </w:r>
      <w:r w:rsidR="00A956F2" w:rsidRPr="00114D25">
        <w:rPr>
          <w:rFonts w:ascii="Arial" w:hAnsi="Arial" w:cs="Arial"/>
          <w:color w:val="000000"/>
          <w:sz w:val="22"/>
          <w:szCs w:val="22"/>
        </w:rPr>
        <w:t>in accordance with subsection 3.7.2</w:t>
      </w:r>
      <w:r w:rsidRPr="00114D25">
        <w:rPr>
          <w:rFonts w:ascii="Arial" w:hAnsi="Arial" w:cs="Arial"/>
          <w:color w:val="000000"/>
          <w:sz w:val="22"/>
          <w:szCs w:val="22"/>
        </w:rPr>
        <w:t>.</w:t>
      </w:r>
      <w:r w:rsidRPr="00E824DE">
        <w:rPr>
          <w:rFonts w:ascii="Arial" w:hAnsi="Arial" w:cs="Arial"/>
          <w:color w:val="000000"/>
          <w:sz w:val="22"/>
          <w:szCs w:val="22"/>
        </w:rPr>
        <w:t xml:space="preserve">  </w:t>
      </w:r>
      <w:r w:rsidR="00BB0EA5" w:rsidRPr="00E824DE">
        <w:rPr>
          <w:rFonts w:ascii="Arial" w:hAnsi="Arial" w:cs="Arial"/>
          <w:color w:val="000000"/>
          <w:sz w:val="22"/>
          <w:szCs w:val="22"/>
        </w:rPr>
        <w:t>If</w:t>
      </w:r>
      <w:r w:rsidR="00255A6C" w:rsidRPr="00E824DE">
        <w:rPr>
          <w:rFonts w:ascii="Arial" w:hAnsi="Arial" w:cs="Arial"/>
          <w:color w:val="000000"/>
          <w:sz w:val="22"/>
          <w:szCs w:val="22"/>
        </w:rPr>
        <w:t>, at any time,</w:t>
      </w:r>
      <w:r w:rsidR="007B6BC8" w:rsidRPr="00E824DE">
        <w:rPr>
          <w:rFonts w:ascii="Arial" w:hAnsi="Arial" w:cs="Arial"/>
          <w:color w:val="000000"/>
          <w:sz w:val="22"/>
          <w:szCs w:val="22"/>
        </w:rPr>
        <w:t xml:space="preserve"> the </w:t>
      </w:r>
      <w:r w:rsidR="00BB0EA5" w:rsidRPr="00E824DE">
        <w:rPr>
          <w:rFonts w:ascii="Arial" w:hAnsi="Arial" w:cs="Arial"/>
          <w:color w:val="000000"/>
          <w:sz w:val="22"/>
          <w:szCs w:val="22"/>
        </w:rPr>
        <w:t>total of all disputed charges e</w:t>
      </w:r>
      <w:r w:rsidR="007B6BC8" w:rsidRPr="00E824DE">
        <w:rPr>
          <w:rFonts w:ascii="Arial" w:hAnsi="Arial" w:cs="Arial"/>
          <w:color w:val="000000"/>
          <w:sz w:val="22"/>
          <w:szCs w:val="22"/>
        </w:rPr>
        <w:t>xce</w:t>
      </w:r>
      <w:r w:rsidR="00BB0EA5" w:rsidRPr="00E824DE">
        <w:rPr>
          <w:rFonts w:ascii="Arial" w:hAnsi="Arial" w:cs="Arial"/>
          <w:color w:val="000000"/>
          <w:sz w:val="22"/>
          <w:szCs w:val="22"/>
        </w:rPr>
        <w:t>eds</w:t>
      </w:r>
      <w:r w:rsidR="007B6BC8" w:rsidRPr="00E824DE">
        <w:rPr>
          <w:rFonts w:ascii="Arial" w:hAnsi="Arial" w:cs="Arial"/>
          <w:color w:val="000000"/>
          <w:sz w:val="22"/>
          <w:szCs w:val="22"/>
        </w:rPr>
        <w:t xml:space="preserve"> $10,000.00, </w:t>
      </w:r>
      <w:r w:rsidR="00C6504B" w:rsidRPr="00E824DE">
        <w:rPr>
          <w:rFonts w:ascii="Arial" w:hAnsi="Arial" w:cs="Arial"/>
          <w:color w:val="000000"/>
          <w:sz w:val="22"/>
          <w:szCs w:val="22"/>
        </w:rPr>
        <w:t>Licensee</w:t>
      </w:r>
      <w:r w:rsidR="007B6BC8" w:rsidRPr="00E824DE">
        <w:rPr>
          <w:rFonts w:ascii="Arial" w:hAnsi="Arial" w:cs="Arial"/>
          <w:color w:val="000000"/>
          <w:sz w:val="22"/>
          <w:szCs w:val="22"/>
        </w:rPr>
        <w:t xml:space="preserve"> </w:t>
      </w:r>
      <w:r w:rsidR="005C6EAE" w:rsidRPr="00E824DE">
        <w:rPr>
          <w:rFonts w:ascii="Arial" w:hAnsi="Arial" w:cs="Arial"/>
          <w:color w:val="000000"/>
          <w:sz w:val="22"/>
          <w:szCs w:val="22"/>
        </w:rPr>
        <w:t xml:space="preserve">shall </w:t>
      </w:r>
      <w:r w:rsidR="007B6BC8" w:rsidRPr="00E824DE">
        <w:rPr>
          <w:rFonts w:ascii="Arial" w:hAnsi="Arial" w:cs="Arial"/>
          <w:color w:val="000000"/>
          <w:sz w:val="22"/>
          <w:szCs w:val="22"/>
        </w:rPr>
        <w:t xml:space="preserve">deposit </w:t>
      </w:r>
      <w:r w:rsidR="000F2C62" w:rsidRPr="00E824DE">
        <w:rPr>
          <w:rFonts w:ascii="Arial" w:hAnsi="Arial" w:cs="Arial"/>
          <w:color w:val="000000"/>
          <w:sz w:val="22"/>
          <w:szCs w:val="22"/>
        </w:rPr>
        <w:t>th</w:t>
      </w:r>
      <w:r w:rsidR="00BB0EA5" w:rsidRPr="00E824DE">
        <w:rPr>
          <w:rFonts w:ascii="Arial" w:hAnsi="Arial" w:cs="Arial"/>
          <w:color w:val="000000"/>
          <w:sz w:val="22"/>
          <w:szCs w:val="22"/>
        </w:rPr>
        <w:t xml:space="preserve">at total disputed amount </w:t>
      </w:r>
      <w:r w:rsidR="007B6BC8" w:rsidRPr="00E824DE">
        <w:rPr>
          <w:rFonts w:ascii="Arial" w:hAnsi="Arial" w:cs="Arial"/>
          <w:color w:val="000000"/>
          <w:sz w:val="22"/>
          <w:szCs w:val="22"/>
        </w:rPr>
        <w:t>in an interest-bearing escrow account until such time as the dispute</w:t>
      </w:r>
      <w:r w:rsidR="000F2C62" w:rsidRPr="00E824DE">
        <w:rPr>
          <w:rFonts w:ascii="Arial" w:hAnsi="Arial" w:cs="Arial"/>
          <w:color w:val="000000"/>
          <w:sz w:val="22"/>
          <w:szCs w:val="22"/>
        </w:rPr>
        <w:t xml:space="preserve"> is</w:t>
      </w:r>
      <w:r w:rsidR="007B6BC8" w:rsidRPr="00E824DE">
        <w:rPr>
          <w:rFonts w:ascii="Arial" w:hAnsi="Arial" w:cs="Arial"/>
          <w:color w:val="000000"/>
          <w:sz w:val="22"/>
          <w:szCs w:val="22"/>
        </w:rPr>
        <w:t xml:space="preserve"> resolved.</w:t>
      </w:r>
      <w:r w:rsidRPr="00E824DE">
        <w:rPr>
          <w:rFonts w:ascii="Arial" w:hAnsi="Arial" w:cs="Arial"/>
          <w:color w:val="000000"/>
          <w:sz w:val="22"/>
          <w:szCs w:val="22"/>
        </w:rPr>
        <w:t xml:space="preserve">  </w:t>
      </w:r>
      <w:r w:rsidR="005C6EAE" w:rsidRPr="00E824DE">
        <w:rPr>
          <w:rFonts w:ascii="Arial" w:hAnsi="Arial" w:cs="Arial"/>
          <w:color w:val="000000"/>
          <w:sz w:val="22"/>
          <w:szCs w:val="22"/>
        </w:rPr>
        <w:t xml:space="preserve">The escrow account must be established within </w:t>
      </w:r>
      <w:r w:rsidR="009E78AE" w:rsidRPr="00E824DE">
        <w:rPr>
          <w:rFonts w:ascii="Arial" w:hAnsi="Arial" w:cs="Arial"/>
          <w:color w:val="000000"/>
          <w:sz w:val="22"/>
          <w:szCs w:val="22"/>
        </w:rPr>
        <w:t>ninety (</w:t>
      </w:r>
      <w:r w:rsidR="00A956F2" w:rsidRPr="00E824DE">
        <w:rPr>
          <w:rFonts w:ascii="Arial" w:hAnsi="Arial" w:cs="Arial"/>
          <w:color w:val="000000"/>
          <w:sz w:val="22"/>
          <w:szCs w:val="22"/>
        </w:rPr>
        <w:t>90</w:t>
      </w:r>
      <w:r w:rsidR="005C6EAE" w:rsidRPr="00E824DE">
        <w:rPr>
          <w:rFonts w:ascii="Arial" w:hAnsi="Arial" w:cs="Arial"/>
          <w:color w:val="000000"/>
          <w:sz w:val="22"/>
          <w:szCs w:val="22"/>
        </w:rPr>
        <w:t xml:space="preserve">) </w:t>
      </w:r>
      <w:r w:rsidR="00A956F2" w:rsidRPr="00E824DE">
        <w:rPr>
          <w:rFonts w:ascii="Arial" w:hAnsi="Arial" w:cs="Arial"/>
          <w:color w:val="000000"/>
          <w:sz w:val="22"/>
          <w:szCs w:val="22"/>
        </w:rPr>
        <w:t xml:space="preserve">Days </w:t>
      </w:r>
      <w:r w:rsidR="005C6EAE" w:rsidRPr="00E824DE">
        <w:rPr>
          <w:rFonts w:ascii="Arial" w:hAnsi="Arial" w:cs="Arial"/>
          <w:color w:val="000000"/>
          <w:sz w:val="22"/>
          <w:szCs w:val="22"/>
        </w:rPr>
        <w:t xml:space="preserve">of the date the disputed charges exceed $10,000.00.  </w:t>
      </w:r>
      <w:r w:rsidR="00255A6C" w:rsidRPr="00E824DE">
        <w:rPr>
          <w:rFonts w:ascii="Arial" w:hAnsi="Arial" w:cs="Arial"/>
          <w:color w:val="000000"/>
          <w:sz w:val="22"/>
          <w:szCs w:val="22"/>
        </w:rPr>
        <w:t xml:space="preserve">In accordance with the terms of the </w:t>
      </w:r>
      <w:r w:rsidR="00A956F2" w:rsidRPr="00E824DE">
        <w:rPr>
          <w:rFonts w:ascii="Arial" w:hAnsi="Arial" w:cs="Arial"/>
          <w:color w:val="000000"/>
          <w:sz w:val="22"/>
          <w:szCs w:val="22"/>
        </w:rPr>
        <w:t xml:space="preserve">dispute </w:t>
      </w:r>
      <w:r w:rsidR="00255A6C" w:rsidRPr="00E824DE">
        <w:rPr>
          <w:rFonts w:ascii="Arial" w:hAnsi="Arial" w:cs="Arial"/>
          <w:color w:val="000000"/>
          <w:sz w:val="22"/>
          <w:szCs w:val="22"/>
        </w:rPr>
        <w:t xml:space="preserve">resolution, Licensee shall remit to Verizon the amount to be paid, </w:t>
      </w:r>
      <w:r w:rsidRPr="00E824DE">
        <w:rPr>
          <w:rFonts w:ascii="Arial" w:hAnsi="Arial" w:cs="Arial"/>
          <w:color w:val="000000"/>
          <w:sz w:val="22"/>
          <w:szCs w:val="22"/>
        </w:rPr>
        <w:t xml:space="preserve">together with </w:t>
      </w:r>
      <w:r w:rsidR="00BB0EA5" w:rsidRPr="00E824DE">
        <w:rPr>
          <w:rFonts w:ascii="Arial" w:hAnsi="Arial" w:cs="Arial"/>
          <w:color w:val="000000"/>
          <w:sz w:val="22"/>
          <w:szCs w:val="22"/>
        </w:rPr>
        <w:t xml:space="preserve">accumulated </w:t>
      </w:r>
      <w:r w:rsidRPr="00E824DE">
        <w:rPr>
          <w:rFonts w:ascii="Arial" w:hAnsi="Arial" w:cs="Arial"/>
          <w:color w:val="000000"/>
          <w:sz w:val="22"/>
          <w:szCs w:val="22"/>
        </w:rPr>
        <w:t>interest</w:t>
      </w:r>
      <w:r w:rsidR="000F2C62" w:rsidRPr="00E824DE">
        <w:rPr>
          <w:rFonts w:ascii="Arial" w:hAnsi="Arial" w:cs="Arial"/>
          <w:color w:val="000000"/>
          <w:sz w:val="22"/>
          <w:szCs w:val="22"/>
        </w:rPr>
        <w:t xml:space="preserve">.  </w:t>
      </w:r>
      <w:r w:rsidR="00270CAC" w:rsidRPr="00E824DE">
        <w:rPr>
          <w:rFonts w:ascii="Arial" w:hAnsi="Arial" w:cs="Arial"/>
          <w:color w:val="000000"/>
          <w:sz w:val="22"/>
          <w:szCs w:val="22"/>
        </w:rPr>
        <w:t xml:space="preserve"> </w:t>
      </w:r>
    </w:p>
    <w:p w:rsidR="004C2762" w:rsidRPr="00E824DE" w:rsidRDefault="004C2762" w:rsidP="00E824DE">
      <w:pPr>
        <w:autoSpaceDE w:val="0"/>
        <w:autoSpaceDN w:val="0"/>
        <w:adjustRightInd w:val="0"/>
        <w:spacing w:before="360" w:line="240" w:lineRule="atLeast"/>
        <w:ind w:left="1440" w:hanging="720"/>
        <w:jc w:val="both"/>
        <w:rPr>
          <w:rFonts w:ascii="Arial" w:hAnsi="Arial" w:cs="Arial"/>
          <w:sz w:val="22"/>
          <w:szCs w:val="22"/>
        </w:rPr>
      </w:pPr>
      <w:r w:rsidRPr="00E824DE">
        <w:rPr>
          <w:rFonts w:ascii="Arial" w:hAnsi="Arial" w:cs="Arial"/>
          <w:color w:val="000000"/>
          <w:sz w:val="22"/>
          <w:szCs w:val="22"/>
        </w:rPr>
        <w:t>3.</w:t>
      </w:r>
      <w:r w:rsidR="007E29D1" w:rsidRPr="00E824DE">
        <w:rPr>
          <w:rFonts w:ascii="Arial" w:hAnsi="Arial" w:cs="Arial"/>
          <w:color w:val="000000"/>
          <w:sz w:val="22"/>
          <w:szCs w:val="22"/>
        </w:rPr>
        <w:t>8</w:t>
      </w:r>
      <w:r w:rsidRPr="00E824DE">
        <w:rPr>
          <w:rFonts w:ascii="Arial" w:hAnsi="Arial" w:cs="Arial"/>
          <w:color w:val="000000"/>
          <w:sz w:val="22"/>
          <w:szCs w:val="22"/>
        </w:rPr>
        <w:t>.2</w:t>
      </w:r>
      <w:r w:rsidRPr="00E824DE">
        <w:rPr>
          <w:rFonts w:ascii="Arial" w:hAnsi="Arial" w:cs="Arial"/>
          <w:color w:val="000000"/>
          <w:sz w:val="22"/>
          <w:szCs w:val="22"/>
        </w:rPr>
        <w:tab/>
      </w:r>
      <w:r w:rsidR="003904F0" w:rsidRPr="00E824DE">
        <w:rPr>
          <w:rFonts w:ascii="Arial" w:hAnsi="Arial" w:cs="Arial"/>
          <w:color w:val="000000"/>
          <w:sz w:val="22"/>
          <w:szCs w:val="22"/>
        </w:rPr>
        <w:t xml:space="preserve">If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fails to pay an</w:t>
      </w:r>
      <w:r w:rsidR="005C6EAE" w:rsidRPr="00E824DE">
        <w:rPr>
          <w:rFonts w:ascii="Arial" w:hAnsi="Arial" w:cs="Arial"/>
          <w:color w:val="000000"/>
          <w:sz w:val="22"/>
          <w:szCs w:val="22"/>
        </w:rPr>
        <w:t xml:space="preserve"> undisputed </w:t>
      </w:r>
      <w:r w:rsidRPr="00E824DE">
        <w:rPr>
          <w:rFonts w:ascii="Arial" w:hAnsi="Arial" w:cs="Arial"/>
          <w:color w:val="000000"/>
          <w:sz w:val="22"/>
          <w:szCs w:val="22"/>
        </w:rPr>
        <w:t xml:space="preserve">amount </w:t>
      </w:r>
      <w:r w:rsidR="005C6EAE" w:rsidRPr="00E824DE">
        <w:rPr>
          <w:rFonts w:ascii="Arial" w:hAnsi="Arial" w:cs="Arial"/>
          <w:color w:val="000000"/>
          <w:sz w:val="22"/>
          <w:szCs w:val="22"/>
        </w:rPr>
        <w:t>or to dispute an unpaid amount in accordance with the terms of this Agreement</w:t>
      </w:r>
      <w:r w:rsidR="00270CAC" w:rsidRPr="00E824DE">
        <w:rPr>
          <w:rFonts w:ascii="Arial" w:hAnsi="Arial" w:cs="Arial"/>
          <w:color w:val="000000"/>
          <w:sz w:val="22"/>
          <w:szCs w:val="22"/>
        </w:rPr>
        <w:t>,</w:t>
      </w:r>
      <w:r w:rsidRPr="00E824DE">
        <w:rPr>
          <w:rFonts w:ascii="Arial" w:hAnsi="Arial" w:cs="Arial"/>
          <w:color w:val="000000"/>
          <w:sz w:val="22"/>
          <w:szCs w:val="22"/>
        </w:rPr>
        <w:t xml:space="preserve"> in addition to all other remedies available to </w:t>
      </w:r>
      <w:r w:rsidR="00B110D0" w:rsidRPr="00E824DE">
        <w:rPr>
          <w:rFonts w:ascii="Arial" w:hAnsi="Arial" w:cs="Arial"/>
          <w:color w:val="000000"/>
          <w:sz w:val="22"/>
          <w:szCs w:val="22"/>
        </w:rPr>
        <w:t>Verizon</w:t>
      </w:r>
      <w:r w:rsidR="003904F0" w:rsidRPr="00E824DE">
        <w:rPr>
          <w:rFonts w:ascii="Arial" w:hAnsi="Arial" w:cs="Arial"/>
          <w:color w:val="000000"/>
          <w:sz w:val="22"/>
          <w:szCs w:val="22"/>
        </w:rPr>
        <w:t>,</w:t>
      </w:r>
      <w:r w:rsidRPr="00E824DE">
        <w:rPr>
          <w:rFonts w:ascii="Arial" w:hAnsi="Arial" w:cs="Arial"/>
          <w:color w:val="000000"/>
          <w:sz w:val="22"/>
          <w:szCs w:val="22"/>
        </w:rPr>
        <w:t xml:space="preserve"> </w:t>
      </w:r>
      <w:r w:rsidR="00B110D0" w:rsidRPr="00E824DE">
        <w:rPr>
          <w:rFonts w:ascii="Arial" w:hAnsi="Arial" w:cs="Arial"/>
          <w:sz w:val="22"/>
          <w:szCs w:val="22"/>
        </w:rPr>
        <w:t>Verizon</w:t>
      </w:r>
      <w:r w:rsidRPr="00E824DE">
        <w:rPr>
          <w:rFonts w:ascii="Arial" w:hAnsi="Arial" w:cs="Arial"/>
          <w:sz w:val="22"/>
          <w:szCs w:val="22"/>
        </w:rPr>
        <w:t xml:space="preserve"> may refuse to perform any Pre-Construct</w:t>
      </w:r>
      <w:r w:rsidR="009D6029" w:rsidRPr="00E824DE">
        <w:rPr>
          <w:rFonts w:ascii="Arial" w:hAnsi="Arial" w:cs="Arial"/>
          <w:sz w:val="22"/>
          <w:szCs w:val="22"/>
        </w:rPr>
        <w:t>ion Survey</w:t>
      </w:r>
      <w:r w:rsidR="00B3492A" w:rsidRPr="00E824DE">
        <w:rPr>
          <w:rFonts w:ascii="Arial" w:hAnsi="Arial" w:cs="Arial"/>
          <w:sz w:val="22"/>
          <w:szCs w:val="22"/>
        </w:rPr>
        <w:t xml:space="preserve"> or </w:t>
      </w:r>
      <w:r w:rsidR="009D6029" w:rsidRPr="00E824DE">
        <w:rPr>
          <w:rFonts w:ascii="Arial" w:hAnsi="Arial" w:cs="Arial"/>
          <w:sz w:val="22"/>
          <w:szCs w:val="22"/>
        </w:rPr>
        <w:t>Make-R</w:t>
      </w:r>
      <w:r w:rsidRPr="00E824DE">
        <w:rPr>
          <w:rFonts w:ascii="Arial" w:hAnsi="Arial" w:cs="Arial"/>
          <w:sz w:val="22"/>
          <w:szCs w:val="22"/>
        </w:rPr>
        <w:t xml:space="preserve">eady Work for </w:t>
      </w:r>
      <w:r w:rsidR="00C6504B" w:rsidRPr="00E824DE">
        <w:rPr>
          <w:rFonts w:ascii="Arial" w:hAnsi="Arial" w:cs="Arial"/>
          <w:sz w:val="22"/>
          <w:szCs w:val="22"/>
        </w:rPr>
        <w:t>Licensee</w:t>
      </w:r>
      <w:r w:rsidRPr="00E824DE">
        <w:rPr>
          <w:rFonts w:ascii="Arial" w:hAnsi="Arial" w:cs="Arial"/>
          <w:sz w:val="22"/>
          <w:szCs w:val="22"/>
        </w:rPr>
        <w:t xml:space="preserve"> and may refuse to issue any License until such time as the amount is paid</w:t>
      </w:r>
      <w:r w:rsidR="003904F0" w:rsidRPr="00E824DE">
        <w:rPr>
          <w:rFonts w:ascii="Arial" w:hAnsi="Arial" w:cs="Arial"/>
          <w:sz w:val="22"/>
          <w:szCs w:val="22"/>
        </w:rPr>
        <w:t>,</w:t>
      </w:r>
      <w:r w:rsidRPr="00E824DE">
        <w:rPr>
          <w:rFonts w:ascii="Arial" w:hAnsi="Arial" w:cs="Arial"/>
          <w:sz w:val="22"/>
          <w:szCs w:val="22"/>
        </w:rPr>
        <w:t xml:space="preserve"> or is </w:t>
      </w:r>
      <w:r w:rsidR="00B3492A" w:rsidRPr="00E824DE">
        <w:rPr>
          <w:rFonts w:ascii="Arial" w:hAnsi="Arial" w:cs="Arial"/>
          <w:sz w:val="22"/>
          <w:szCs w:val="22"/>
        </w:rPr>
        <w:t xml:space="preserve">properly </w:t>
      </w:r>
      <w:r w:rsidR="003904F0" w:rsidRPr="00E824DE">
        <w:rPr>
          <w:rFonts w:ascii="Arial" w:hAnsi="Arial" w:cs="Arial"/>
          <w:sz w:val="22"/>
          <w:szCs w:val="22"/>
        </w:rPr>
        <w:t>disputed and</w:t>
      </w:r>
      <w:r w:rsidR="00AB5D8F" w:rsidRPr="00E824DE">
        <w:rPr>
          <w:rFonts w:ascii="Arial" w:hAnsi="Arial" w:cs="Arial"/>
          <w:sz w:val="22"/>
          <w:szCs w:val="22"/>
        </w:rPr>
        <w:t>, if required,</w:t>
      </w:r>
      <w:r w:rsidR="003904F0" w:rsidRPr="00E824DE">
        <w:rPr>
          <w:rFonts w:ascii="Arial" w:hAnsi="Arial" w:cs="Arial"/>
          <w:sz w:val="22"/>
          <w:szCs w:val="22"/>
        </w:rPr>
        <w:t xml:space="preserve"> </w:t>
      </w:r>
      <w:r w:rsidRPr="00E824DE">
        <w:rPr>
          <w:rFonts w:ascii="Arial" w:hAnsi="Arial" w:cs="Arial"/>
          <w:sz w:val="22"/>
          <w:szCs w:val="22"/>
        </w:rPr>
        <w:t>deposited in</w:t>
      </w:r>
      <w:r w:rsidR="003904F0" w:rsidRPr="00E824DE">
        <w:rPr>
          <w:rFonts w:ascii="Arial" w:hAnsi="Arial" w:cs="Arial"/>
          <w:sz w:val="22"/>
          <w:szCs w:val="22"/>
        </w:rPr>
        <w:t>to</w:t>
      </w:r>
      <w:r w:rsidRPr="00E824DE">
        <w:rPr>
          <w:rFonts w:ascii="Arial" w:hAnsi="Arial" w:cs="Arial"/>
          <w:sz w:val="22"/>
          <w:szCs w:val="22"/>
        </w:rPr>
        <w:t xml:space="preserve"> an </w:t>
      </w:r>
      <w:r w:rsidR="003904F0" w:rsidRPr="00E824DE">
        <w:rPr>
          <w:rFonts w:ascii="Arial" w:hAnsi="Arial" w:cs="Arial"/>
          <w:sz w:val="22"/>
          <w:szCs w:val="22"/>
        </w:rPr>
        <w:t xml:space="preserve">interest-bearing </w:t>
      </w:r>
      <w:r w:rsidRPr="00E824DE">
        <w:rPr>
          <w:rFonts w:ascii="Arial" w:hAnsi="Arial" w:cs="Arial"/>
          <w:sz w:val="22"/>
          <w:szCs w:val="22"/>
        </w:rPr>
        <w:t>escrow account.</w:t>
      </w:r>
    </w:p>
    <w:p w:rsidR="004C2762" w:rsidRPr="00E824DE" w:rsidRDefault="004C2762" w:rsidP="005F4369">
      <w:pPr>
        <w:autoSpaceDE w:val="0"/>
        <w:autoSpaceDN w:val="0"/>
        <w:adjustRightInd w:val="0"/>
        <w:spacing w:before="360" w:line="240" w:lineRule="atLeast"/>
        <w:jc w:val="center"/>
        <w:outlineLvl w:val="0"/>
        <w:rPr>
          <w:rFonts w:ascii="Arial" w:hAnsi="Arial" w:cs="Arial"/>
          <w:b/>
          <w:bCs/>
          <w:color w:val="000000"/>
          <w:sz w:val="22"/>
          <w:szCs w:val="22"/>
        </w:rPr>
      </w:pPr>
      <w:bookmarkStart w:id="14" w:name="_Toc504490104"/>
      <w:bookmarkStart w:id="15" w:name="_Toc9261805"/>
      <w:r w:rsidRPr="00E824DE">
        <w:rPr>
          <w:rFonts w:ascii="Arial" w:hAnsi="Arial" w:cs="Arial"/>
          <w:b/>
          <w:bCs/>
          <w:color w:val="000000"/>
          <w:sz w:val="22"/>
          <w:szCs w:val="22"/>
        </w:rPr>
        <w:t xml:space="preserve">ARTICLE </w:t>
      </w:r>
      <w:proofErr w:type="gramStart"/>
      <w:r w:rsidR="000969B0" w:rsidRPr="00E824DE">
        <w:rPr>
          <w:rFonts w:ascii="Arial" w:hAnsi="Arial" w:cs="Arial"/>
          <w:b/>
          <w:bCs/>
          <w:color w:val="000000"/>
          <w:sz w:val="22"/>
          <w:szCs w:val="22"/>
        </w:rPr>
        <w:t>4</w:t>
      </w:r>
      <w:bookmarkEnd w:id="14"/>
      <w:r w:rsidR="005F4369">
        <w:rPr>
          <w:rFonts w:ascii="Arial" w:hAnsi="Arial" w:cs="Arial"/>
          <w:b/>
          <w:bCs/>
          <w:color w:val="000000"/>
          <w:sz w:val="22"/>
          <w:szCs w:val="22"/>
        </w:rPr>
        <w:t xml:space="preserve">  </w:t>
      </w:r>
      <w:proofErr w:type="gramEnd"/>
      <w:r w:rsidR="000811EA">
        <w:rPr>
          <w:rFonts w:ascii="Arial" w:hAnsi="Arial" w:cs="Arial"/>
          <w:b/>
          <w:bCs/>
          <w:color w:val="000000"/>
          <w:sz w:val="22"/>
          <w:szCs w:val="22"/>
        </w:rPr>
        <w:br/>
      </w:r>
      <w:r w:rsidRPr="00E824DE">
        <w:rPr>
          <w:rFonts w:ascii="Arial" w:hAnsi="Arial" w:cs="Arial"/>
          <w:b/>
          <w:bCs/>
          <w:color w:val="000000"/>
          <w:sz w:val="22"/>
          <w:szCs w:val="22"/>
        </w:rPr>
        <w:t>APPLICATION FOR AND ISSUANCE OF LICENSES</w:t>
      </w:r>
      <w:bookmarkEnd w:id="15"/>
    </w:p>
    <w:p w:rsidR="004C2762" w:rsidRPr="00E824DE" w:rsidRDefault="004C2762" w:rsidP="00E824DE">
      <w:pPr>
        <w:autoSpaceDE w:val="0"/>
        <w:autoSpaceDN w:val="0"/>
        <w:adjustRightInd w:val="0"/>
        <w:spacing w:line="240" w:lineRule="atLeast"/>
        <w:jc w:val="both"/>
        <w:rPr>
          <w:rFonts w:ascii="Arial" w:hAnsi="Arial" w:cs="Arial"/>
          <w:b/>
          <w:bCs/>
          <w:color w:val="000000"/>
          <w:sz w:val="22"/>
          <w:szCs w:val="22"/>
        </w:rPr>
      </w:pPr>
    </w:p>
    <w:p w:rsidR="004C2762" w:rsidRDefault="004C2762" w:rsidP="00E824DE">
      <w:pPr>
        <w:autoSpaceDE w:val="0"/>
        <w:autoSpaceDN w:val="0"/>
        <w:adjustRightInd w:val="0"/>
        <w:spacing w:line="240" w:lineRule="atLeast"/>
        <w:ind w:left="720" w:hanging="720"/>
        <w:jc w:val="both"/>
        <w:rPr>
          <w:rFonts w:ascii="Arial" w:hAnsi="Arial" w:cs="Arial"/>
          <w:sz w:val="22"/>
          <w:szCs w:val="22"/>
        </w:rPr>
      </w:pPr>
      <w:r w:rsidRPr="00E824DE">
        <w:rPr>
          <w:rFonts w:ascii="Arial" w:hAnsi="Arial" w:cs="Arial"/>
          <w:color w:val="000000"/>
          <w:sz w:val="22"/>
          <w:szCs w:val="22"/>
        </w:rPr>
        <w:t>4.1</w:t>
      </w:r>
      <w:r w:rsidRPr="00E824DE">
        <w:rPr>
          <w:rFonts w:ascii="Arial" w:hAnsi="Arial" w:cs="Arial"/>
          <w:color w:val="000000"/>
          <w:sz w:val="22"/>
          <w:szCs w:val="22"/>
        </w:rPr>
        <w:tab/>
        <w:t xml:space="preserve">Before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w:t>
      </w:r>
      <w:r w:rsidR="009D6029" w:rsidRPr="00E824DE">
        <w:rPr>
          <w:rFonts w:ascii="Arial" w:hAnsi="Arial" w:cs="Arial"/>
          <w:color w:val="000000"/>
          <w:sz w:val="22"/>
          <w:szCs w:val="22"/>
        </w:rPr>
        <w:t xml:space="preserve">may </w:t>
      </w:r>
      <w:r w:rsidR="00E22207" w:rsidRPr="00E824DE">
        <w:rPr>
          <w:rFonts w:ascii="Arial" w:hAnsi="Arial" w:cs="Arial"/>
          <w:color w:val="000000"/>
          <w:sz w:val="22"/>
          <w:szCs w:val="22"/>
        </w:rPr>
        <w:t xml:space="preserve">place </w:t>
      </w:r>
      <w:r w:rsidR="009D6029" w:rsidRPr="00E824DE">
        <w:rPr>
          <w:rFonts w:ascii="Arial" w:hAnsi="Arial" w:cs="Arial"/>
          <w:color w:val="000000"/>
          <w:sz w:val="22"/>
          <w:szCs w:val="22"/>
        </w:rPr>
        <w:t>an Attachment</w:t>
      </w:r>
      <w:r w:rsidR="003C5723">
        <w:rPr>
          <w:rFonts w:ascii="Arial" w:hAnsi="Arial" w:cs="Arial"/>
          <w:color w:val="000000"/>
          <w:sz w:val="22"/>
          <w:szCs w:val="22"/>
        </w:rPr>
        <w:t xml:space="preserve"> or place facilities in Verizon Conduit</w:t>
      </w:r>
      <w:r w:rsidR="009D6029" w:rsidRPr="00E824DE">
        <w:rPr>
          <w:rFonts w:ascii="Arial" w:hAnsi="Arial" w:cs="Arial"/>
          <w:color w:val="000000"/>
          <w:sz w:val="22"/>
          <w:szCs w:val="22"/>
        </w:rPr>
        <w:t>, it must</w:t>
      </w:r>
      <w:r w:rsidRPr="00E824DE">
        <w:rPr>
          <w:rFonts w:ascii="Arial" w:hAnsi="Arial" w:cs="Arial"/>
          <w:color w:val="000000"/>
          <w:sz w:val="22"/>
          <w:szCs w:val="22"/>
        </w:rPr>
        <w:t xml:space="preserve"> </w:t>
      </w:r>
      <w:r w:rsidR="00E22207" w:rsidRPr="00E824DE">
        <w:rPr>
          <w:rFonts w:ascii="Arial" w:hAnsi="Arial" w:cs="Arial"/>
          <w:color w:val="000000"/>
          <w:sz w:val="22"/>
          <w:szCs w:val="22"/>
        </w:rPr>
        <w:t xml:space="preserve">first </w:t>
      </w:r>
      <w:r w:rsidRPr="00E824DE">
        <w:rPr>
          <w:rFonts w:ascii="Arial" w:hAnsi="Arial" w:cs="Arial"/>
          <w:color w:val="000000"/>
          <w:sz w:val="22"/>
          <w:szCs w:val="22"/>
        </w:rPr>
        <w:t>appl</w:t>
      </w:r>
      <w:r w:rsidR="001E7458" w:rsidRPr="00E824DE">
        <w:rPr>
          <w:rFonts w:ascii="Arial" w:hAnsi="Arial" w:cs="Arial"/>
          <w:color w:val="000000"/>
          <w:sz w:val="22"/>
          <w:szCs w:val="22"/>
        </w:rPr>
        <w:t>y</w:t>
      </w:r>
      <w:r w:rsidRPr="00E824DE">
        <w:rPr>
          <w:rFonts w:ascii="Arial" w:hAnsi="Arial" w:cs="Arial"/>
          <w:color w:val="000000"/>
          <w:sz w:val="22"/>
          <w:szCs w:val="22"/>
        </w:rPr>
        <w:t xml:space="preserve"> for and receive a </w:t>
      </w:r>
      <w:r w:rsidR="009D6029" w:rsidRPr="00E824DE">
        <w:rPr>
          <w:rFonts w:ascii="Arial" w:hAnsi="Arial" w:cs="Arial"/>
          <w:color w:val="000000"/>
          <w:sz w:val="22"/>
          <w:szCs w:val="22"/>
        </w:rPr>
        <w:t>L</w:t>
      </w:r>
      <w:r w:rsidRPr="00E824DE">
        <w:rPr>
          <w:rFonts w:ascii="Arial" w:hAnsi="Arial" w:cs="Arial"/>
          <w:color w:val="000000"/>
          <w:sz w:val="22"/>
          <w:szCs w:val="22"/>
        </w:rPr>
        <w:t>icense</w:t>
      </w:r>
      <w:r w:rsidR="0094132F" w:rsidRPr="00E824DE">
        <w:rPr>
          <w:rFonts w:ascii="Arial" w:hAnsi="Arial" w:cs="Arial"/>
          <w:color w:val="000000"/>
          <w:sz w:val="22"/>
          <w:szCs w:val="22"/>
        </w:rPr>
        <w:t xml:space="preserve"> </w:t>
      </w:r>
      <w:r w:rsidRPr="00E824DE">
        <w:rPr>
          <w:rFonts w:ascii="Arial" w:hAnsi="Arial" w:cs="Arial"/>
          <w:color w:val="000000"/>
          <w:sz w:val="22"/>
          <w:szCs w:val="22"/>
        </w:rPr>
        <w:t>utilizing the forms</w:t>
      </w:r>
      <w:r w:rsidR="009A1936" w:rsidRPr="00E824DE">
        <w:rPr>
          <w:rFonts w:ascii="Arial" w:hAnsi="Arial" w:cs="Arial"/>
          <w:color w:val="000000"/>
          <w:sz w:val="22"/>
          <w:szCs w:val="22"/>
        </w:rPr>
        <w:t xml:space="preserve"> and providing the information</w:t>
      </w:r>
      <w:r w:rsidR="00130196" w:rsidRPr="00E824DE">
        <w:rPr>
          <w:rFonts w:ascii="Arial" w:hAnsi="Arial" w:cs="Arial"/>
          <w:color w:val="000000"/>
          <w:sz w:val="22"/>
          <w:szCs w:val="22"/>
        </w:rPr>
        <w:t xml:space="preserve"> </w:t>
      </w:r>
      <w:r w:rsidRPr="00E824DE">
        <w:rPr>
          <w:rFonts w:ascii="Arial" w:hAnsi="Arial" w:cs="Arial"/>
          <w:sz w:val="22"/>
          <w:szCs w:val="22"/>
        </w:rPr>
        <w:t xml:space="preserve">specified by </w:t>
      </w:r>
      <w:r w:rsidR="00B110D0" w:rsidRPr="00E824DE">
        <w:rPr>
          <w:rFonts w:ascii="Arial" w:hAnsi="Arial" w:cs="Arial"/>
          <w:sz w:val="22"/>
          <w:szCs w:val="22"/>
        </w:rPr>
        <w:t>Verizon</w:t>
      </w:r>
      <w:r w:rsidR="00B23E2B" w:rsidRPr="00E824DE">
        <w:rPr>
          <w:rFonts w:ascii="Arial" w:hAnsi="Arial" w:cs="Arial"/>
          <w:sz w:val="22"/>
          <w:szCs w:val="22"/>
        </w:rPr>
        <w:t>.</w:t>
      </w:r>
      <w:r w:rsidR="0097690D">
        <w:rPr>
          <w:rFonts w:ascii="Arial" w:hAnsi="Arial" w:cs="Arial"/>
          <w:sz w:val="22"/>
          <w:szCs w:val="22"/>
        </w:rPr>
        <w:t xml:space="preserve">  There are different forms for OTMR Process and Complex Process and it is the Licensee’s responsibility to submit the proper forms.  </w:t>
      </w:r>
    </w:p>
    <w:p w:rsidR="009B5A55" w:rsidRDefault="009B5A55" w:rsidP="00E824DE">
      <w:pPr>
        <w:autoSpaceDE w:val="0"/>
        <w:autoSpaceDN w:val="0"/>
        <w:adjustRightInd w:val="0"/>
        <w:spacing w:line="240" w:lineRule="atLeast"/>
        <w:ind w:left="720" w:hanging="720"/>
        <w:jc w:val="both"/>
        <w:rPr>
          <w:rFonts w:ascii="Arial" w:hAnsi="Arial" w:cs="Arial"/>
          <w:sz w:val="22"/>
          <w:szCs w:val="22"/>
        </w:rPr>
      </w:pPr>
    </w:p>
    <w:p w:rsidR="009933DA" w:rsidRDefault="009B5A55" w:rsidP="00D55468">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4.</w:t>
      </w:r>
      <w:r w:rsidR="00CF5E98">
        <w:rPr>
          <w:rFonts w:ascii="Arial" w:hAnsi="Arial" w:cs="Arial"/>
          <w:color w:val="000000"/>
          <w:sz w:val="22"/>
          <w:szCs w:val="22"/>
        </w:rPr>
        <w:t>2</w:t>
      </w:r>
      <w:r>
        <w:rPr>
          <w:rFonts w:ascii="Arial" w:hAnsi="Arial" w:cs="Arial"/>
          <w:color w:val="000000"/>
          <w:sz w:val="22"/>
          <w:szCs w:val="22"/>
        </w:rPr>
        <w:tab/>
      </w:r>
      <w:r w:rsidR="009933DA" w:rsidRPr="00BC60AE">
        <w:rPr>
          <w:rFonts w:ascii="Arial" w:hAnsi="Arial" w:cs="Arial"/>
          <w:color w:val="000000"/>
          <w:sz w:val="22"/>
          <w:szCs w:val="22"/>
        </w:rPr>
        <w:t xml:space="preserve">Licensee shall submit an Application.  Verizon will review the Application within the timeframe required by applicable law  and notify Licensee what, if any, information is missing or inadequate.  Licensee shall submit any missing or inadequate information as requested by Verizon.  </w:t>
      </w:r>
      <w:r w:rsidR="0097690D">
        <w:rPr>
          <w:rFonts w:ascii="Arial" w:hAnsi="Arial" w:cs="Arial"/>
          <w:color w:val="000000"/>
          <w:sz w:val="22"/>
          <w:szCs w:val="22"/>
        </w:rPr>
        <w:t xml:space="preserve">Article 5 sets forth the process for Complex Make-Ready Applications and Article 6 sets forth the process for OTMR Process Applications.  </w:t>
      </w:r>
      <w:r w:rsidR="009933DA" w:rsidRPr="00BC60AE">
        <w:rPr>
          <w:rFonts w:ascii="Arial" w:hAnsi="Arial" w:cs="Arial"/>
          <w:color w:val="000000"/>
          <w:sz w:val="22"/>
          <w:szCs w:val="22"/>
        </w:rPr>
        <w:t>An Application shall be considered complete when Licensee has provided all information required.  Verizon will notify Licensee when the Application is complete.</w:t>
      </w:r>
      <w:r w:rsidR="009933DA">
        <w:rPr>
          <w:rFonts w:ascii="Arial" w:hAnsi="Arial" w:cs="Arial"/>
          <w:color w:val="000000"/>
          <w:sz w:val="22"/>
          <w:szCs w:val="22"/>
        </w:rPr>
        <w:t xml:space="preserve">  </w:t>
      </w:r>
      <w:r w:rsidR="009933DA" w:rsidRPr="00BC60AE">
        <w:rPr>
          <w:rFonts w:ascii="Arial" w:hAnsi="Arial" w:cs="Arial"/>
          <w:color w:val="000000"/>
          <w:sz w:val="22"/>
          <w:szCs w:val="22"/>
        </w:rPr>
        <w:t>Once the Application is complete, Verizon shall review the complete Application</w:t>
      </w:r>
      <w:r w:rsidR="009933DA">
        <w:rPr>
          <w:rFonts w:ascii="Arial" w:hAnsi="Arial" w:cs="Arial"/>
          <w:color w:val="000000"/>
          <w:sz w:val="22"/>
          <w:szCs w:val="22"/>
        </w:rPr>
        <w:t xml:space="preserve">.  </w:t>
      </w:r>
      <w:r w:rsidR="009933DA" w:rsidRPr="00BC60AE">
        <w:rPr>
          <w:rFonts w:ascii="Arial" w:hAnsi="Arial" w:cs="Arial"/>
          <w:color w:val="000000"/>
          <w:sz w:val="22"/>
          <w:szCs w:val="22"/>
        </w:rPr>
        <w:t>Verizon will notify Licensee whether the Application is granted or denied.  If Verizon denies the Application, Verizon will include the reason(s) for its denial in its notification to Licensee.</w:t>
      </w:r>
      <w:r w:rsidR="009933DA">
        <w:rPr>
          <w:rFonts w:ascii="Arial" w:hAnsi="Arial" w:cs="Arial"/>
          <w:color w:val="000000"/>
          <w:sz w:val="22"/>
          <w:szCs w:val="22"/>
        </w:rPr>
        <w:t xml:space="preserve"> </w:t>
      </w:r>
    </w:p>
    <w:p w:rsidR="009B5A55" w:rsidRDefault="009B5A55"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Pr="00E824DE" w:rsidRDefault="00D55468" w:rsidP="00E824D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4.</w:t>
      </w:r>
      <w:r w:rsidR="00CF5E98">
        <w:rPr>
          <w:rFonts w:ascii="Arial" w:hAnsi="Arial" w:cs="Arial"/>
          <w:color w:val="000000"/>
          <w:sz w:val="22"/>
          <w:szCs w:val="22"/>
        </w:rPr>
        <w:t>3</w:t>
      </w:r>
      <w:r w:rsidR="004C2762" w:rsidRPr="00E824DE">
        <w:rPr>
          <w:rFonts w:ascii="Arial" w:hAnsi="Arial" w:cs="Arial"/>
          <w:color w:val="000000"/>
          <w:sz w:val="22"/>
          <w:szCs w:val="22"/>
        </w:rPr>
        <w:tab/>
      </w:r>
      <w:r w:rsidR="00E22207" w:rsidRPr="00E824DE">
        <w:rPr>
          <w:rFonts w:ascii="Arial" w:hAnsi="Arial" w:cs="Arial"/>
          <w:color w:val="000000"/>
          <w:sz w:val="22"/>
          <w:szCs w:val="22"/>
        </w:rPr>
        <w:t>T</w:t>
      </w:r>
      <w:r w:rsidR="004C2762" w:rsidRPr="00E824DE">
        <w:rPr>
          <w:rFonts w:ascii="Arial" w:hAnsi="Arial" w:cs="Arial"/>
          <w:color w:val="000000"/>
          <w:sz w:val="22"/>
          <w:szCs w:val="22"/>
        </w:rPr>
        <w:t xml:space="preserve">o the extent required by applicable law, </w:t>
      </w:r>
      <w:r w:rsidR="00B110D0" w:rsidRPr="00E824DE">
        <w:rPr>
          <w:rFonts w:ascii="Arial" w:hAnsi="Arial" w:cs="Arial"/>
          <w:color w:val="000000"/>
          <w:sz w:val="22"/>
          <w:szCs w:val="22"/>
        </w:rPr>
        <w:t>Verizon</w:t>
      </w:r>
      <w:r w:rsidR="004C2762" w:rsidRPr="00E824DE">
        <w:rPr>
          <w:rFonts w:ascii="Arial" w:hAnsi="Arial" w:cs="Arial"/>
          <w:color w:val="000000"/>
          <w:sz w:val="22"/>
          <w:szCs w:val="22"/>
        </w:rPr>
        <w:t xml:space="preserve"> will process </w:t>
      </w:r>
      <w:r w:rsidR="00B23E2B" w:rsidRPr="00E824DE">
        <w:rPr>
          <w:rFonts w:ascii="Arial" w:hAnsi="Arial" w:cs="Arial"/>
          <w:color w:val="000000"/>
          <w:sz w:val="22"/>
          <w:szCs w:val="22"/>
        </w:rPr>
        <w:t>Applications</w:t>
      </w:r>
      <w:r w:rsidR="004C2762" w:rsidRPr="00E824DE">
        <w:rPr>
          <w:rFonts w:ascii="Arial" w:hAnsi="Arial" w:cs="Arial"/>
          <w:color w:val="000000"/>
          <w:sz w:val="22"/>
          <w:szCs w:val="22"/>
        </w:rPr>
        <w:t xml:space="preserve"> in the </w:t>
      </w:r>
      <w:r w:rsidR="00B23E2B" w:rsidRPr="00E824DE">
        <w:rPr>
          <w:rFonts w:ascii="Arial" w:hAnsi="Arial" w:cs="Arial"/>
          <w:color w:val="000000"/>
          <w:sz w:val="22"/>
          <w:szCs w:val="22"/>
        </w:rPr>
        <w:t xml:space="preserve">same </w:t>
      </w:r>
      <w:r w:rsidR="004C2762" w:rsidRPr="00E824DE">
        <w:rPr>
          <w:rFonts w:ascii="Arial" w:hAnsi="Arial" w:cs="Arial"/>
          <w:color w:val="000000"/>
          <w:sz w:val="22"/>
          <w:szCs w:val="22"/>
        </w:rPr>
        <w:t xml:space="preserve">order </w:t>
      </w:r>
      <w:r w:rsidR="00B23E2B" w:rsidRPr="00E824DE">
        <w:rPr>
          <w:rFonts w:ascii="Arial" w:hAnsi="Arial" w:cs="Arial"/>
          <w:color w:val="000000"/>
          <w:sz w:val="22"/>
          <w:szCs w:val="22"/>
        </w:rPr>
        <w:t>in which they are received</w:t>
      </w:r>
      <w:r w:rsidR="004C2762" w:rsidRPr="00E824DE">
        <w:rPr>
          <w:rFonts w:ascii="Arial" w:hAnsi="Arial" w:cs="Arial"/>
          <w:color w:val="000000"/>
          <w:sz w:val="22"/>
          <w:szCs w:val="22"/>
        </w:rPr>
        <w:t>.</w:t>
      </w:r>
      <w:r w:rsidR="00B23E2B" w:rsidRPr="00E824DE">
        <w:rPr>
          <w:rFonts w:ascii="Arial" w:hAnsi="Arial" w:cs="Arial"/>
          <w:color w:val="000000"/>
          <w:sz w:val="22"/>
          <w:szCs w:val="22"/>
        </w:rPr>
        <w:t xml:space="preserve">  Properly completed Applications received by Verizon on the same day from two or more Licensees for the same Pole(s) or Conduit(s) will be processed together.  </w:t>
      </w:r>
      <w:r>
        <w:rPr>
          <w:rFonts w:ascii="Arial" w:hAnsi="Arial" w:cs="Arial"/>
          <w:color w:val="000000"/>
          <w:sz w:val="22"/>
          <w:szCs w:val="22"/>
        </w:rPr>
        <w:t>In such event, a</w:t>
      </w:r>
      <w:r w:rsidR="00B23E2B" w:rsidRPr="00E824DE">
        <w:rPr>
          <w:rFonts w:ascii="Arial" w:hAnsi="Arial" w:cs="Arial"/>
          <w:color w:val="000000"/>
          <w:sz w:val="22"/>
          <w:szCs w:val="22"/>
        </w:rPr>
        <w:t>ll required Pre-Construction Survey or Make-</w:t>
      </w:r>
      <w:r w:rsidR="00217BCD" w:rsidRPr="00E824DE">
        <w:rPr>
          <w:rFonts w:ascii="Arial" w:hAnsi="Arial" w:cs="Arial"/>
          <w:color w:val="000000"/>
          <w:sz w:val="22"/>
          <w:szCs w:val="22"/>
        </w:rPr>
        <w:t>R</w:t>
      </w:r>
      <w:r w:rsidR="00B23E2B" w:rsidRPr="00E824DE">
        <w:rPr>
          <w:rFonts w:ascii="Arial" w:hAnsi="Arial" w:cs="Arial"/>
          <w:color w:val="000000"/>
          <w:sz w:val="22"/>
          <w:szCs w:val="22"/>
        </w:rPr>
        <w:t xml:space="preserve">eady Work will be completed simultaneously for the benefit of </w:t>
      </w:r>
      <w:r>
        <w:rPr>
          <w:rFonts w:ascii="Arial" w:hAnsi="Arial" w:cs="Arial"/>
          <w:color w:val="000000"/>
          <w:sz w:val="22"/>
          <w:szCs w:val="22"/>
        </w:rPr>
        <w:t>such</w:t>
      </w:r>
      <w:r w:rsidR="00B23E2B" w:rsidRPr="00E824DE">
        <w:rPr>
          <w:rFonts w:ascii="Arial" w:hAnsi="Arial" w:cs="Arial"/>
          <w:color w:val="000000"/>
          <w:sz w:val="22"/>
          <w:szCs w:val="22"/>
        </w:rPr>
        <w:t xml:space="preserve"> applicants.  All </w:t>
      </w:r>
      <w:r>
        <w:rPr>
          <w:rFonts w:ascii="Arial" w:hAnsi="Arial" w:cs="Arial"/>
          <w:color w:val="000000"/>
          <w:sz w:val="22"/>
          <w:szCs w:val="22"/>
        </w:rPr>
        <w:t xml:space="preserve">such </w:t>
      </w:r>
      <w:r w:rsidR="00B23E2B" w:rsidRPr="00E824DE">
        <w:rPr>
          <w:rFonts w:ascii="Arial" w:hAnsi="Arial" w:cs="Arial"/>
          <w:color w:val="000000"/>
          <w:sz w:val="22"/>
          <w:szCs w:val="22"/>
        </w:rPr>
        <w:t>applicants will be allocated a pro rata share of costs based on the total number of applicants.</w:t>
      </w:r>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Pr="00612DE6" w:rsidRDefault="004C2762" w:rsidP="00E824DE">
      <w:pPr>
        <w:autoSpaceDE w:val="0"/>
        <w:autoSpaceDN w:val="0"/>
        <w:adjustRightInd w:val="0"/>
        <w:spacing w:line="240" w:lineRule="atLeast"/>
        <w:ind w:left="720" w:hanging="720"/>
        <w:jc w:val="both"/>
        <w:rPr>
          <w:rFonts w:ascii="Arial" w:hAnsi="Arial" w:cs="Arial"/>
          <w:color w:val="FF0000"/>
          <w:sz w:val="22"/>
          <w:szCs w:val="22"/>
        </w:rPr>
      </w:pPr>
      <w:r w:rsidRPr="0097690D">
        <w:rPr>
          <w:rFonts w:ascii="Arial" w:hAnsi="Arial" w:cs="Arial"/>
          <w:color w:val="000000"/>
          <w:sz w:val="22"/>
          <w:szCs w:val="22"/>
        </w:rPr>
        <w:t>4.</w:t>
      </w:r>
      <w:r w:rsidR="00CF5E98" w:rsidRPr="0097690D">
        <w:rPr>
          <w:rFonts w:ascii="Arial" w:hAnsi="Arial" w:cs="Arial"/>
          <w:color w:val="000000"/>
          <w:sz w:val="22"/>
          <w:szCs w:val="22"/>
        </w:rPr>
        <w:t>4</w:t>
      </w:r>
      <w:r w:rsidRPr="0097690D">
        <w:rPr>
          <w:rFonts w:ascii="Arial" w:hAnsi="Arial" w:cs="Arial"/>
          <w:color w:val="000000"/>
          <w:sz w:val="22"/>
          <w:szCs w:val="22"/>
        </w:rPr>
        <w:tab/>
      </w:r>
      <w:r w:rsidR="00C6504B" w:rsidRPr="002D231E">
        <w:rPr>
          <w:rFonts w:ascii="Arial" w:hAnsi="Arial" w:cs="Arial"/>
          <w:color w:val="000000"/>
          <w:sz w:val="22"/>
          <w:szCs w:val="22"/>
        </w:rPr>
        <w:t>Licensee</w:t>
      </w:r>
      <w:r w:rsidRPr="002D231E">
        <w:rPr>
          <w:rFonts w:ascii="Arial" w:hAnsi="Arial" w:cs="Arial"/>
          <w:color w:val="000000"/>
          <w:sz w:val="22"/>
          <w:szCs w:val="22"/>
        </w:rPr>
        <w:t xml:space="preserve"> agrees </w:t>
      </w:r>
      <w:r w:rsidR="00EA4126" w:rsidRPr="002D231E">
        <w:rPr>
          <w:rFonts w:ascii="Arial" w:hAnsi="Arial" w:cs="Arial"/>
          <w:color w:val="000000"/>
          <w:sz w:val="22"/>
          <w:szCs w:val="22"/>
        </w:rPr>
        <w:t xml:space="preserve">that no more than 300 (three hundred) </w:t>
      </w:r>
      <w:r w:rsidRPr="002D231E">
        <w:rPr>
          <w:rFonts w:ascii="Arial" w:hAnsi="Arial" w:cs="Arial"/>
          <w:color w:val="000000"/>
          <w:sz w:val="22"/>
          <w:szCs w:val="22"/>
        </w:rPr>
        <w:t xml:space="preserve">Poles </w:t>
      </w:r>
      <w:r w:rsidR="00EA4126" w:rsidRPr="002D231E">
        <w:rPr>
          <w:rFonts w:ascii="Arial" w:hAnsi="Arial" w:cs="Arial"/>
          <w:color w:val="000000"/>
          <w:sz w:val="22"/>
          <w:szCs w:val="22"/>
        </w:rPr>
        <w:t xml:space="preserve">will be </w:t>
      </w:r>
      <w:r w:rsidRPr="002D231E">
        <w:rPr>
          <w:rFonts w:ascii="Arial" w:hAnsi="Arial" w:cs="Arial"/>
          <w:color w:val="000000"/>
          <w:sz w:val="22"/>
          <w:szCs w:val="22"/>
        </w:rPr>
        <w:t>listed on a single Application.</w:t>
      </w:r>
      <w:r w:rsidR="002D231E">
        <w:rPr>
          <w:rFonts w:ascii="Arial" w:hAnsi="Arial" w:cs="Arial"/>
          <w:color w:val="000000"/>
          <w:sz w:val="22"/>
          <w:szCs w:val="22"/>
        </w:rPr>
        <w:t xml:space="preserve">  </w:t>
      </w:r>
      <w:r w:rsidRPr="002D231E">
        <w:rPr>
          <w:rFonts w:ascii="Arial" w:hAnsi="Arial" w:cs="Arial"/>
          <w:color w:val="000000"/>
          <w:sz w:val="22"/>
          <w:szCs w:val="22"/>
        </w:rPr>
        <w:t xml:space="preserve">All Poles listed on a single Application must be located within the same municipality.  The total number of Poles </w:t>
      </w:r>
      <w:r w:rsidR="001F07B6" w:rsidRPr="002D231E">
        <w:rPr>
          <w:rFonts w:ascii="Arial" w:hAnsi="Arial" w:cs="Arial"/>
          <w:color w:val="000000"/>
          <w:sz w:val="22"/>
          <w:szCs w:val="22"/>
        </w:rPr>
        <w:t xml:space="preserve">permissible </w:t>
      </w:r>
      <w:r w:rsidRPr="002D231E">
        <w:rPr>
          <w:rFonts w:ascii="Arial" w:hAnsi="Arial" w:cs="Arial"/>
          <w:color w:val="000000"/>
          <w:sz w:val="22"/>
          <w:szCs w:val="22"/>
        </w:rPr>
        <w:t xml:space="preserve">on all </w:t>
      </w:r>
      <w:r w:rsidR="00B23E2B" w:rsidRPr="002D231E">
        <w:rPr>
          <w:rFonts w:ascii="Arial" w:hAnsi="Arial" w:cs="Arial"/>
          <w:color w:val="000000"/>
          <w:sz w:val="22"/>
          <w:szCs w:val="22"/>
        </w:rPr>
        <w:t xml:space="preserve">pending </w:t>
      </w:r>
      <w:r w:rsidRPr="002D231E">
        <w:rPr>
          <w:rFonts w:ascii="Arial" w:hAnsi="Arial" w:cs="Arial"/>
          <w:color w:val="000000"/>
          <w:sz w:val="22"/>
          <w:szCs w:val="22"/>
        </w:rPr>
        <w:t xml:space="preserve">Applications </w:t>
      </w:r>
      <w:r w:rsidR="001F07B6" w:rsidRPr="002D231E">
        <w:rPr>
          <w:rFonts w:ascii="Arial" w:hAnsi="Arial" w:cs="Arial"/>
          <w:color w:val="000000"/>
          <w:sz w:val="22"/>
          <w:szCs w:val="22"/>
        </w:rPr>
        <w:t xml:space="preserve">from </w:t>
      </w:r>
      <w:r w:rsidR="00C6504B" w:rsidRPr="002D231E">
        <w:rPr>
          <w:rFonts w:ascii="Arial" w:hAnsi="Arial" w:cs="Arial"/>
          <w:color w:val="000000"/>
          <w:sz w:val="22"/>
          <w:szCs w:val="22"/>
        </w:rPr>
        <w:t>Licensee</w:t>
      </w:r>
      <w:r w:rsidR="001F07B6" w:rsidRPr="002D231E">
        <w:rPr>
          <w:rFonts w:ascii="Arial" w:hAnsi="Arial" w:cs="Arial"/>
          <w:color w:val="000000"/>
          <w:sz w:val="22"/>
          <w:szCs w:val="22"/>
        </w:rPr>
        <w:t xml:space="preserve"> </w:t>
      </w:r>
      <w:r w:rsidR="00B2167C" w:rsidRPr="002D231E">
        <w:rPr>
          <w:rFonts w:ascii="Arial" w:hAnsi="Arial" w:cs="Arial"/>
          <w:color w:val="000000"/>
          <w:sz w:val="22"/>
          <w:szCs w:val="22"/>
        </w:rPr>
        <w:t>will</w:t>
      </w:r>
      <w:r w:rsidRPr="002D231E">
        <w:rPr>
          <w:rFonts w:ascii="Arial" w:hAnsi="Arial" w:cs="Arial"/>
          <w:color w:val="000000"/>
          <w:sz w:val="22"/>
          <w:szCs w:val="22"/>
        </w:rPr>
        <w:t xml:space="preserve"> be subject to applicable law.</w:t>
      </w:r>
      <w:r w:rsidRPr="00E824DE">
        <w:rPr>
          <w:rFonts w:ascii="Arial" w:hAnsi="Arial" w:cs="Arial"/>
          <w:color w:val="000000"/>
          <w:sz w:val="22"/>
          <w:szCs w:val="22"/>
        </w:rPr>
        <w:t xml:space="preserve">  </w:t>
      </w:r>
      <w:r w:rsidR="00EC0665">
        <w:rPr>
          <w:rFonts w:ascii="Arial" w:hAnsi="Arial" w:cs="Arial"/>
          <w:color w:val="FF0000"/>
          <w:sz w:val="22"/>
          <w:szCs w:val="22"/>
        </w:rPr>
        <w:t xml:space="preserve"> </w:t>
      </w:r>
    </w:p>
    <w:p w:rsidR="00D10CA3" w:rsidRPr="00E824DE" w:rsidRDefault="00D10CA3" w:rsidP="00E824DE">
      <w:pPr>
        <w:autoSpaceDE w:val="0"/>
        <w:autoSpaceDN w:val="0"/>
        <w:adjustRightInd w:val="0"/>
        <w:spacing w:line="240" w:lineRule="atLeast"/>
        <w:ind w:left="720" w:hanging="720"/>
        <w:jc w:val="both"/>
        <w:rPr>
          <w:rFonts w:ascii="Arial" w:hAnsi="Arial" w:cs="Arial"/>
          <w:color w:val="000000"/>
          <w:sz w:val="22"/>
          <w:szCs w:val="22"/>
        </w:rPr>
      </w:pPr>
    </w:p>
    <w:p w:rsidR="00D10CA3" w:rsidRPr="00E824DE" w:rsidRDefault="00D10CA3" w:rsidP="00E824DE">
      <w:pPr>
        <w:autoSpaceDE w:val="0"/>
        <w:autoSpaceDN w:val="0"/>
        <w:adjustRightInd w:val="0"/>
        <w:spacing w:line="240" w:lineRule="atLeast"/>
        <w:ind w:left="720" w:hanging="720"/>
        <w:jc w:val="both"/>
        <w:rPr>
          <w:rFonts w:ascii="Arial" w:hAnsi="Arial" w:cs="Arial"/>
          <w:color w:val="000000"/>
          <w:sz w:val="22"/>
          <w:szCs w:val="22"/>
        </w:rPr>
      </w:pPr>
      <w:r w:rsidRPr="00E824DE">
        <w:rPr>
          <w:rFonts w:ascii="Arial" w:hAnsi="Arial" w:cs="Arial"/>
          <w:color w:val="000000"/>
          <w:sz w:val="22"/>
          <w:szCs w:val="22"/>
        </w:rPr>
        <w:t>4.</w:t>
      </w:r>
      <w:r w:rsidR="00CF5E98">
        <w:rPr>
          <w:rFonts w:ascii="Arial" w:hAnsi="Arial" w:cs="Arial"/>
          <w:color w:val="000000"/>
          <w:sz w:val="22"/>
          <w:szCs w:val="22"/>
        </w:rPr>
        <w:t>5</w:t>
      </w:r>
      <w:r w:rsidRPr="00E824DE">
        <w:rPr>
          <w:rFonts w:ascii="Arial" w:hAnsi="Arial" w:cs="Arial"/>
          <w:color w:val="000000"/>
          <w:sz w:val="22"/>
          <w:szCs w:val="22"/>
        </w:rPr>
        <w:tab/>
      </w:r>
      <w:r w:rsidR="00BF4CB9" w:rsidRPr="00E824DE">
        <w:rPr>
          <w:rFonts w:ascii="Arial" w:hAnsi="Arial" w:cs="Arial"/>
          <w:color w:val="000000"/>
          <w:sz w:val="22"/>
          <w:szCs w:val="22"/>
        </w:rPr>
        <w:t xml:space="preserve">Verizon will not accept </w:t>
      </w:r>
      <w:r w:rsidR="00BE7B4F" w:rsidRPr="00E824DE">
        <w:rPr>
          <w:rFonts w:ascii="Arial" w:hAnsi="Arial" w:cs="Arial"/>
          <w:color w:val="000000"/>
          <w:sz w:val="22"/>
          <w:szCs w:val="22"/>
        </w:rPr>
        <w:t xml:space="preserve">an </w:t>
      </w:r>
      <w:r w:rsidR="00637F09" w:rsidRPr="00E824DE">
        <w:rPr>
          <w:rFonts w:ascii="Arial" w:hAnsi="Arial" w:cs="Arial"/>
          <w:color w:val="000000"/>
          <w:sz w:val="22"/>
          <w:szCs w:val="22"/>
        </w:rPr>
        <w:t>A</w:t>
      </w:r>
      <w:r w:rsidR="00BF4CB9" w:rsidRPr="00E824DE">
        <w:rPr>
          <w:rFonts w:ascii="Arial" w:hAnsi="Arial" w:cs="Arial"/>
          <w:color w:val="000000"/>
          <w:sz w:val="22"/>
          <w:szCs w:val="22"/>
        </w:rPr>
        <w:t xml:space="preserve">pplication </w:t>
      </w:r>
      <w:r w:rsidR="00BE7B4F" w:rsidRPr="00E824DE">
        <w:rPr>
          <w:rFonts w:ascii="Arial" w:hAnsi="Arial" w:cs="Arial"/>
          <w:color w:val="000000"/>
          <w:sz w:val="22"/>
          <w:szCs w:val="22"/>
        </w:rPr>
        <w:t xml:space="preserve">requesting </w:t>
      </w:r>
      <w:r w:rsidR="00637F09" w:rsidRPr="00E824DE">
        <w:rPr>
          <w:rFonts w:ascii="Arial" w:hAnsi="Arial" w:cs="Arial"/>
          <w:color w:val="000000"/>
          <w:sz w:val="22"/>
          <w:szCs w:val="22"/>
        </w:rPr>
        <w:t>A</w:t>
      </w:r>
      <w:r w:rsidR="00BF4CB9" w:rsidRPr="00E824DE">
        <w:rPr>
          <w:rFonts w:ascii="Arial" w:hAnsi="Arial" w:cs="Arial"/>
          <w:color w:val="000000"/>
          <w:sz w:val="22"/>
          <w:szCs w:val="22"/>
        </w:rPr>
        <w:t xml:space="preserve">ttachments to both </w:t>
      </w:r>
      <w:r w:rsidR="00637F09" w:rsidRPr="00E824DE">
        <w:rPr>
          <w:rFonts w:ascii="Arial" w:hAnsi="Arial" w:cs="Arial"/>
          <w:color w:val="000000"/>
          <w:sz w:val="22"/>
          <w:szCs w:val="22"/>
        </w:rPr>
        <w:t>P</w:t>
      </w:r>
      <w:r w:rsidR="00BF4CB9" w:rsidRPr="00E824DE">
        <w:rPr>
          <w:rFonts w:ascii="Arial" w:hAnsi="Arial" w:cs="Arial"/>
          <w:color w:val="000000"/>
          <w:sz w:val="22"/>
          <w:szCs w:val="22"/>
        </w:rPr>
        <w:t>ole</w:t>
      </w:r>
      <w:r w:rsidR="00637F09" w:rsidRPr="00E824DE">
        <w:rPr>
          <w:rFonts w:ascii="Arial" w:hAnsi="Arial" w:cs="Arial"/>
          <w:color w:val="000000"/>
          <w:sz w:val="22"/>
          <w:szCs w:val="22"/>
        </w:rPr>
        <w:t>(</w:t>
      </w:r>
      <w:r w:rsidR="00BF4CB9" w:rsidRPr="00E824DE">
        <w:rPr>
          <w:rFonts w:ascii="Arial" w:hAnsi="Arial" w:cs="Arial"/>
          <w:color w:val="000000"/>
          <w:sz w:val="22"/>
          <w:szCs w:val="22"/>
        </w:rPr>
        <w:t>s</w:t>
      </w:r>
      <w:r w:rsidR="00637F09" w:rsidRPr="00E824DE">
        <w:rPr>
          <w:rFonts w:ascii="Arial" w:hAnsi="Arial" w:cs="Arial"/>
          <w:color w:val="000000"/>
          <w:sz w:val="22"/>
          <w:szCs w:val="22"/>
        </w:rPr>
        <w:t>)</w:t>
      </w:r>
      <w:r w:rsidR="00BF4CB9" w:rsidRPr="00E824DE">
        <w:rPr>
          <w:rFonts w:ascii="Arial" w:hAnsi="Arial" w:cs="Arial"/>
          <w:color w:val="000000"/>
          <w:sz w:val="22"/>
          <w:szCs w:val="22"/>
        </w:rPr>
        <w:t xml:space="preserve"> and </w:t>
      </w:r>
      <w:r w:rsidR="00637F09" w:rsidRPr="00E824DE">
        <w:rPr>
          <w:rFonts w:ascii="Arial" w:hAnsi="Arial" w:cs="Arial"/>
          <w:color w:val="000000"/>
          <w:sz w:val="22"/>
          <w:szCs w:val="22"/>
        </w:rPr>
        <w:t>C</w:t>
      </w:r>
      <w:r w:rsidR="00BF4CB9" w:rsidRPr="00E824DE">
        <w:rPr>
          <w:rFonts w:ascii="Arial" w:hAnsi="Arial" w:cs="Arial"/>
          <w:color w:val="000000"/>
          <w:sz w:val="22"/>
          <w:szCs w:val="22"/>
        </w:rPr>
        <w:t>onduit</w:t>
      </w:r>
      <w:r w:rsidR="00637F09" w:rsidRPr="00E824DE">
        <w:rPr>
          <w:rFonts w:ascii="Arial" w:hAnsi="Arial" w:cs="Arial"/>
          <w:color w:val="000000"/>
          <w:sz w:val="22"/>
          <w:szCs w:val="22"/>
        </w:rPr>
        <w:t>(</w:t>
      </w:r>
      <w:r w:rsidR="00BF4CB9" w:rsidRPr="00E824DE">
        <w:rPr>
          <w:rFonts w:ascii="Arial" w:hAnsi="Arial" w:cs="Arial"/>
          <w:color w:val="000000"/>
          <w:sz w:val="22"/>
          <w:szCs w:val="22"/>
        </w:rPr>
        <w:t>s</w:t>
      </w:r>
      <w:r w:rsidR="00637F09" w:rsidRPr="00E824DE">
        <w:rPr>
          <w:rFonts w:ascii="Arial" w:hAnsi="Arial" w:cs="Arial"/>
          <w:color w:val="000000"/>
          <w:sz w:val="22"/>
          <w:szCs w:val="22"/>
        </w:rPr>
        <w:t>)</w:t>
      </w:r>
      <w:r w:rsidR="00BF4CB9" w:rsidRPr="00E824DE">
        <w:rPr>
          <w:rFonts w:ascii="Arial" w:hAnsi="Arial" w:cs="Arial"/>
          <w:color w:val="000000"/>
          <w:sz w:val="22"/>
          <w:szCs w:val="22"/>
        </w:rPr>
        <w:t>.</w:t>
      </w:r>
      <w:r w:rsidR="00BE7B4F" w:rsidRPr="00E824DE">
        <w:rPr>
          <w:rFonts w:ascii="Arial" w:hAnsi="Arial" w:cs="Arial"/>
          <w:color w:val="000000"/>
          <w:sz w:val="22"/>
          <w:szCs w:val="22"/>
        </w:rPr>
        <w:t xml:space="preserve"> </w:t>
      </w:r>
      <w:r w:rsidR="003242DB" w:rsidRPr="00E824DE">
        <w:rPr>
          <w:rFonts w:ascii="Arial" w:hAnsi="Arial" w:cs="Arial"/>
          <w:color w:val="000000"/>
          <w:sz w:val="22"/>
          <w:szCs w:val="22"/>
        </w:rPr>
        <w:t xml:space="preserve"> </w:t>
      </w:r>
      <w:r w:rsidR="00BE7B4F" w:rsidRPr="00E824DE">
        <w:rPr>
          <w:rFonts w:ascii="Arial" w:hAnsi="Arial" w:cs="Arial"/>
          <w:color w:val="000000"/>
          <w:sz w:val="22"/>
          <w:szCs w:val="22"/>
        </w:rPr>
        <w:t xml:space="preserve">A separate </w:t>
      </w:r>
      <w:r w:rsidR="00637F09" w:rsidRPr="00E824DE">
        <w:rPr>
          <w:rFonts w:ascii="Arial" w:hAnsi="Arial" w:cs="Arial"/>
          <w:color w:val="000000"/>
          <w:sz w:val="22"/>
          <w:szCs w:val="22"/>
        </w:rPr>
        <w:t>A</w:t>
      </w:r>
      <w:r w:rsidR="00BE7B4F" w:rsidRPr="00E824DE">
        <w:rPr>
          <w:rFonts w:ascii="Arial" w:hAnsi="Arial" w:cs="Arial"/>
          <w:color w:val="000000"/>
          <w:sz w:val="22"/>
          <w:szCs w:val="22"/>
        </w:rPr>
        <w:t>pplication for each must be submitted.</w:t>
      </w:r>
      <w:r w:rsidR="00BF4CB9" w:rsidRPr="00E824DE">
        <w:rPr>
          <w:rFonts w:ascii="Arial" w:hAnsi="Arial" w:cs="Arial"/>
          <w:color w:val="000000"/>
          <w:sz w:val="22"/>
          <w:szCs w:val="22"/>
        </w:rPr>
        <w:t xml:space="preserve"> </w:t>
      </w:r>
    </w:p>
    <w:p w:rsidR="0094132F" w:rsidRPr="00E824DE" w:rsidRDefault="0094132F"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Default="004C2762" w:rsidP="00474E6F">
      <w:pPr>
        <w:autoSpaceDE w:val="0"/>
        <w:autoSpaceDN w:val="0"/>
        <w:adjustRightInd w:val="0"/>
        <w:spacing w:line="240" w:lineRule="atLeast"/>
        <w:jc w:val="center"/>
        <w:outlineLvl w:val="0"/>
        <w:rPr>
          <w:rFonts w:ascii="Arial" w:hAnsi="Arial" w:cs="Arial"/>
          <w:b/>
          <w:bCs/>
          <w:color w:val="000000"/>
          <w:sz w:val="22"/>
          <w:szCs w:val="22"/>
        </w:rPr>
      </w:pPr>
      <w:bookmarkStart w:id="16" w:name="_Toc504490106"/>
      <w:bookmarkStart w:id="17" w:name="_Toc9261806"/>
      <w:r w:rsidRPr="00E824DE">
        <w:rPr>
          <w:rFonts w:ascii="Arial" w:hAnsi="Arial" w:cs="Arial"/>
          <w:b/>
          <w:bCs/>
          <w:color w:val="000000"/>
          <w:sz w:val="22"/>
          <w:szCs w:val="22"/>
        </w:rPr>
        <w:lastRenderedPageBreak/>
        <w:t xml:space="preserve">ARTICLE </w:t>
      </w:r>
      <w:r w:rsidR="000969B0" w:rsidRPr="00E824DE">
        <w:rPr>
          <w:rFonts w:ascii="Arial" w:hAnsi="Arial" w:cs="Arial"/>
          <w:b/>
          <w:bCs/>
          <w:color w:val="000000"/>
          <w:sz w:val="22"/>
          <w:szCs w:val="22"/>
        </w:rPr>
        <w:t>5</w:t>
      </w:r>
      <w:bookmarkEnd w:id="16"/>
      <w:r w:rsidR="005F4369">
        <w:rPr>
          <w:rFonts w:ascii="Arial" w:hAnsi="Arial" w:cs="Arial"/>
          <w:b/>
          <w:bCs/>
          <w:color w:val="000000"/>
          <w:sz w:val="22"/>
          <w:szCs w:val="22"/>
        </w:rPr>
        <w:t xml:space="preserve"> </w:t>
      </w:r>
      <w:r w:rsidR="000811EA">
        <w:rPr>
          <w:rFonts w:ascii="Arial" w:hAnsi="Arial" w:cs="Arial"/>
          <w:b/>
          <w:bCs/>
          <w:color w:val="000000"/>
          <w:sz w:val="22"/>
          <w:szCs w:val="22"/>
        </w:rPr>
        <w:br/>
      </w:r>
      <w:r w:rsidR="003B382D" w:rsidRPr="00E824DE">
        <w:rPr>
          <w:rFonts w:ascii="Arial" w:hAnsi="Arial" w:cs="Arial"/>
          <w:b/>
          <w:bCs/>
          <w:color w:val="000000"/>
          <w:sz w:val="22"/>
          <w:szCs w:val="22"/>
        </w:rPr>
        <w:t>COMPLEX MAKE-READY PROCESS</w:t>
      </w:r>
      <w:r w:rsidR="00474E6F">
        <w:rPr>
          <w:rFonts w:ascii="Arial" w:hAnsi="Arial" w:cs="Arial"/>
          <w:b/>
          <w:bCs/>
          <w:color w:val="000000"/>
          <w:sz w:val="22"/>
          <w:szCs w:val="22"/>
        </w:rPr>
        <w:t xml:space="preserve"> </w:t>
      </w:r>
      <w:r w:rsidR="000811EA">
        <w:rPr>
          <w:rFonts w:ascii="Arial" w:hAnsi="Arial" w:cs="Arial"/>
          <w:b/>
          <w:bCs/>
          <w:color w:val="000000"/>
          <w:sz w:val="22"/>
          <w:szCs w:val="22"/>
        </w:rPr>
        <w:br/>
      </w:r>
      <w:r w:rsidR="00474E6F">
        <w:rPr>
          <w:rFonts w:ascii="Arial" w:hAnsi="Arial" w:cs="Arial"/>
          <w:b/>
          <w:bCs/>
          <w:color w:val="000000"/>
          <w:sz w:val="22"/>
          <w:szCs w:val="22"/>
        </w:rPr>
        <w:t xml:space="preserve"> </w:t>
      </w:r>
      <w:r w:rsidRPr="00E824DE">
        <w:rPr>
          <w:rFonts w:ascii="Arial" w:hAnsi="Arial" w:cs="Arial"/>
          <w:b/>
          <w:bCs/>
          <w:color w:val="000000"/>
          <w:sz w:val="22"/>
          <w:szCs w:val="22"/>
        </w:rPr>
        <w:t xml:space="preserve">PRE-CONSTRUCTION SURVEY </w:t>
      </w:r>
      <w:r w:rsidR="001F07B6" w:rsidRPr="00E824DE">
        <w:rPr>
          <w:rFonts w:ascii="Arial" w:hAnsi="Arial" w:cs="Arial"/>
          <w:b/>
          <w:bCs/>
          <w:color w:val="000000"/>
          <w:sz w:val="22"/>
          <w:szCs w:val="22"/>
        </w:rPr>
        <w:t>AND</w:t>
      </w:r>
      <w:r w:rsidRPr="00E824DE">
        <w:rPr>
          <w:rFonts w:ascii="Arial" w:hAnsi="Arial" w:cs="Arial"/>
          <w:b/>
          <w:bCs/>
          <w:color w:val="000000"/>
          <w:sz w:val="22"/>
          <w:szCs w:val="22"/>
        </w:rPr>
        <w:t xml:space="preserve"> MAKE-READY WORK</w:t>
      </w:r>
      <w:bookmarkEnd w:id="17"/>
    </w:p>
    <w:p w:rsidR="003C5723" w:rsidRPr="00E037A4" w:rsidRDefault="003C5723" w:rsidP="00474E6F">
      <w:pPr>
        <w:autoSpaceDE w:val="0"/>
        <w:autoSpaceDN w:val="0"/>
        <w:adjustRightInd w:val="0"/>
        <w:spacing w:line="240" w:lineRule="atLeast"/>
        <w:jc w:val="center"/>
        <w:outlineLvl w:val="0"/>
        <w:rPr>
          <w:rFonts w:ascii="Arial" w:hAnsi="Arial" w:cs="Arial"/>
          <w:b/>
          <w:bCs/>
          <w:color w:val="FF0000"/>
          <w:sz w:val="22"/>
          <w:szCs w:val="22"/>
        </w:rPr>
      </w:pPr>
      <w:r>
        <w:rPr>
          <w:rFonts w:ascii="Arial" w:hAnsi="Arial" w:cs="Arial"/>
          <w:b/>
          <w:bCs/>
          <w:color w:val="000000"/>
          <w:sz w:val="22"/>
          <w:szCs w:val="22"/>
        </w:rPr>
        <w:t>(</w:t>
      </w:r>
      <w:proofErr w:type="gramStart"/>
      <w:r>
        <w:rPr>
          <w:rFonts w:ascii="Arial" w:hAnsi="Arial" w:cs="Arial"/>
          <w:b/>
          <w:bCs/>
          <w:color w:val="000000"/>
          <w:sz w:val="22"/>
          <w:szCs w:val="22"/>
        </w:rPr>
        <w:t>for</w:t>
      </w:r>
      <w:proofErr w:type="gramEnd"/>
      <w:r>
        <w:rPr>
          <w:rFonts w:ascii="Arial" w:hAnsi="Arial" w:cs="Arial"/>
          <w:b/>
          <w:bCs/>
          <w:color w:val="000000"/>
          <w:sz w:val="22"/>
          <w:szCs w:val="22"/>
        </w:rPr>
        <w:t xml:space="preserve"> Pole Attachments)</w:t>
      </w:r>
    </w:p>
    <w:p w:rsidR="00FA7708" w:rsidRDefault="00FA7708" w:rsidP="00F1129E">
      <w:pPr>
        <w:jc w:val="both"/>
        <w:rPr>
          <w:rFonts w:ascii="Arial" w:hAnsi="Arial" w:cs="Arial"/>
          <w:color w:val="000000"/>
          <w:sz w:val="22"/>
          <w:szCs w:val="22"/>
        </w:rPr>
      </w:pPr>
    </w:p>
    <w:p w:rsidR="008D3C8C" w:rsidRDefault="008D3C8C" w:rsidP="00450918">
      <w:pPr>
        <w:ind w:left="720" w:hanging="720"/>
        <w:jc w:val="both"/>
        <w:rPr>
          <w:rFonts w:ascii="Arial" w:hAnsi="Arial" w:cs="Arial"/>
          <w:color w:val="000000"/>
          <w:sz w:val="22"/>
          <w:szCs w:val="22"/>
        </w:rPr>
      </w:pPr>
    </w:p>
    <w:p w:rsidR="004969A7" w:rsidRDefault="00F1129E" w:rsidP="00450918">
      <w:pPr>
        <w:ind w:left="720" w:hanging="720"/>
        <w:jc w:val="both"/>
        <w:rPr>
          <w:rFonts w:ascii="Arial" w:hAnsi="Arial" w:cs="Arial"/>
          <w:color w:val="000000"/>
          <w:sz w:val="22"/>
          <w:szCs w:val="22"/>
        </w:rPr>
      </w:pPr>
      <w:r>
        <w:rPr>
          <w:rFonts w:ascii="Arial" w:hAnsi="Arial" w:cs="Arial"/>
          <w:color w:val="000000"/>
          <w:sz w:val="22"/>
          <w:szCs w:val="22"/>
        </w:rPr>
        <w:t>5.1</w:t>
      </w:r>
      <w:r w:rsidR="008D3C8C">
        <w:rPr>
          <w:rFonts w:ascii="Arial" w:hAnsi="Arial" w:cs="Arial"/>
          <w:color w:val="000000"/>
          <w:sz w:val="22"/>
          <w:szCs w:val="22"/>
        </w:rPr>
        <w:tab/>
      </w:r>
      <w:r w:rsidR="004969A7">
        <w:rPr>
          <w:rFonts w:ascii="Arial" w:hAnsi="Arial" w:cs="Arial"/>
          <w:color w:val="000000"/>
          <w:sz w:val="22"/>
          <w:szCs w:val="22"/>
        </w:rPr>
        <w:t xml:space="preserve">After the Application </w:t>
      </w:r>
      <w:r w:rsidR="004969A7" w:rsidRPr="002D231E">
        <w:rPr>
          <w:rFonts w:ascii="Arial" w:hAnsi="Arial" w:cs="Arial"/>
          <w:sz w:val="22"/>
          <w:szCs w:val="22"/>
        </w:rPr>
        <w:t xml:space="preserve">is </w:t>
      </w:r>
      <w:r w:rsidR="00EC0665" w:rsidRPr="002D231E">
        <w:rPr>
          <w:rFonts w:ascii="Arial" w:hAnsi="Arial" w:cs="Arial"/>
          <w:sz w:val="22"/>
          <w:szCs w:val="22"/>
        </w:rPr>
        <w:t xml:space="preserve">reviewed by Verizon and determined to be </w:t>
      </w:r>
      <w:r w:rsidR="004969A7" w:rsidRPr="002D231E">
        <w:rPr>
          <w:rFonts w:ascii="Arial" w:hAnsi="Arial" w:cs="Arial"/>
          <w:sz w:val="22"/>
          <w:szCs w:val="22"/>
        </w:rPr>
        <w:t>complete</w:t>
      </w:r>
      <w:r w:rsidR="004969A7">
        <w:rPr>
          <w:rFonts w:ascii="Arial" w:hAnsi="Arial" w:cs="Arial"/>
          <w:color w:val="000000"/>
          <w:sz w:val="22"/>
          <w:szCs w:val="22"/>
        </w:rPr>
        <w:t xml:space="preserve">, Verizon will complete a </w:t>
      </w:r>
      <w:r w:rsidR="00C43753">
        <w:rPr>
          <w:rFonts w:ascii="Arial" w:hAnsi="Arial" w:cs="Arial"/>
          <w:color w:val="000000"/>
          <w:sz w:val="22"/>
          <w:szCs w:val="22"/>
        </w:rPr>
        <w:t xml:space="preserve">Pre-Construction </w:t>
      </w:r>
      <w:r w:rsidR="004969A7">
        <w:rPr>
          <w:rFonts w:ascii="Arial" w:hAnsi="Arial" w:cs="Arial"/>
          <w:color w:val="000000"/>
          <w:sz w:val="22"/>
          <w:szCs w:val="22"/>
        </w:rPr>
        <w:t>Survey of the affected Pole(s</w:t>
      </w:r>
      <w:r w:rsidR="004969A7" w:rsidRPr="00C43753">
        <w:rPr>
          <w:rFonts w:ascii="Arial" w:hAnsi="Arial" w:cs="Arial"/>
          <w:color w:val="000000"/>
          <w:sz w:val="22"/>
          <w:szCs w:val="22"/>
        </w:rPr>
        <w:t xml:space="preserve">).  </w:t>
      </w:r>
      <w:r w:rsidR="00C43753" w:rsidRPr="00E037A4">
        <w:rPr>
          <w:rFonts w:ascii="Arial" w:hAnsi="Arial" w:cs="Arial"/>
          <w:color w:val="000000"/>
          <w:sz w:val="22"/>
          <w:szCs w:val="22"/>
        </w:rPr>
        <w:t>A Pre-Construction Survey is required for each Pole or Conduit for which a License is requested to determine its adequacy to accommodate Licensee’s proposed Attachments</w:t>
      </w:r>
      <w:r w:rsidR="00C43753" w:rsidRPr="00C43753">
        <w:rPr>
          <w:rFonts w:ascii="Arial" w:hAnsi="Arial" w:cs="Arial"/>
          <w:color w:val="000000"/>
          <w:sz w:val="22"/>
          <w:szCs w:val="22"/>
        </w:rPr>
        <w:t>.</w:t>
      </w:r>
      <w:r w:rsidR="00C43753">
        <w:rPr>
          <w:rFonts w:ascii="Arial" w:hAnsi="Arial" w:cs="Arial"/>
          <w:color w:val="000000"/>
          <w:sz w:val="22"/>
          <w:szCs w:val="22"/>
        </w:rPr>
        <w:t xml:space="preserve">  V</w:t>
      </w:r>
      <w:r w:rsidR="004969A7">
        <w:rPr>
          <w:rFonts w:ascii="Arial" w:hAnsi="Arial" w:cs="Arial"/>
          <w:color w:val="000000"/>
          <w:sz w:val="22"/>
          <w:szCs w:val="22"/>
        </w:rPr>
        <w:t xml:space="preserve">erizon will use commercially reasonable efforts to provide notice of the date, time and location of the </w:t>
      </w:r>
      <w:r w:rsidR="00C43753">
        <w:rPr>
          <w:rFonts w:ascii="Arial" w:hAnsi="Arial" w:cs="Arial"/>
          <w:color w:val="000000"/>
          <w:sz w:val="22"/>
          <w:szCs w:val="22"/>
        </w:rPr>
        <w:t xml:space="preserve">Pre-Construction </w:t>
      </w:r>
      <w:r w:rsidR="004969A7">
        <w:rPr>
          <w:rFonts w:ascii="Arial" w:hAnsi="Arial" w:cs="Arial"/>
          <w:color w:val="000000"/>
          <w:sz w:val="22"/>
          <w:szCs w:val="22"/>
        </w:rPr>
        <w:t xml:space="preserve">Survey, including the name of the Approved Contractor performing the </w:t>
      </w:r>
      <w:r w:rsidR="00C43753">
        <w:rPr>
          <w:rFonts w:ascii="Arial" w:hAnsi="Arial" w:cs="Arial"/>
          <w:color w:val="000000"/>
          <w:sz w:val="22"/>
          <w:szCs w:val="22"/>
        </w:rPr>
        <w:t xml:space="preserve">Pre-Construction </w:t>
      </w:r>
      <w:r w:rsidR="004969A7">
        <w:rPr>
          <w:rFonts w:ascii="Arial" w:hAnsi="Arial" w:cs="Arial"/>
          <w:color w:val="000000"/>
          <w:sz w:val="22"/>
          <w:szCs w:val="22"/>
        </w:rPr>
        <w:t xml:space="preserve">Survey to Licensee and any Existing </w:t>
      </w:r>
      <w:proofErr w:type="spellStart"/>
      <w:r w:rsidR="004969A7">
        <w:rPr>
          <w:rFonts w:ascii="Arial" w:hAnsi="Arial" w:cs="Arial"/>
          <w:color w:val="000000"/>
          <w:sz w:val="22"/>
          <w:szCs w:val="22"/>
        </w:rPr>
        <w:t>Attacher</w:t>
      </w:r>
      <w:proofErr w:type="spellEnd"/>
      <w:r w:rsidR="004969A7">
        <w:rPr>
          <w:rFonts w:ascii="Arial" w:hAnsi="Arial" w:cs="Arial"/>
          <w:color w:val="000000"/>
          <w:sz w:val="22"/>
          <w:szCs w:val="22"/>
        </w:rPr>
        <w:t xml:space="preserve"> not less than three (3) days prior to the </w:t>
      </w:r>
      <w:r w:rsidR="00C43753">
        <w:rPr>
          <w:rFonts w:ascii="Arial" w:hAnsi="Arial" w:cs="Arial"/>
          <w:color w:val="000000"/>
          <w:sz w:val="22"/>
          <w:szCs w:val="22"/>
        </w:rPr>
        <w:t xml:space="preserve">Pre-Construction </w:t>
      </w:r>
      <w:r w:rsidR="004969A7">
        <w:rPr>
          <w:rFonts w:ascii="Arial" w:hAnsi="Arial" w:cs="Arial"/>
          <w:color w:val="000000"/>
          <w:sz w:val="22"/>
          <w:szCs w:val="22"/>
        </w:rPr>
        <w:t xml:space="preserve">Survey.  Licensee may be present for the field inspection portion of the </w:t>
      </w:r>
      <w:r w:rsidR="00C43753">
        <w:rPr>
          <w:rFonts w:ascii="Arial" w:hAnsi="Arial" w:cs="Arial"/>
          <w:color w:val="000000"/>
          <w:sz w:val="22"/>
          <w:szCs w:val="22"/>
        </w:rPr>
        <w:t xml:space="preserve">Pre-Construction </w:t>
      </w:r>
      <w:r w:rsidR="004969A7">
        <w:rPr>
          <w:rFonts w:ascii="Arial" w:hAnsi="Arial" w:cs="Arial"/>
          <w:color w:val="000000"/>
          <w:sz w:val="22"/>
          <w:szCs w:val="22"/>
        </w:rPr>
        <w:t xml:space="preserve">Survey.  </w:t>
      </w:r>
      <w:r w:rsidR="00C43753" w:rsidRPr="00E037A4">
        <w:rPr>
          <w:rFonts w:ascii="Arial" w:hAnsi="Arial" w:cs="Arial"/>
          <w:sz w:val="22"/>
          <w:szCs w:val="22"/>
        </w:rPr>
        <w:t>If Licensee fails to participate in a joint Pre-Construction Survey, it thereby waives any right to challenge the Pre-Construction Survey results.</w:t>
      </w:r>
    </w:p>
    <w:p w:rsidR="004C2762" w:rsidRPr="00BC60AE" w:rsidRDefault="004C2762" w:rsidP="00E037A4">
      <w:pPr>
        <w:autoSpaceDE w:val="0"/>
        <w:autoSpaceDN w:val="0"/>
        <w:adjustRightInd w:val="0"/>
        <w:spacing w:line="240" w:lineRule="atLeast"/>
        <w:jc w:val="both"/>
        <w:rPr>
          <w:rFonts w:ascii="Arial" w:hAnsi="Arial" w:cs="Arial"/>
          <w:sz w:val="22"/>
          <w:szCs w:val="22"/>
        </w:rPr>
      </w:pPr>
    </w:p>
    <w:p w:rsidR="004C2762" w:rsidRPr="00E037A4" w:rsidRDefault="004C2762" w:rsidP="00BC60AE">
      <w:pPr>
        <w:autoSpaceDE w:val="0"/>
        <w:autoSpaceDN w:val="0"/>
        <w:adjustRightInd w:val="0"/>
        <w:spacing w:line="240" w:lineRule="atLeast"/>
        <w:ind w:left="720" w:hanging="720"/>
        <w:jc w:val="both"/>
        <w:rPr>
          <w:rFonts w:ascii="Arial" w:hAnsi="Arial" w:cs="Arial"/>
          <w:b/>
          <w:sz w:val="22"/>
          <w:szCs w:val="22"/>
        </w:rPr>
      </w:pPr>
      <w:r w:rsidRPr="00FE0311">
        <w:rPr>
          <w:rFonts w:ascii="Arial" w:hAnsi="Arial" w:cs="Arial"/>
          <w:color w:val="000000"/>
          <w:sz w:val="22"/>
          <w:szCs w:val="22"/>
        </w:rPr>
        <w:t>5.2</w:t>
      </w:r>
      <w:r w:rsidRPr="00FE0311">
        <w:rPr>
          <w:rFonts w:ascii="Arial" w:hAnsi="Arial" w:cs="Arial"/>
          <w:color w:val="000000"/>
          <w:sz w:val="22"/>
          <w:szCs w:val="22"/>
        </w:rPr>
        <w:tab/>
      </w:r>
      <w:r w:rsidRPr="00E037A4">
        <w:rPr>
          <w:rFonts w:ascii="Arial" w:hAnsi="Arial" w:cs="Arial"/>
          <w:color w:val="000000"/>
          <w:sz w:val="22"/>
          <w:szCs w:val="22"/>
        </w:rPr>
        <w:t xml:space="preserve">Following </w:t>
      </w:r>
      <w:r w:rsidR="000B02B4" w:rsidRPr="00E037A4">
        <w:rPr>
          <w:rFonts w:ascii="Arial" w:hAnsi="Arial" w:cs="Arial"/>
          <w:color w:val="000000"/>
          <w:sz w:val="22"/>
          <w:szCs w:val="22"/>
        </w:rPr>
        <w:t xml:space="preserve">its </w:t>
      </w:r>
      <w:r w:rsidRPr="00E037A4">
        <w:rPr>
          <w:rFonts w:ascii="Arial" w:hAnsi="Arial" w:cs="Arial"/>
          <w:color w:val="000000"/>
          <w:sz w:val="22"/>
          <w:szCs w:val="22"/>
        </w:rPr>
        <w:t xml:space="preserve">receipt of the </w:t>
      </w:r>
      <w:r w:rsidR="008949CD" w:rsidRPr="00E037A4">
        <w:rPr>
          <w:rFonts w:ascii="Arial" w:hAnsi="Arial" w:cs="Arial"/>
          <w:color w:val="000000"/>
          <w:sz w:val="22"/>
          <w:szCs w:val="22"/>
        </w:rPr>
        <w:t xml:space="preserve">required </w:t>
      </w:r>
      <w:r w:rsidR="00B2167C" w:rsidRPr="00E037A4">
        <w:rPr>
          <w:rFonts w:ascii="Arial" w:hAnsi="Arial" w:cs="Arial"/>
          <w:color w:val="000000"/>
          <w:sz w:val="22"/>
          <w:szCs w:val="22"/>
        </w:rPr>
        <w:t>Pre-C</w:t>
      </w:r>
      <w:r w:rsidRPr="00E037A4">
        <w:rPr>
          <w:rFonts w:ascii="Arial" w:hAnsi="Arial" w:cs="Arial"/>
          <w:color w:val="000000"/>
          <w:sz w:val="22"/>
          <w:szCs w:val="22"/>
        </w:rPr>
        <w:t xml:space="preserve">onstruction Survey payment, </w:t>
      </w:r>
      <w:r w:rsidR="00B110D0" w:rsidRPr="00E037A4">
        <w:rPr>
          <w:rFonts w:ascii="Arial" w:hAnsi="Arial" w:cs="Arial"/>
          <w:color w:val="000000"/>
          <w:sz w:val="22"/>
          <w:szCs w:val="22"/>
        </w:rPr>
        <w:t>Verizon</w:t>
      </w:r>
      <w:r w:rsidRPr="00E037A4">
        <w:rPr>
          <w:rFonts w:ascii="Arial" w:hAnsi="Arial" w:cs="Arial"/>
          <w:color w:val="000000"/>
          <w:sz w:val="22"/>
          <w:szCs w:val="22"/>
        </w:rPr>
        <w:t xml:space="preserve"> </w:t>
      </w:r>
      <w:r w:rsidR="00B2167C" w:rsidRPr="00E037A4">
        <w:rPr>
          <w:rFonts w:ascii="Arial" w:hAnsi="Arial" w:cs="Arial"/>
          <w:color w:val="000000"/>
          <w:sz w:val="22"/>
          <w:szCs w:val="22"/>
        </w:rPr>
        <w:t>will</w:t>
      </w:r>
      <w:r w:rsidRPr="00E037A4">
        <w:rPr>
          <w:rFonts w:ascii="Arial" w:hAnsi="Arial" w:cs="Arial"/>
          <w:color w:val="000000"/>
          <w:sz w:val="22"/>
          <w:szCs w:val="22"/>
        </w:rPr>
        <w:t xml:space="preserve"> complete the Pre-</w:t>
      </w:r>
      <w:r w:rsidR="00B2167C" w:rsidRPr="00E037A4">
        <w:rPr>
          <w:rFonts w:ascii="Arial" w:hAnsi="Arial" w:cs="Arial"/>
          <w:color w:val="000000"/>
          <w:sz w:val="22"/>
          <w:szCs w:val="22"/>
        </w:rPr>
        <w:t>C</w:t>
      </w:r>
      <w:r w:rsidRPr="00E037A4">
        <w:rPr>
          <w:rFonts w:ascii="Arial" w:hAnsi="Arial" w:cs="Arial"/>
          <w:color w:val="000000"/>
          <w:sz w:val="22"/>
          <w:szCs w:val="22"/>
        </w:rPr>
        <w:t xml:space="preserve">onstruction Survey within </w:t>
      </w:r>
      <w:r w:rsidR="00BE7252" w:rsidRPr="00E037A4">
        <w:rPr>
          <w:rFonts w:ascii="Arial" w:hAnsi="Arial" w:cs="Arial"/>
          <w:color w:val="000000"/>
          <w:sz w:val="22"/>
          <w:szCs w:val="22"/>
        </w:rPr>
        <w:t>the timeframe required by applicable law</w:t>
      </w:r>
      <w:r w:rsidRPr="00E037A4">
        <w:rPr>
          <w:rFonts w:ascii="Arial" w:hAnsi="Arial" w:cs="Arial"/>
          <w:color w:val="000000"/>
          <w:sz w:val="22"/>
          <w:szCs w:val="22"/>
        </w:rPr>
        <w:t>.  The Pre-</w:t>
      </w:r>
      <w:r w:rsidR="00B2167C" w:rsidRPr="00E037A4">
        <w:rPr>
          <w:rFonts w:ascii="Arial" w:hAnsi="Arial" w:cs="Arial"/>
          <w:color w:val="000000"/>
          <w:sz w:val="22"/>
          <w:szCs w:val="22"/>
        </w:rPr>
        <w:t>C</w:t>
      </w:r>
      <w:r w:rsidRPr="00E037A4">
        <w:rPr>
          <w:rFonts w:ascii="Arial" w:hAnsi="Arial" w:cs="Arial"/>
          <w:color w:val="000000"/>
          <w:sz w:val="22"/>
          <w:szCs w:val="22"/>
        </w:rPr>
        <w:t xml:space="preserve">onstruction Survey results will contain one </w:t>
      </w:r>
      <w:r w:rsidR="00350AB0" w:rsidRPr="00E037A4">
        <w:rPr>
          <w:rFonts w:ascii="Arial" w:hAnsi="Arial" w:cs="Arial"/>
          <w:color w:val="000000"/>
          <w:sz w:val="22"/>
          <w:szCs w:val="22"/>
        </w:rPr>
        <w:t xml:space="preserve">or more </w:t>
      </w:r>
      <w:r w:rsidRPr="00E037A4">
        <w:rPr>
          <w:rFonts w:ascii="Arial" w:hAnsi="Arial" w:cs="Arial"/>
          <w:color w:val="000000"/>
          <w:sz w:val="22"/>
          <w:szCs w:val="22"/>
        </w:rPr>
        <w:t>of the following:</w:t>
      </w:r>
    </w:p>
    <w:p w:rsidR="004C2762" w:rsidRPr="00E037A4" w:rsidRDefault="004C2762" w:rsidP="00BC60AE">
      <w:pPr>
        <w:autoSpaceDE w:val="0"/>
        <w:autoSpaceDN w:val="0"/>
        <w:adjustRightInd w:val="0"/>
        <w:spacing w:line="240" w:lineRule="atLeast"/>
        <w:ind w:left="1800" w:hanging="360"/>
        <w:jc w:val="both"/>
        <w:rPr>
          <w:rFonts w:ascii="Arial" w:hAnsi="Arial" w:cs="Arial"/>
          <w:color w:val="000000"/>
          <w:sz w:val="22"/>
          <w:szCs w:val="22"/>
        </w:rPr>
      </w:pPr>
    </w:p>
    <w:p w:rsidR="004C2762" w:rsidRPr="00E037A4" w:rsidRDefault="00D72245" w:rsidP="00BC60AE">
      <w:pPr>
        <w:ind w:left="1440" w:hanging="720"/>
        <w:jc w:val="both"/>
        <w:rPr>
          <w:rFonts w:ascii="Arial" w:hAnsi="Arial" w:cs="Arial"/>
          <w:color w:val="000000"/>
          <w:sz w:val="22"/>
          <w:szCs w:val="22"/>
        </w:rPr>
      </w:pPr>
      <w:r w:rsidRPr="00E037A4">
        <w:rPr>
          <w:rFonts w:ascii="Arial" w:hAnsi="Arial" w:cs="Arial"/>
          <w:color w:val="000000"/>
          <w:sz w:val="22"/>
          <w:szCs w:val="22"/>
        </w:rPr>
        <w:t>5.2.</w:t>
      </w:r>
      <w:r w:rsidR="00460CE0" w:rsidRPr="00E037A4">
        <w:rPr>
          <w:rFonts w:ascii="Arial" w:hAnsi="Arial" w:cs="Arial"/>
          <w:color w:val="000000"/>
          <w:sz w:val="22"/>
          <w:szCs w:val="22"/>
        </w:rPr>
        <w:t xml:space="preserve">1 </w:t>
      </w:r>
      <w:r w:rsidR="00460CE0" w:rsidRPr="00E037A4">
        <w:rPr>
          <w:rFonts w:ascii="Arial" w:hAnsi="Arial" w:cs="Arial"/>
          <w:color w:val="000000"/>
          <w:sz w:val="22"/>
          <w:szCs w:val="22"/>
        </w:rPr>
        <w:tab/>
      </w:r>
      <w:r w:rsidR="004C2762" w:rsidRPr="00E037A4">
        <w:rPr>
          <w:rFonts w:ascii="Arial" w:hAnsi="Arial" w:cs="Arial"/>
          <w:color w:val="000000"/>
          <w:sz w:val="22"/>
          <w:szCs w:val="22"/>
        </w:rPr>
        <w:t>If no Make-</w:t>
      </w:r>
      <w:r w:rsidR="00B2167C" w:rsidRPr="00E037A4">
        <w:rPr>
          <w:rFonts w:ascii="Arial" w:hAnsi="Arial" w:cs="Arial"/>
          <w:color w:val="000000"/>
          <w:sz w:val="22"/>
          <w:szCs w:val="22"/>
        </w:rPr>
        <w:t>R</w:t>
      </w:r>
      <w:r w:rsidR="004C2762" w:rsidRPr="00E037A4">
        <w:rPr>
          <w:rFonts w:ascii="Arial" w:hAnsi="Arial" w:cs="Arial"/>
          <w:color w:val="000000"/>
          <w:sz w:val="22"/>
          <w:szCs w:val="22"/>
        </w:rPr>
        <w:t>eady Work is required, a License</w:t>
      </w:r>
      <w:r w:rsidR="00B17E4D" w:rsidRPr="00E037A4">
        <w:rPr>
          <w:rFonts w:ascii="Arial" w:hAnsi="Arial" w:cs="Arial"/>
          <w:color w:val="000000"/>
          <w:sz w:val="22"/>
          <w:szCs w:val="22"/>
        </w:rPr>
        <w:t xml:space="preserve"> </w:t>
      </w:r>
      <w:r w:rsidR="00B2167C" w:rsidRPr="00E037A4">
        <w:rPr>
          <w:rFonts w:ascii="Arial" w:hAnsi="Arial" w:cs="Arial"/>
          <w:color w:val="000000"/>
          <w:sz w:val="22"/>
          <w:szCs w:val="22"/>
        </w:rPr>
        <w:t>will</w:t>
      </w:r>
      <w:r w:rsidR="00B17E4D" w:rsidRPr="00E037A4">
        <w:rPr>
          <w:rFonts w:ascii="Arial" w:hAnsi="Arial" w:cs="Arial"/>
          <w:color w:val="000000"/>
          <w:sz w:val="22"/>
          <w:szCs w:val="22"/>
        </w:rPr>
        <w:t xml:space="preserve"> </w:t>
      </w:r>
      <w:r w:rsidR="004C2762" w:rsidRPr="00E037A4">
        <w:rPr>
          <w:rFonts w:ascii="Arial" w:hAnsi="Arial" w:cs="Arial"/>
          <w:color w:val="000000"/>
          <w:sz w:val="22"/>
          <w:szCs w:val="22"/>
        </w:rPr>
        <w:t xml:space="preserve">be issued for the </w:t>
      </w:r>
      <w:r w:rsidR="00B2167C" w:rsidRPr="00E037A4">
        <w:rPr>
          <w:rFonts w:ascii="Arial" w:hAnsi="Arial" w:cs="Arial"/>
          <w:color w:val="000000"/>
          <w:sz w:val="22"/>
          <w:szCs w:val="22"/>
        </w:rPr>
        <w:t xml:space="preserve">proposed </w:t>
      </w:r>
      <w:r w:rsidR="004C2762" w:rsidRPr="00E037A4">
        <w:rPr>
          <w:rFonts w:ascii="Arial" w:hAnsi="Arial" w:cs="Arial"/>
          <w:color w:val="000000"/>
          <w:sz w:val="22"/>
          <w:szCs w:val="22"/>
        </w:rPr>
        <w:t>Attachment</w:t>
      </w:r>
      <w:r w:rsidR="008949CD" w:rsidRPr="00E037A4">
        <w:rPr>
          <w:rFonts w:ascii="Arial" w:hAnsi="Arial" w:cs="Arial"/>
          <w:color w:val="000000"/>
          <w:sz w:val="22"/>
          <w:szCs w:val="22"/>
        </w:rPr>
        <w:t>(s)</w:t>
      </w:r>
      <w:r w:rsidR="004C2762" w:rsidRPr="00E037A4">
        <w:rPr>
          <w:rFonts w:ascii="Arial" w:hAnsi="Arial" w:cs="Arial"/>
          <w:color w:val="000000"/>
          <w:sz w:val="22"/>
          <w:szCs w:val="22"/>
        </w:rPr>
        <w:t xml:space="preserve">. </w:t>
      </w:r>
      <w:r w:rsidR="00B2167C" w:rsidRPr="00E037A4">
        <w:rPr>
          <w:rFonts w:ascii="Arial" w:hAnsi="Arial" w:cs="Arial"/>
          <w:color w:val="000000"/>
          <w:sz w:val="22"/>
          <w:szCs w:val="22"/>
        </w:rPr>
        <w:t xml:space="preserve"> </w:t>
      </w:r>
      <w:r w:rsidR="004C2762" w:rsidRPr="00E037A4">
        <w:rPr>
          <w:rFonts w:ascii="Arial" w:hAnsi="Arial" w:cs="Arial"/>
          <w:color w:val="000000"/>
          <w:sz w:val="22"/>
          <w:szCs w:val="22"/>
        </w:rPr>
        <w:t xml:space="preserve">The issuance of a License </w:t>
      </w:r>
      <w:r w:rsidR="00B2167C" w:rsidRPr="00E037A4">
        <w:rPr>
          <w:rFonts w:ascii="Arial" w:hAnsi="Arial" w:cs="Arial"/>
          <w:color w:val="000000"/>
          <w:sz w:val="22"/>
          <w:szCs w:val="22"/>
        </w:rPr>
        <w:t>will be</w:t>
      </w:r>
      <w:r w:rsidR="004C2762" w:rsidRPr="00E037A4">
        <w:rPr>
          <w:rFonts w:ascii="Arial" w:hAnsi="Arial" w:cs="Arial"/>
          <w:color w:val="000000"/>
          <w:sz w:val="22"/>
          <w:szCs w:val="22"/>
        </w:rPr>
        <w:t xml:space="preserve"> conditional on Licensee having met all</w:t>
      </w:r>
      <w:r w:rsidR="00832955" w:rsidRPr="00E037A4">
        <w:rPr>
          <w:rFonts w:ascii="Arial" w:hAnsi="Arial" w:cs="Arial"/>
          <w:color w:val="000000"/>
          <w:sz w:val="22"/>
          <w:szCs w:val="22"/>
        </w:rPr>
        <w:t xml:space="preserve"> </w:t>
      </w:r>
      <w:r w:rsidR="007F7451" w:rsidRPr="00E037A4">
        <w:rPr>
          <w:rFonts w:ascii="Arial" w:hAnsi="Arial" w:cs="Arial"/>
          <w:color w:val="000000"/>
          <w:sz w:val="22"/>
          <w:szCs w:val="22"/>
        </w:rPr>
        <w:t xml:space="preserve">prerequisites </w:t>
      </w:r>
      <w:r w:rsidR="00832955" w:rsidRPr="00E037A4">
        <w:rPr>
          <w:rFonts w:ascii="Arial" w:hAnsi="Arial" w:cs="Arial"/>
          <w:color w:val="000000"/>
          <w:sz w:val="22"/>
          <w:szCs w:val="22"/>
        </w:rPr>
        <w:t>of this Agreement, including</w:t>
      </w:r>
      <w:r w:rsidR="00460CE0" w:rsidRPr="00E037A4">
        <w:rPr>
          <w:rFonts w:ascii="Arial" w:hAnsi="Arial" w:cs="Arial"/>
          <w:color w:val="000000"/>
          <w:sz w:val="22"/>
          <w:szCs w:val="22"/>
        </w:rPr>
        <w:t xml:space="preserve"> i</w:t>
      </w:r>
      <w:r w:rsidR="004C2762" w:rsidRPr="00E037A4">
        <w:rPr>
          <w:rFonts w:ascii="Arial" w:hAnsi="Arial" w:cs="Arial"/>
          <w:color w:val="000000"/>
          <w:sz w:val="22"/>
          <w:szCs w:val="22"/>
        </w:rPr>
        <w:t xml:space="preserve">nsurance and surety requirements. </w:t>
      </w:r>
    </w:p>
    <w:p w:rsidR="004C2762" w:rsidRPr="00E037A4" w:rsidRDefault="004C2762" w:rsidP="00BC60AE">
      <w:pPr>
        <w:autoSpaceDE w:val="0"/>
        <w:autoSpaceDN w:val="0"/>
        <w:adjustRightInd w:val="0"/>
        <w:spacing w:line="240" w:lineRule="atLeast"/>
        <w:ind w:left="1800" w:hanging="360"/>
        <w:jc w:val="both"/>
        <w:rPr>
          <w:rFonts w:ascii="Arial" w:hAnsi="Arial" w:cs="Arial"/>
          <w:color w:val="000000"/>
          <w:sz w:val="22"/>
          <w:szCs w:val="22"/>
        </w:rPr>
      </w:pPr>
    </w:p>
    <w:p w:rsidR="004C2762" w:rsidRPr="00FE0311" w:rsidRDefault="00D72245" w:rsidP="00E037A4">
      <w:pPr>
        <w:autoSpaceDE w:val="0"/>
        <w:autoSpaceDN w:val="0"/>
        <w:adjustRightInd w:val="0"/>
        <w:spacing w:line="240" w:lineRule="atLeast"/>
        <w:ind w:left="1440" w:hanging="720"/>
        <w:jc w:val="both"/>
        <w:rPr>
          <w:rFonts w:ascii="Arial" w:hAnsi="Arial" w:cs="Arial"/>
          <w:color w:val="000000"/>
          <w:sz w:val="22"/>
          <w:szCs w:val="22"/>
        </w:rPr>
      </w:pPr>
      <w:r w:rsidRPr="00E037A4">
        <w:rPr>
          <w:rFonts w:ascii="Arial" w:hAnsi="Arial" w:cs="Arial"/>
          <w:color w:val="000000"/>
          <w:sz w:val="22"/>
          <w:szCs w:val="22"/>
        </w:rPr>
        <w:t>5.2.</w:t>
      </w:r>
      <w:r w:rsidR="004C2762" w:rsidRPr="00E037A4">
        <w:rPr>
          <w:rFonts w:ascii="Arial" w:hAnsi="Arial" w:cs="Arial"/>
          <w:color w:val="000000"/>
          <w:sz w:val="22"/>
          <w:szCs w:val="22"/>
        </w:rPr>
        <w:t xml:space="preserve">2 </w:t>
      </w:r>
      <w:r w:rsidR="004C2762" w:rsidRPr="00E037A4">
        <w:rPr>
          <w:rFonts w:ascii="Arial" w:hAnsi="Arial" w:cs="Arial"/>
          <w:color w:val="000000"/>
          <w:sz w:val="22"/>
          <w:szCs w:val="22"/>
        </w:rPr>
        <w:tab/>
      </w:r>
      <w:r w:rsidR="00383081" w:rsidRPr="00E037A4">
        <w:rPr>
          <w:rFonts w:ascii="Arial" w:hAnsi="Arial" w:cs="Arial"/>
          <w:color w:val="000000"/>
          <w:sz w:val="22"/>
          <w:szCs w:val="22"/>
        </w:rPr>
        <w:t xml:space="preserve">Verizon will provide Licensee with written notification of any Make-Ready </w:t>
      </w:r>
      <w:r w:rsidR="00A33600" w:rsidRPr="00E037A4">
        <w:rPr>
          <w:rFonts w:ascii="Arial" w:hAnsi="Arial" w:cs="Arial"/>
          <w:color w:val="000000"/>
          <w:sz w:val="22"/>
          <w:szCs w:val="22"/>
        </w:rPr>
        <w:t>W</w:t>
      </w:r>
      <w:r w:rsidR="00383081" w:rsidRPr="00E037A4">
        <w:rPr>
          <w:rFonts w:ascii="Arial" w:hAnsi="Arial" w:cs="Arial"/>
          <w:color w:val="000000"/>
          <w:sz w:val="22"/>
          <w:szCs w:val="22"/>
        </w:rPr>
        <w:t xml:space="preserve">ork required </w:t>
      </w:r>
      <w:r w:rsidR="00B2167C" w:rsidRPr="00E037A4">
        <w:rPr>
          <w:rFonts w:ascii="Arial" w:hAnsi="Arial" w:cs="Arial"/>
          <w:color w:val="000000"/>
          <w:sz w:val="22"/>
          <w:szCs w:val="22"/>
        </w:rPr>
        <w:t xml:space="preserve">and </w:t>
      </w:r>
      <w:r w:rsidR="004C2762" w:rsidRPr="00E037A4">
        <w:rPr>
          <w:rFonts w:ascii="Arial" w:hAnsi="Arial" w:cs="Arial"/>
          <w:color w:val="000000"/>
          <w:sz w:val="22"/>
          <w:szCs w:val="22"/>
        </w:rPr>
        <w:t xml:space="preserve">an itemized </w:t>
      </w:r>
      <w:r w:rsidR="005940C4" w:rsidRPr="00E037A4">
        <w:rPr>
          <w:rFonts w:ascii="Arial" w:hAnsi="Arial" w:cs="Arial"/>
          <w:color w:val="000000"/>
          <w:sz w:val="22"/>
          <w:szCs w:val="22"/>
        </w:rPr>
        <w:t xml:space="preserve">bill </w:t>
      </w:r>
      <w:r w:rsidR="004C2762" w:rsidRPr="00E037A4">
        <w:rPr>
          <w:rFonts w:ascii="Arial" w:hAnsi="Arial" w:cs="Arial"/>
          <w:color w:val="000000"/>
          <w:sz w:val="22"/>
          <w:szCs w:val="22"/>
        </w:rPr>
        <w:t xml:space="preserve">for </w:t>
      </w:r>
      <w:r w:rsidR="008949CD" w:rsidRPr="00E037A4">
        <w:rPr>
          <w:rFonts w:ascii="Arial" w:hAnsi="Arial" w:cs="Arial"/>
          <w:color w:val="000000"/>
          <w:sz w:val="22"/>
          <w:szCs w:val="22"/>
        </w:rPr>
        <w:t>the</w:t>
      </w:r>
      <w:r w:rsidR="004C2762" w:rsidRPr="00E037A4">
        <w:rPr>
          <w:rFonts w:ascii="Arial" w:hAnsi="Arial" w:cs="Arial"/>
          <w:color w:val="000000"/>
          <w:sz w:val="22"/>
          <w:szCs w:val="22"/>
        </w:rPr>
        <w:t xml:space="preserve"> Make-</w:t>
      </w:r>
      <w:r w:rsidR="00B2167C" w:rsidRPr="00E037A4">
        <w:rPr>
          <w:rFonts w:ascii="Arial" w:hAnsi="Arial" w:cs="Arial"/>
          <w:color w:val="000000"/>
          <w:sz w:val="22"/>
          <w:szCs w:val="22"/>
        </w:rPr>
        <w:t>R</w:t>
      </w:r>
      <w:r w:rsidR="004C2762" w:rsidRPr="00E037A4">
        <w:rPr>
          <w:rFonts w:ascii="Arial" w:hAnsi="Arial" w:cs="Arial"/>
          <w:color w:val="000000"/>
          <w:sz w:val="22"/>
          <w:szCs w:val="22"/>
        </w:rPr>
        <w:t>eady Work with</w:t>
      </w:r>
      <w:r w:rsidR="00B2167C" w:rsidRPr="00E037A4">
        <w:rPr>
          <w:rFonts w:ascii="Arial" w:hAnsi="Arial" w:cs="Arial"/>
          <w:color w:val="000000"/>
          <w:sz w:val="22"/>
          <w:szCs w:val="22"/>
        </w:rPr>
        <w:t>in</w:t>
      </w:r>
      <w:r w:rsidR="004C2762" w:rsidRPr="00E037A4">
        <w:rPr>
          <w:rFonts w:ascii="Arial" w:hAnsi="Arial" w:cs="Arial"/>
          <w:color w:val="000000"/>
          <w:sz w:val="22"/>
          <w:szCs w:val="22"/>
        </w:rPr>
        <w:t xml:space="preserve"> the timeframe required by applicable law.  </w:t>
      </w:r>
      <w:r w:rsidR="00B2167C" w:rsidRPr="00E037A4">
        <w:rPr>
          <w:rFonts w:ascii="Arial" w:hAnsi="Arial" w:cs="Arial"/>
          <w:color w:val="000000"/>
          <w:sz w:val="22"/>
          <w:szCs w:val="22"/>
        </w:rPr>
        <w:t>Verizon will perform t</w:t>
      </w:r>
      <w:r w:rsidR="004C2762" w:rsidRPr="00E037A4">
        <w:rPr>
          <w:rFonts w:ascii="Arial" w:hAnsi="Arial" w:cs="Arial"/>
          <w:color w:val="000000"/>
          <w:sz w:val="22"/>
          <w:szCs w:val="22"/>
        </w:rPr>
        <w:t>he Make-</w:t>
      </w:r>
      <w:r w:rsidR="00B2167C" w:rsidRPr="00E037A4">
        <w:rPr>
          <w:rFonts w:ascii="Arial" w:hAnsi="Arial" w:cs="Arial"/>
          <w:color w:val="000000"/>
          <w:sz w:val="22"/>
          <w:szCs w:val="22"/>
        </w:rPr>
        <w:t>R</w:t>
      </w:r>
      <w:r w:rsidR="004C2762" w:rsidRPr="00E037A4">
        <w:rPr>
          <w:rFonts w:ascii="Arial" w:hAnsi="Arial" w:cs="Arial"/>
          <w:color w:val="000000"/>
          <w:sz w:val="22"/>
          <w:szCs w:val="22"/>
        </w:rPr>
        <w:t xml:space="preserve">eady Work following </w:t>
      </w:r>
      <w:r w:rsidR="00926E6F" w:rsidRPr="00E037A4">
        <w:rPr>
          <w:rFonts w:ascii="Arial" w:hAnsi="Arial" w:cs="Arial"/>
          <w:color w:val="000000"/>
          <w:sz w:val="22"/>
          <w:szCs w:val="22"/>
        </w:rPr>
        <w:t xml:space="preserve">its receipt of </w:t>
      </w:r>
      <w:r w:rsidR="00B2167C" w:rsidRPr="00E037A4">
        <w:rPr>
          <w:rFonts w:ascii="Arial" w:hAnsi="Arial" w:cs="Arial"/>
          <w:color w:val="000000"/>
          <w:sz w:val="22"/>
          <w:szCs w:val="22"/>
        </w:rPr>
        <w:t xml:space="preserve">Licensee’s </w:t>
      </w:r>
      <w:r w:rsidR="004C2762" w:rsidRPr="00E037A4">
        <w:rPr>
          <w:rFonts w:ascii="Arial" w:hAnsi="Arial" w:cs="Arial"/>
          <w:color w:val="000000"/>
          <w:sz w:val="22"/>
          <w:szCs w:val="22"/>
        </w:rPr>
        <w:t>payment</w:t>
      </w:r>
      <w:r w:rsidR="009F2DAB" w:rsidRPr="00E037A4">
        <w:rPr>
          <w:rFonts w:ascii="Arial" w:hAnsi="Arial" w:cs="Arial"/>
          <w:color w:val="000000"/>
          <w:sz w:val="22"/>
          <w:szCs w:val="22"/>
        </w:rPr>
        <w:t xml:space="preserve"> </w:t>
      </w:r>
      <w:r w:rsidR="00383081" w:rsidRPr="00E037A4">
        <w:rPr>
          <w:rFonts w:ascii="Arial" w:hAnsi="Arial" w:cs="Arial"/>
          <w:color w:val="000000"/>
          <w:sz w:val="22"/>
          <w:szCs w:val="22"/>
        </w:rPr>
        <w:t xml:space="preserve">of the </w:t>
      </w:r>
      <w:r w:rsidR="000E23C3" w:rsidRPr="00E037A4">
        <w:rPr>
          <w:rFonts w:ascii="Arial" w:hAnsi="Arial" w:cs="Arial"/>
          <w:color w:val="000000"/>
          <w:sz w:val="22"/>
          <w:szCs w:val="22"/>
        </w:rPr>
        <w:t xml:space="preserve">invoiced </w:t>
      </w:r>
      <w:r w:rsidR="00383081" w:rsidRPr="00E037A4">
        <w:rPr>
          <w:rFonts w:ascii="Arial" w:hAnsi="Arial" w:cs="Arial"/>
          <w:color w:val="000000"/>
          <w:sz w:val="22"/>
          <w:szCs w:val="22"/>
        </w:rPr>
        <w:t xml:space="preserve">amount </w:t>
      </w:r>
      <w:r w:rsidR="009F2DAB" w:rsidRPr="00E037A4">
        <w:rPr>
          <w:rFonts w:ascii="Arial" w:hAnsi="Arial" w:cs="Arial"/>
          <w:color w:val="000000"/>
          <w:sz w:val="22"/>
          <w:szCs w:val="22"/>
        </w:rPr>
        <w:t xml:space="preserve">and </w:t>
      </w:r>
      <w:r w:rsidR="00B2167C" w:rsidRPr="00E037A4">
        <w:rPr>
          <w:rFonts w:ascii="Arial" w:hAnsi="Arial" w:cs="Arial"/>
          <w:color w:val="000000"/>
          <w:sz w:val="22"/>
          <w:szCs w:val="22"/>
        </w:rPr>
        <w:t>will</w:t>
      </w:r>
      <w:r w:rsidR="009F2DAB" w:rsidRPr="00E037A4">
        <w:rPr>
          <w:rFonts w:ascii="Arial" w:hAnsi="Arial" w:cs="Arial"/>
          <w:color w:val="000000"/>
          <w:sz w:val="22"/>
          <w:szCs w:val="22"/>
        </w:rPr>
        <w:t xml:space="preserve"> complete</w:t>
      </w:r>
      <w:r w:rsidR="00B2167C" w:rsidRPr="00E037A4">
        <w:rPr>
          <w:rFonts w:ascii="Arial" w:hAnsi="Arial" w:cs="Arial"/>
          <w:color w:val="000000"/>
          <w:sz w:val="22"/>
          <w:szCs w:val="22"/>
        </w:rPr>
        <w:t xml:space="preserve"> the </w:t>
      </w:r>
      <w:r w:rsidR="00793852" w:rsidRPr="00E037A4">
        <w:rPr>
          <w:rFonts w:ascii="Arial" w:hAnsi="Arial" w:cs="Arial"/>
          <w:color w:val="000000"/>
          <w:sz w:val="22"/>
          <w:szCs w:val="22"/>
        </w:rPr>
        <w:t>Make-Ready W</w:t>
      </w:r>
      <w:r w:rsidR="00B2167C" w:rsidRPr="00E037A4">
        <w:rPr>
          <w:rFonts w:ascii="Arial" w:hAnsi="Arial" w:cs="Arial"/>
          <w:color w:val="000000"/>
          <w:sz w:val="22"/>
          <w:szCs w:val="22"/>
        </w:rPr>
        <w:t>ork</w:t>
      </w:r>
      <w:r w:rsidR="009F2DAB" w:rsidRPr="00E037A4">
        <w:rPr>
          <w:rFonts w:ascii="Arial" w:hAnsi="Arial" w:cs="Arial"/>
          <w:color w:val="000000"/>
          <w:sz w:val="22"/>
          <w:szCs w:val="22"/>
        </w:rPr>
        <w:t xml:space="preserve"> </w:t>
      </w:r>
      <w:r w:rsidR="00324A7B" w:rsidRPr="00E037A4">
        <w:rPr>
          <w:rFonts w:ascii="Arial" w:hAnsi="Arial" w:cs="Arial"/>
          <w:color w:val="000000"/>
          <w:sz w:val="22"/>
          <w:szCs w:val="22"/>
        </w:rPr>
        <w:t>in</w:t>
      </w:r>
      <w:r w:rsidR="00926E6F" w:rsidRPr="00E037A4">
        <w:rPr>
          <w:rFonts w:ascii="Arial" w:hAnsi="Arial" w:cs="Arial"/>
          <w:color w:val="000000"/>
          <w:sz w:val="22"/>
          <w:szCs w:val="22"/>
        </w:rPr>
        <w:t xml:space="preserve"> compliance with a</w:t>
      </w:r>
      <w:r w:rsidR="009F2DAB" w:rsidRPr="00E037A4">
        <w:rPr>
          <w:rFonts w:ascii="Arial" w:hAnsi="Arial" w:cs="Arial"/>
          <w:color w:val="000000"/>
          <w:sz w:val="22"/>
          <w:szCs w:val="22"/>
        </w:rPr>
        <w:t>pplicable law</w:t>
      </w:r>
      <w:r w:rsidR="004C2762" w:rsidRPr="00E037A4">
        <w:rPr>
          <w:rFonts w:ascii="Arial" w:hAnsi="Arial" w:cs="Arial"/>
          <w:color w:val="000000"/>
          <w:sz w:val="22"/>
          <w:szCs w:val="22"/>
        </w:rPr>
        <w:t xml:space="preserve">.  </w:t>
      </w:r>
      <w:r w:rsidR="00B2167C" w:rsidRPr="00E037A4">
        <w:rPr>
          <w:rFonts w:ascii="Arial" w:hAnsi="Arial" w:cs="Arial"/>
          <w:color w:val="000000"/>
          <w:sz w:val="22"/>
          <w:szCs w:val="22"/>
        </w:rPr>
        <w:t>A</w:t>
      </w:r>
      <w:r w:rsidR="00926E6F" w:rsidRPr="00E037A4">
        <w:rPr>
          <w:rFonts w:ascii="Arial" w:hAnsi="Arial" w:cs="Arial"/>
          <w:color w:val="000000"/>
          <w:sz w:val="22"/>
          <w:szCs w:val="22"/>
        </w:rPr>
        <w:t xml:space="preserve">ny </w:t>
      </w:r>
      <w:r w:rsidR="00B2167C" w:rsidRPr="00E037A4">
        <w:rPr>
          <w:rFonts w:ascii="Arial" w:hAnsi="Arial" w:cs="Arial"/>
          <w:color w:val="000000"/>
          <w:sz w:val="22"/>
          <w:szCs w:val="22"/>
        </w:rPr>
        <w:t xml:space="preserve">work required to </w:t>
      </w:r>
      <w:r w:rsidR="00270CAC" w:rsidRPr="00E037A4">
        <w:rPr>
          <w:rFonts w:ascii="Arial" w:hAnsi="Arial" w:cs="Arial"/>
          <w:color w:val="000000"/>
          <w:sz w:val="22"/>
          <w:szCs w:val="22"/>
        </w:rPr>
        <w:t xml:space="preserve">correct pre-existing non-compliance </w:t>
      </w:r>
      <w:r w:rsidR="003242DB" w:rsidRPr="00E037A4">
        <w:rPr>
          <w:rFonts w:ascii="Arial" w:hAnsi="Arial" w:cs="Arial"/>
          <w:color w:val="000000"/>
          <w:sz w:val="22"/>
          <w:szCs w:val="22"/>
        </w:rPr>
        <w:t xml:space="preserve">not caused by Licensee </w:t>
      </w:r>
      <w:r w:rsidR="00B2167C" w:rsidRPr="00E037A4">
        <w:rPr>
          <w:rFonts w:ascii="Arial" w:hAnsi="Arial" w:cs="Arial"/>
          <w:color w:val="000000"/>
          <w:sz w:val="22"/>
          <w:szCs w:val="22"/>
        </w:rPr>
        <w:t>will</w:t>
      </w:r>
      <w:r w:rsidR="00324A7B" w:rsidRPr="00E037A4">
        <w:rPr>
          <w:rFonts w:ascii="Arial" w:hAnsi="Arial" w:cs="Arial"/>
          <w:color w:val="000000"/>
          <w:sz w:val="22"/>
          <w:szCs w:val="22"/>
        </w:rPr>
        <w:t xml:space="preserve"> not</w:t>
      </w:r>
      <w:r w:rsidR="005510E1" w:rsidRPr="00E037A4">
        <w:rPr>
          <w:rFonts w:ascii="Arial" w:hAnsi="Arial" w:cs="Arial"/>
          <w:color w:val="000000"/>
          <w:sz w:val="22"/>
          <w:szCs w:val="22"/>
        </w:rPr>
        <w:t xml:space="preserve"> be</w:t>
      </w:r>
      <w:r w:rsidR="00270CAC" w:rsidRPr="00E037A4">
        <w:rPr>
          <w:rFonts w:ascii="Arial" w:hAnsi="Arial" w:cs="Arial"/>
          <w:color w:val="000000"/>
          <w:sz w:val="22"/>
          <w:szCs w:val="22"/>
        </w:rPr>
        <w:t xml:space="preserve"> charged to </w:t>
      </w:r>
      <w:r w:rsidR="00C6504B" w:rsidRPr="00E037A4">
        <w:rPr>
          <w:rFonts w:ascii="Arial" w:hAnsi="Arial" w:cs="Arial"/>
          <w:color w:val="000000"/>
          <w:sz w:val="22"/>
          <w:szCs w:val="22"/>
        </w:rPr>
        <w:t>Licensee</w:t>
      </w:r>
      <w:r w:rsidR="00270CAC" w:rsidRPr="00E037A4">
        <w:rPr>
          <w:rFonts w:ascii="Arial" w:hAnsi="Arial" w:cs="Arial"/>
          <w:color w:val="000000"/>
          <w:sz w:val="22"/>
          <w:szCs w:val="22"/>
        </w:rPr>
        <w:t xml:space="preserve">. </w:t>
      </w:r>
    </w:p>
    <w:p w:rsidR="00F1129E" w:rsidRPr="00FE0311" w:rsidRDefault="00F1129E" w:rsidP="00E037A4">
      <w:pPr>
        <w:autoSpaceDE w:val="0"/>
        <w:autoSpaceDN w:val="0"/>
        <w:adjustRightInd w:val="0"/>
        <w:spacing w:line="240" w:lineRule="atLeast"/>
        <w:ind w:left="1440" w:hanging="720"/>
        <w:jc w:val="both"/>
        <w:rPr>
          <w:rFonts w:ascii="Arial" w:hAnsi="Arial" w:cs="Arial"/>
          <w:color w:val="000000"/>
          <w:sz w:val="22"/>
          <w:szCs w:val="22"/>
        </w:rPr>
      </w:pPr>
    </w:p>
    <w:p w:rsidR="00F1129E" w:rsidRPr="00FE0311" w:rsidRDefault="00F1129E" w:rsidP="00E037A4">
      <w:pPr>
        <w:ind w:left="1440"/>
        <w:jc w:val="both"/>
        <w:rPr>
          <w:rFonts w:eastAsia="Calibri"/>
          <w:szCs w:val="22"/>
        </w:rPr>
      </w:pPr>
      <w:r w:rsidRPr="00FE0311">
        <w:rPr>
          <w:rFonts w:ascii="Arial" w:hAnsi="Arial" w:cs="Arial"/>
          <w:color w:val="000000"/>
          <w:sz w:val="22"/>
          <w:szCs w:val="22"/>
        </w:rPr>
        <w:t>5.2.2.1</w:t>
      </w:r>
      <w:r w:rsidRPr="00FE0311">
        <w:rPr>
          <w:rFonts w:ascii="Arial" w:hAnsi="Arial" w:cs="Arial"/>
          <w:color w:val="000000"/>
          <w:sz w:val="22"/>
          <w:szCs w:val="22"/>
        </w:rPr>
        <w:tab/>
      </w:r>
      <w:r w:rsidRPr="00FE0311">
        <w:rPr>
          <w:rFonts w:ascii="Arial" w:hAnsi="Arial" w:cs="Arial"/>
          <w:color w:val="000000"/>
          <w:sz w:val="22"/>
          <w:szCs w:val="22"/>
        </w:rPr>
        <w:tab/>
        <w:t xml:space="preserve">Make-Ready </w:t>
      </w:r>
      <w:r w:rsidR="00B933AD">
        <w:rPr>
          <w:rFonts w:ascii="Arial" w:hAnsi="Arial" w:cs="Arial"/>
          <w:color w:val="000000"/>
          <w:sz w:val="22"/>
          <w:szCs w:val="22"/>
        </w:rPr>
        <w:t>Estimate</w:t>
      </w:r>
      <w:r w:rsidRPr="00FE0311">
        <w:rPr>
          <w:rFonts w:ascii="Arial" w:hAnsi="Arial" w:cs="Arial"/>
          <w:color w:val="000000"/>
          <w:sz w:val="22"/>
          <w:szCs w:val="22"/>
        </w:rPr>
        <w:t>.</w:t>
      </w:r>
      <w:r w:rsidRPr="00FE0311">
        <w:rPr>
          <w:rFonts w:ascii="Arial" w:hAnsi="Arial" w:cs="Arial"/>
          <w:color w:val="000000"/>
          <w:sz w:val="22"/>
          <w:szCs w:val="22"/>
        </w:rPr>
        <w:tab/>
        <w:t>Verizon will provide to Licensee an estimate, on a Pole by Pole basis whe</w:t>
      </w:r>
      <w:r w:rsidR="0097690D">
        <w:rPr>
          <w:rFonts w:ascii="Arial" w:hAnsi="Arial" w:cs="Arial"/>
          <w:color w:val="000000"/>
          <w:sz w:val="22"/>
          <w:szCs w:val="22"/>
        </w:rPr>
        <w:t>n</w:t>
      </w:r>
      <w:r w:rsidRPr="00FE0311">
        <w:rPr>
          <w:rFonts w:ascii="Arial" w:hAnsi="Arial" w:cs="Arial"/>
          <w:color w:val="000000"/>
          <w:sz w:val="22"/>
          <w:szCs w:val="22"/>
        </w:rPr>
        <w:t xml:space="preserve"> requested, of the Make-Ready Charges.  If a Pole by Pole </w:t>
      </w:r>
      <w:r w:rsidR="00EA4126">
        <w:rPr>
          <w:rFonts w:ascii="Arial" w:hAnsi="Arial" w:cs="Arial"/>
          <w:color w:val="000000"/>
          <w:sz w:val="22"/>
          <w:szCs w:val="22"/>
        </w:rPr>
        <w:t>estimate</w:t>
      </w:r>
      <w:r w:rsidRPr="00FE0311">
        <w:rPr>
          <w:rFonts w:ascii="Arial" w:hAnsi="Arial" w:cs="Arial"/>
          <w:color w:val="000000"/>
          <w:sz w:val="22"/>
          <w:szCs w:val="22"/>
        </w:rPr>
        <w:t xml:space="preserve"> is requested by Licensee and Verizon expects to incur fixed costs that are not reasonably </w:t>
      </w:r>
      <w:r w:rsidR="009E78AE" w:rsidRPr="00FE0311">
        <w:rPr>
          <w:rFonts w:ascii="Arial" w:hAnsi="Arial" w:cs="Arial"/>
          <w:color w:val="000000"/>
          <w:sz w:val="22"/>
          <w:szCs w:val="22"/>
        </w:rPr>
        <w:t>calcu</w:t>
      </w:r>
      <w:r w:rsidR="009E78AE">
        <w:rPr>
          <w:rFonts w:ascii="Arial" w:hAnsi="Arial" w:cs="Arial"/>
          <w:color w:val="000000"/>
          <w:sz w:val="22"/>
          <w:szCs w:val="22"/>
        </w:rPr>
        <w:t>l</w:t>
      </w:r>
      <w:r w:rsidR="009E78AE" w:rsidRPr="00FE0311">
        <w:rPr>
          <w:rFonts w:ascii="Arial" w:hAnsi="Arial" w:cs="Arial"/>
          <w:color w:val="000000"/>
          <w:sz w:val="22"/>
          <w:szCs w:val="22"/>
        </w:rPr>
        <w:t>able</w:t>
      </w:r>
      <w:r w:rsidRPr="00FE0311">
        <w:rPr>
          <w:rFonts w:ascii="Arial" w:hAnsi="Arial" w:cs="Arial"/>
          <w:color w:val="000000"/>
          <w:sz w:val="22"/>
          <w:szCs w:val="22"/>
        </w:rPr>
        <w:t xml:space="preserve"> on a Pole by Pole basis, Verizon will present charges on a per-job basis rather than Pole by Pole for those fixed cost charges.  </w:t>
      </w:r>
    </w:p>
    <w:p w:rsidR="00F1129E" w:rsidRPr="00FE0311" w:rsidRDefault="00F1129E" w:rsidP="00E037A4">
      <w:pPr>
        <w:autoSpaceDE w:val="0"/>
        <w:autoSpaceDN w:val="0"/>
        <w:adjustRightInd w:val="0"/>
        <w:spacing w:after="200"/>
        <w:jc w:val="both"/>
        <w:rPr>
          <w:rFonts w:ascii="Arial" w:eastAsia="Calibri" w:hAnsi="Arial" w:cs="Arial"/>
          <w:sz w:val="22"/>
          <w:szCs w:val="22"/>
        </w:rPr>
      </w:pPr>
    </w:p>
    <w:p w:rsidR="00F1129E" w:rsidRPr="00FE0311" w:rsidRDefault="00F1129E" w:rsidP="00E037A4">
      <w:pPr>
        <w:autoSpaceDE w:val="0"/>
        <w:autoSpaceDN w:val="0"/>
        <w:adjustRightInd w:val="0"/>
        <w:spacing w:after="200"/>
        <w:ind w:left="1440"/>
        <w:jc w:val="both"/>
        <w:rPr>
          <w:rFonts w:ascii="Arial" w:eastAsia="Calibri" w:hAnsi="Arial" w:cs="Arial"/>
          <w:sz w:val="22"/>
          <w:szCs w:val="22"/>
        </w:rPr>
      </w:pPr>
      <w:r w:rsidRPr="00FE0311">
        <w:rPr>
          <w:rFonts w:ascii="Arial" w:eastAsia="Calibri" w:hAnsi="Arial" w:cs="Arial"/>
          <w:sz w:val="22"/>
          <w:szCs w:val="22"/>
        </w:rPr>
        <w:t>5.2.2.2</w:t>
      </w:r>
      <w:r w:rsidRPr="00FE0311">
        <w:rPr>
          <w:rFonts w:ascii="Arial" w:eastAsia="Calibri" w:hAnsi="Arial" w:cs="Arial"/>
          <w:sz w:val="22"/>
          <w:szCs w:val="22"/>
        </w:rPr>
        <w:tab/>
      </w:r>
      <w:r w:rsidRPr="00FE0311">
        <w:rPr>
          <w:rFonts w:ascii="Arial" w:eastAsia="Calibri" w:hAnsi="Arial" w:cs="Arial"/>
          <w:sz w:val="22"/>
          <w:szCs w:val="22"/>
        </w:rPr>
        <w:tab/>
        <w:t>Final Cost.</w:t>
      </w:r>
      <w:r w:rsidRPr="00FE0311">
        <w:rPr>
          <w:rFonts w:ascii="Arial" w:eastAsia="Calibri" w:hAnsi="Arial" w:cs="Arial"/>
          <w:sz w:val="22"/>
          <w:szCs w:val="22"/>
        </w:rPr>
        <w:tab/>
        <w:t xml:space="preserve">After Make-Ready is complete, if the final cost differs from the estimate, Verizon will provide Licensee with a final invoice of the actual Make-Ready Charges incurred on a </w:t>
      </w:r>
      <w:r w:rsidRPr="00FE0311">
        <w:rPr>
          <w:rFonts w:ascii="Arial" w:hAnsi="Arial" w:cs="Arial"/>
          <w:color w:val="000000"/>
          <w:sz w:val="22"/>
          <w:szCs w:val="22"/>
        </w:rPr>
        <w:t>Pole by Pole basis whe</w:t>
      </w:r>
      <w:r w:rsidR="0097690D">
        <w:rPr>
          <w:rFonts w:ascii="Arial" w:hAnsi="Arial" w:cs="Arial"/>
          <w:color w:val="000000"/>
          <w:sz w:val="22"/>
          <w:szCs w:val="22"/>
        </w:rPr>
        <w:t>n</w:t>
      </w:r>
      <w:r w:rsidRPr="00FE0311">
        <w:rPr>
          <w:rFonts w:ascii="Arial" w:hAnsi="Arial" w:cs="Arial"/>
          <w:color w:val="000000"/>
          <w:sz w:val="22"/>
          <w:szCs w:val="22"/>
        </w:rPr>
        <w:t xml:space="preserve"> requested, of the Make-Ready Charges.  If a Pole by Pole invoice is requested by Licensee and Verizon incurs fixed costs that are not reasonably </w:t>
      </w:r>
      <w:r w:rsidR="00463671" w:rsidRPr="00FE0311">
        <w:rPr>
          <w:rFonts w:ascii="Arial" w:hAnsi="Arial" w:cs="Arial"/>
          <w:color w:val="000000"/>
          <w:sz w:val="22"/>
          <w:szCs w:val="22"/>
        </w:rPr>
        <w:t>calcu</w:t>
      </w:r>
      <w:r w:rsidR="00463671">
        <w:rPr>
          <w:rFonts w:ascii="Arial" w:hAnsi="Arial" w:cs="Arial"/>
          <w:color w:val="000000"/>
          <w:sz w:val="22"/>
          <w:szCs w:val="22"/>
        </w:rPr>
        <w:t>l</w:t>
      </w:r>
      <w:r w:rsidR="00463671" w:rsidRPr="00FE0311">
        <w:rPr>
          <w:rFonts w:ascii="Arial" w:hAnsi="Arial" w:cs="Arial"/>
          <w:color w:val="000000"/>
          <w:sz w:val="22"/>
          <w:szCs w:val="22"/>
        </w:rPr>
        <w:t>able</w:t>
      </w:r>
      <w:r w:rsidRPr="00FE0311">
        <w:rPr>
          <w:rFonts w:ascii="Arial" w:hAnsi="Arial" w:cs="Arial"/>
          <w:color w:val="000000"/>
          <w:sz w:val="22"/>
          <w:szCs w:val="22"/>
        </w:rPr>
        <w:t xml:space="preserve"> on a Pole by Pole </w:t>
      </w:r>
      <w:r w:rsidR="00463671" w:rsidRPr="00FE0311">
        <w:rPr>
          <w:rFonts w:ascii="Arial" w:hAnsi="Arial" w:cs="Arial"/>
          <w:color w:val="000000"/>
          <w:sz w:val="22"/>
          <w:szCs w:val="22"/>
        </w:rPr>
        <w:t>basis</w:t>
      </w:r>
      <w:r w:rsidRPr="00FE0311">
        <w:rPr>
          <w:rFonts w:ascii="Arial" w:hAnsi="Arial" w:cs="Arial"/>
          <w:color w:val="000000"/>
          <w:sz w:val="22"/>
          <w:szCs w:val="22"/>
        </w:rPr>
        <w:t xml:space="preserve">, Verizon will present charges on a per-job basis rather than Pole by Pole for those fixed cost charges. </w:t>
      </w:r>
      <w:r w:rsidRPr="00FE0311">
        <w:rPr>
          <w:rFonts w:ascii="Arial" w:eastAsia="Calibri" w:hAnsi="Arial" w:cs="Arial"/>
          <w:sz w:val="22"/>
          <w:szCs w:val="22"/>
        </w:rPr>
        <w:t xml:space="preserve">    </w:t>
      </w:r>
    </w:p>
    <w:p w:rsidR="00F1129E" w:rsidRPr="00FE0311" w:rsidRDefault="00F1129E" w:rsidP="00F1129E">
      <w:pPr>
        <w:autoSpaceDE w:val="0"/>
        <w:autoSpaceDN w:val="0"/>
        <w:adjustRightInd w:val="0"/>
        <w:spacing w:line="240" w:lineRule="atLeast"/>
        <w:ind w:left="720" w:hanging="720"/>
        <w:rPr>
          <w:rFonts w:ascii="Arial" w:hAnsi="Arial" w:cs="Arial"/>
          <w:color w:val="000000"/>
          <w:sz w:val="22"/>
          <w:szCs w:val="22"/>
        </w:rPr>
      </w:pPr>
    </w:p>
    <w:p w:rsidR="004C2762" w:rsidRPr="00E037A4" w:rsidRDefault="00D72245" w:rsidP="00BC60AE">
      <w:pPr>
        <w:autoSpaceDE w:val="0"/>
        <w:autoSpaceDN w:val="0"/>
        <w:adjustRightInd w:val="0"/>
        <w:spacing w:line="240" w:lineRule="atLeast"/>
        <w:ind w:left="1440" w:hanging="720"/>
        <w:jc w:val="both"/>
        <w:rPr>
          <w:rFonts w:ascii="Arial" w:hAnsi="Arial" w:cs="Arial"/>
          <w:color w:val="000000"/>
          <w:sz w:val="22"/>
          <w:szCs w:val="22"/>
        </w:rPr>
      </w:pPr>
      <w:r w:rsidRPr="00E037A4">
        <w:rPr>
          <w:rFonts w:ascii="Arial" w:hAnsi="Arial" w:cs="Arial"/>
          <w:color w:val="000000"/>
          <w:sz w:val="22"/>
          <w:szCs w:val="22"/>
        </w:rPr>
        <w:lastRenderedPageBreak/>
        <w:t>5.2.</w:t>
      </w:r>
      <w:r w:rsidR="00460CE0" w:rsidRPr="00E037A4">
        <w:rPr>
          <w:rFonts w:ascii="Arial" w:hAnsi="Arial" w:cs="Arial"/>
          <w:color w:val="000000"/>
          <w:sz w:val="22"/>
          <w:szCs w:val="22"/>
        </w:rPr>
        <w:t>3</w:t>
      </w:r>
      <w:r w:rsidR="00460CE0" w:rsidRPr="00E037A4">
        <w:rPr>
          <w:rFonts w:ascii="Arial" w:hAnsi="Arial" w:cs="Arial"/>
          <w:color w:val="000000"/>
          <w:sz w:val="22"/>
          <w:szCs w:val="22"/>
        </w:rPr>
        <w:tab/>
        <w:t xml:space="preserve">If </w:t>
      </w:r>
      <w:r w:rsidR="00B110D0" w:rsidRPr="00E037A4">
        <w:rPr>
          <w:rFonts w:ascii="Arial" w:hAnsi="Arial" w:cs="Arial"/>
          <w:color w:val="000000"/>
          <w:sz w:val="22"/>
          <w:szCs w:val="22"/>
        </w:rPr>
        <w:t>Verizon</w:t>
      </w:r>
      <w:r w:rsidR="005510E1" w:rsidRPr="00E037A4">
        <w:rPr>
          <w:rFonts w:ascii="Arial" w:hAnsi="Arial" w:cs="Arial"/>
          <w:color w:val="000000"/>
          <w:sz w:val="22"/>
          <w:szCs w:val="22"/>
        </w:rPr>
        <w:t xml:space="preserve"> determines that </w:t>
      </w:r>
      <w:r w:rsidR="00C6504B" w:rsidRPr="00E037A4">
        <w:rPr>
          <w:rFonts w:ascii="Arial" w:hAnsi="Arial" w:cs="Arial"/>
          <w:color w:val="000000"/>
          <w:sz w:val="22"/>
          <w:szCs w:val="22"/>
        </w:rPr>
        <w:t>Licensee</w:t>
      </w:r>
      <w:r w:rsidR="004C2762" w:rsidRPr="00E037A4">
        <w:rPr>
          <w:rFonts w:ascii="Arial" w:hAnsi="Arial" w:cs="Arial"/>
          <w:color w:val="000000"/>
          <w:sz w:val="22"/>
          <w:szCs w:val="22"/>
        </w:rPr>
        <w:t xml:space="preserve">’s </w:t>
      </w:r>
      <w:r w:rsidR="00B2167C" w:rsidRPr="00E037A4">
        <w:rPr>
          <w:rFonts w:ascii="Arial" w:hAnsi="Arial" w:cs="Arial"/>
          <w:color w:val="000000"/>
          <w:sz w:val="22"/>
          <w:szCs w:val="22"/>
        </w:rPr>
        <w:t>proposed Attachments</w:t>
      </w:r>
      <w:r w:rsidR="004C2762" w:rsidRPr="00E037A4">
        <w:rPr>
          <w:rFonts w:ascii="Arial" w:hAnsi="Arial" w:cs="Arial"/>
          <w:color w:val="000000"/>
          <w:sz w:val="22"/>
          <w:szCs w:val="22"/>
        </w:rPr>
        <w:t xml:space="preserve"> </w:t>
      </w:r>
      <w:r w:rsidR="00926E6F" w:rsidRPr="00E037A4">
        <w:rPr>
          <w:rFonts w:ascii="Arial" w:hAnsi="Arial" w:cs="Arial"/>
          <w:color w:val="000000"/>
          <w:sz w:val="22"/>
          <w:szCs w:val="22"/>
        </w:rPr>
        <w:t xml:space="preserve">cannot reasonably be accommodated </w:t>
      </w:r>
      <w:r w:rsidR="004C2762" w:rsidRPr="00E037A4">
        <w:rPr>
          <w:rFonts w:ascii="Arial" w:hAnsi="Arial" w:cs="Arial"/>
          <w:color w:val="000000"/>
          <w:sz w:val="22"/>
          <w:szCs w:val="22"/>
        </w:rPr>
        <w:t xml:space="preserve">for reasons of capacity, safety, reliability or generally applicable engineering </w:t>
      </w:r>
      <w:r w:rsidR="00B2167C" w:rsidRPr="00E037A4">
        <w:rPr>
          <w:rFonts w:ascii="Arial" w:hAnsi="Arial" w:cs="Arial"/>
          <w:color w:val="000000"/>
          <w:sz w:val="22"/>
          <w:szCs w:val="22"/>
        </w:rPr>
        <w:t>reasons</w:t>
      </w:r>
      <w:r w:rsidR="004C2762" w:rsidRPr="00E037A4">
        <w:rPr>
          <w:rFonts w:ascii="Arial" w:hAnsi="Arial" w:cs="Arial"/>
          <w:color w:val="000000"/>
          <w:sz w:val="22"/>
          <w:szCs w:val="22"/>
        </w:rPr>
        <w:t xml:space="preserve">, </w:t>
      </w:r>
      <w:r w:rsidR="00B110D0" w:rsidRPr="00E037A4">
        <w:rPr>
          <w:rFonts w:ascii="Arial" w:hAnsi="Arial" w:cs="Arial"/>
          <w:color w:val="000000"/>
          <w:sz w:val="22"/>
          <w:szCs w:val="22"/>
        </w:rPr>
        <w:t>Verizon</w:t>
      </w:r>
      <w:r w:rsidR="004C2762" w:rsidRPr="00E037A4">
        <w:rPr>
          <w:rFonts w:ascii="Arial" w:hAnsi="Arial" w:cs="Arial"/>
          <w:color w:val="000000"/>
          <w:sz w:val="22"/>
          <w:szCs w:val="22"/>
        </w:rPr>
        <w:t xml:space="preserve"> may refuse to grant a </w:t>
      </w:r>
      <w:r w:rsidR="00926E6F" w:rsidRPr="00E037A4">
        <w:rPr>
          <w:rFonts w:ascii="Arial" w:hAnsi="Arial" w:cs="Arial"/>
          <w:color w:val="000000"/>
          <w:sz w:val="22"/>
          <w:szCs w:val="22"/>
        </w:rPr>
        <w:t>L</w:t>
      </w:r>
      <w:r w:rsidR="004C2762" w:rsidRPr="00E037A4">
        <w:rPr>
          <w:rFonts w:ascii="Arial" w:hAnsi="Arial" w:cs="Arial"/>
          <w:color w:val="000000"/>
          <w:sz w:val="22"/>
          <w:szCs w:val="22"/>
        </w:rPr>
        <w:t>icense</w:t>
      </w:r>
      <w:r w:rsidR="00926E6F" w:rsidRPr="00E037A4">
        <w:rPr>
          <w:rFonts w:ascii="Arial" w:hAnsi="Arial" w:cs="Arial"/>
          <w:color w:val="000000"/>
          <w:sz w:val="22"/>
          <w:szCs w:val="22"/>
        </w:rPr>
        <w:t>.</w:t>
      </w:r>
      <w:r w:rsidR="004C2762" w:rsidRPr="00E037A4">
        <w:rPr>
          <w:rFonts w:ascii="Arial" w:hAnsi="Arial" w:cs="Arial"/>
          <w:color w:val="000000"/>
          <w:sz w:val="22"/>
          <w:szCs w:val="22"/>
        </w:rPr>
        <w:t xml:space="preserve">  </w:t>
      </w:r>
      <w:r w:rsidR="00926E6F" w:rsidRPr="00E037A4">
        <w:rPr>
          <w:rFonts w:ascii="Arial" w:hAnsi="Arial" w:cs="Arial"/>
          <w:color w:val="000000"/>
          <w:sz w:val="22"/>
          <w:szCs w:val="22"/>
        </w:rPr>
        <w:t xml:space="preserve">In such event, </w:t>
      </w:r>
      <w:r w:rsidR="00B110D0" w:rsidRPr="00E037A4">
        <w:rPr>
          <w:rFonts w:ascii="Arial" w:hAnsi="Arial" w:cs="Arial"/>
          <w:color w:val="000000"/>
          <w:sz w:val="22"/>
          <w:szCs w:val="22"/>
        </w:rPr>
        <w:t>Verizon</w:t>
      </w:r>
      <w:r w:rsidR="004C2762" w:rsidRPr="00E037A4">
        <w:rPr>
          <w:rFonts w:ascii="Arial" w:hAnsi="Arial" w:cs="Arial"/>
          <w:color w:val="000000"/>
          <w:sz w:val="22"/>
          <w:szCs w:val="22"/>
        </w:rPr>
        <w:t xml:space="preserve"> </w:t>
      </w:r>
      <w:r w:rsidR="00B2167C" w:rsidRPr="00E037A4">
        <w:rPr>
          <w:rFonts w:ascii="Arial" w:hAnsi="Arial" w:cs="Arial"/>
          <w:color w:val="000000"/>
          <w:sz w:val="22"/>
          <w:szCs w:val="22"/>
        </w:rPr>
        <w:t>will</w:t>
      </w:r>
      <w:r w:rsidR="004C2762" w:rsidRPr="00E037A4">
        <w:rPr>
          <w:rFonts w:ascii="Arial" w:hAnsi="Arial" w:cs="Arial"/>
          <w:color w:val="000000"/>
          <w:sz w:val="22"/>
          <w:szCs w:val="22"/>
        </w:rPr>
        <w:t xml:space="preserve"> provide the specific</w:t>
      </w:r>
      <w:r w:rsidR="00460CE0" w:rsidRPr="00E037A4">
        <w:rPr>
          <w:rFonts w:ascii="Arial" w:hAnsi="Arial" w:cs="Arial"/>
          <w:color w:val="000000"/>
          <w:sz w:val="22"/>
          <w:szCs w:val="22"/>
        </w:rPr>
        <w:t xml:space="preserve"> </w:t>
      </w:r>
      <w:r w:rsidR="004C2762" w:rsidRPr="00E037A4">
        <w:rPr>
          <w:rFonts w:ascii="Arial" w:hAnsi="Arial" w:cs="Arial"/>
          <w:color w:val="000000"/>
          <w:sz w:val="22"/>
          <w:szCs w:val="22"/>
        </w:rPr>
        <w:t xml:space="preserve">reason(s) for </w:t>
      </w:r>
      <w:r w:rsidR="00926E6F" w:rsidRPr="00E037A4">
        <w:rPr>
          <w:rFonts w:ascii="Arial" w:hAnsi="Arial" w:cs="Arial"/>
          <w:color w:val="000000"/>
          <w:sz w:val="22"/>
          <w:szCs w:val="22"/>
        </w:rPr>
        <w:t xml:space="preserve">the </w:t>
      </w:r>
      <w:r w:rsidR="00383081" w:rsidRPr="00E037A4">
        <w:rPr>
          <w:rFonts w:ascii="Arial" w:hAnsi="Arial" w:cs="Arial"/>
          <w:color w:val="000000"/>
          <w:sz w:val="22"/>
          <w:szCs w:val="22"/>
        </w:rPr>
        <w:t xml:space="preserve">refusal </w:t>
      </w:r>
      <w:r w:rsidR="00270CAC" w:rsidRPr="00E037A4">
        <w:rPr>
          <w:rFonts w:ascii="Arial" w:hAnsi="Arial" w:cs="Arial"/>
          <w:color w:val="000000"/>
          <w:sz w:val="22"/>
          <w:szCs w:val="22"/>
        </w:rPr>
        <w:t xml:space="preserve">in writing to </w:t>
      </w:r>
      <w:r w:rsidR="00C6504B" w:rsidRPr="00E037A4">
        <w:rPr>
          <w:rFonts w:ascii="Arial" w:hAnsi="Arial" w:cs="Arial"/>
          <w:color w:val="000000"/>
          <w:sz w:val="22"/>
          <w:szCs w:val="22"/>
        </w:rPr>
        <w:t>Licensee</w:t>
      </w:r>
      <w:r w:rsidR="004C2762" w:rsidRPr="00E037A4">
        <w:rPr>
          <w:rFonts w:ascii="Arial" w:hAnsi="Arial" w:cs="Arial"/>
          <w:color w:val="000000"/>
          <w:sz w:val="22"/>
          <w:szCs w:val="22"/>
        </w:rPr>
        <w:t>.</w:t>
      </w:r>
    </w:p>
    <w:p w:rsidR="004C2762" w:rsidRPr="00E037A4" w:rsidRDefault="004C2762" w:rsidP="00BC60AE">
      <w:pPr>
        <w:autoSpaceDE w:val="0"/>
        <w:autoSpaceDN w:val="0"/>
        <w:adjustRightInd w:val="0"/>
        <w:spacing w:line="240" w:lineRule="atLeast"/>
        <w:ind w:left="1080" w:hanging="360"/>
        <w:jc w:val="both"/>
        <w:rPr>
          <w:rFonts w:ascii="Arial" w:hAnsi="Arial" w:cs="Arial"/>
          <w:color w:val="000000"/>
          <w:sz w:val="22"/>
          <w:szCs w:val="22"/>
        </w:rPr>
      </w:pPr>
    </w:p>
    <w:p w:rsidR="004C2762" w:rsidRPr="00172706" w:rsidRDefault="00D72245" w:rsidP="00BC60AE">
      <w:pPr>
        <w:autoSpaceDE w:val="0"/>
        <w:autoSpaceDN w:val="0"/>
        <w:adjustRightInd w:val="0"/>
        <w:spacing w:line="240" w:lineRule="atLeast"/>
        <w:ind w:left="1440" w:hanging="720"/>
        <w:jc w:val="both"/>
        <w:rPr>
          <w:rFonts w:ascii="Arial" w:hAnsi="Arial" w:cs="Arial"/>
          <w:color w:val="000000"/>
          <w:sz w:val="22"/>
          <w:szCs w:val="22"/>
        </w:rPr>
      </w:pPr>
      <w:r w:rsidRPr="00E037A4">
        <w:rPr>
          <w:rFonts w:ascii="Arial" w:hAnsi="Arial" w:cs="Arial"/>
          <w:color w:val="000000"/>
          <w:sz w:val="22"/>
          <w:szCs w:val="22"/>
        </w:rPr>
        <w:t>5.2.</w:t>
      </w:r>
      <w:r w:rsidR="00B2167C" w:rsidRPr="00E037A4">
        <w:rPr>
          <w:rFonts w:ascii="Arial" w:hAnsi="Arial" w:cs="Arial"/>
          <w:color w:val="000000"/>
          <w:sz w:val="22"/>
          <w:szCs w:val="22"/>
        </w:rPr>
        <w:t>4</w:t>
      </w:r>
      <w:r w:rsidR="00B2167C" w:rsidRPr="00E037A4">
        <w:rPr>
          <w:rFonts w:ascii="Arial" w:hAnsi="Arial" w:cs="Arial"/>
          <w:color w:val="000000"/>
          <w:sz w:val="22"/>
          <w:szCs w:val="22"/>
        </w:rPr>
        <w:tab/>
      </w:r>
      <w:r w:rsidR="004C2762" w:rsidRPr="00E037A4">
        <w:rPr>
          <w:rFonts w:ascii="Arial" w:hAnsi="Arial" w:cs="Arial"/>
          <w:color w:val="000000"/>
          <w:sz w:val="22"/>
          <w:szCs w:val="22"/>
        </w:rPr>
        <w:t xml:space="preserve">If </w:t>
      </w:r>
      <w:r w:rsidR="00B110D0" w:rsidRPr="00E037A4">
        <w:rPr>
          <w:rFonts w:ascii="Arial" w:hAnsi="Arial" w:cs="Arial"/>
          <w:color w:val="000000"/>
          <w:sz w:val="22"/>
          <w:szCs w:val="22"/>
        </w:rPr>
        <w:t>Verizon</w:t>
      </w:r>
      <w:r w:rsidR="004C2762" w:rsidRPr="00E037A4">
        <w:rPr>
          <w:rFonts w:ascii="Arial" w:hAnsi="Arial" w:cs="Arial"/>
          <w:color w:val="000000"/>
          <w:sz w:val="22"/>
          <w:szCs w:val="22"/>
        </w:rPr>
        <w:t xml:space="preserve"> determines that </w:t>
      </w:r>
      <w:r w:rsidR="005D559E" w:rsidRPr="00E037A4">
        <w:rPr>
          <w:rFonts w:ascii="Arial" w:hAnsi="Arial" w:cs="Arial"/>
          <w:color w:val="000000"/>
          <w:sz w:val="22"/>
          <w:szCs w:val="22"/>
        </w:rPr>
        <w:t>any</w:t>
      </w:r>
      <w:r w:rsidR="004C2762" w:rsidRPr="00E037A4">
        <w:rPr>
          <w:rFonts w:ascii="Arial" w:hAnsi="Arial" w:cs="Arial"/>
          <w:color w:val="000000"/>
          <w:sz w:val="22"/>
          <w:szCs w:val="22"/>
        </w:rPr>
        <w:t xml:space="preserve"> of the Poles </w:t>
      </w:r>
      <w:r w:rsidR="00926E6F" w:rsidRPr="00E037A4">
        <w:rPr>
          <w:rFonts w:ascii="Arial" w:hAnsi="Arial" w:cs="Arial"/>
          <w:color w:val="000000"/>
          <w:sz w:val="22"/>
          <w:szCs w:val="22"/>
        </w:rPr>
        <w:t xml:space="preserve">or Conduits </w:t>
      </w:r>
      <w:r w:rsidR="00383081" w:rsidRPr="00E037A4">
        <w:rPr>
          <w:rFonts w:ascii="Arial" w:hAnsi="Arial" w:cs="Arial"/>
          <w:color w:val="000000"/>
          <w:sz w:val="22"/>
          <w:szCs w:val="22"/>
        </w:rPr>
        <w:t>i</w:t>
      </w:r>
      <w:r w:rsidR="004C2762" w:rsidRPr="00E037A4">
        <w:rPr>
          <w:rFonts w:ascii="Arial" w:hAnsi="Arial" w:cs="Arial"/>
          <w:color w:val="000000"/>
          <w:sz w:val="22"/>
          <w:szCs w:val="22"/>
        </w:rPr>
        <w:t>n the Application are</w:t>
      </w:r>
      <w:r w:rsidR="00460CE0" w:rsidRPr="00E037A4">
        <w:rPr>
          <w:rFonts w:ascii="Arial" w:hAnsi="Arial" w:cs="Arial"/>
          <w:color w:val="000000"/>
          <w:sz w:val="22"/>
          <w:szCs w:val="22"/>
        </w:rPr>
        <w:t xml:space="preserve"> </w:t>
      </w:r>
      <w:r w:rsidR="005D559E" w:rsidRPr="00E037A4">
        <w:rPr>
          <w:rFonts w:ascii="Arial" w:hAnsi="Arial" w:cs="Arial"/>
          <w:color w:val="000000"/>
          <w:sz w:val="22"/>
          <w:szCs w:val="22"/>
        </w:rPr>
        <w:t xml:space="preserve">not </w:t>
      </w:r>
      <w:r w:rsidR="004C2762" w:rsidRPr="00E037A4">
        <w:rPr>
          <w:rFonts w:ascii="Arial" w:hAnsi="Arial" w:cs="Arial"/>
          <w:color w:val="000000"/>
          <w:sz w:val="22"/>
          <w:szCs w:val="22"/>
        </w:rPr>
        <w:t xml:space="preserve">owned or controlled by </w:t>
      </w:r>
      <w:r w:rsidR="00B110D0" w:rsidRPr="00E037A4">
        <w:rPr>
          <w:rFonts w:ascii="Arial" w:hAnsi="Arial" w:cs="Arial"/>
          <w:color w:val="000000"/>
          <w:sz w:val="22"/>
          <w:szCs w:val="22"/>
        </w:rPr>
        <w:t>Verizon</w:t>
      </w:r>
      <w:r w:rsidR="004C2762" w:rsidRPr="00E037A4">
        <w:rPr>
          <w:rFonts w:ascii="Arial" w:hAnsi="Arial" w:cs="Arial"/>
          <w:color w:val="000000"/>
          <w:sz w:val="22"/>
          <w:szCs w:val="22"/>
        </w:rPr>
        <w:t xml:space="preserve">, </w:t>
      </w:r>
      <w:r w:rsidR="00B110D0" w:rsidRPr="00E037A4">
        <w:rPr>
          <w:rFonts w:ascii="Arial" w:hAnsi="Arial" w:cs="Arial"/>
          <w:color w:val="000000"/>
          <w:sz w:val="22"/>
          <w:szCs w:val="22"/>
        </w:rPr>
        <w:t>Verizon</w:t>
      </w:r>
      <w:r w:rsidR="004C2762" w:rsidRPr="00E037A4">
        <w:rPr>
          <w:rFonts w:ascii="Arial" w:hAnsi="Arial" w:cs="Arial"/>
          <w:color w:val="000000"/>
          <w:sz w:val="22"/>
          <w:szCs w:val="22"/>
        </w:rPr>
        <w:t xml:space="preserve"> </w:t>
      </w:r>
      <w:r w:rsidR="005D559E" w:rsidRPr="00E037A4">
        <w:rPr>
          <w:rFonts w:ascii="Arial" w:hAnsi="Arial" w:cs="Arial"/>
          <w:color w:val="000000"/>
          <w:sz w:val="22"/>
          <w:szCs w:val="22"/>
        </w:rPr>
        <w:t>will</w:t>
      </w:r>
      <w:r w:rsidR="004C2762" w:rsidRPr="00E037A4">
        <w:rPr>
          <w:rFonts w:ascii="Arial" w:hAnsi="Arial" w:cs="Arial"/>
          <w:color w:val="000000"/>
          <w:sz w:val="22"/>
          <w:szCs w:val="22"/>
        </w:rPr>
        <w:t xml:space="preserve"> </w:t>
      </w:r>
      <w:r w:rsidR="00383081" w:rsidRPr="00E037A4">
        <w:rPr>
          <w:rFonts w:ascii="Arial" w:hAnsi="Arial" w:cs="Arial"/>
          <w:color w:val="000000"/>
          <w:sz w:val="22"/>
          <w:szCs w:val="22"/>
        </w:rPr>
        <w:t xml:space="preserve">so </w:t>
      </w:r>
      <w:r w:rsidR="00270CAC" w:rsidRPr="00E037A4">
        <w:rPr>
          <w:rFonts w:ascii="Arial" w:hAnsi="Arial" w:cs="Arial"/>
          <w:color w:val="000000"/>
          <w:sz w:val="22"/>
          <w:szCs w:val="22"/>
        </w:rPr>
        <w:t xml:space="preserve">notify </w:t>
      </w:r>
      <w:r w:rsidR="00C6504B" w:rsidRPr="00E037A4">
        <w:rPr>
          <w:rFonts w:ascii="Arial" w:hAnsi="Arial" w:cs="Arial"/>
          <w:color w:val="000000"/>
          <w:sz w:val="22"/>
          <w:szCs w:val="22"/>
        </w:rPr>
        <w:t>Licensee</w:t>
      </w:r>
      <w:r w:rsidR="004C2762" w:rsidRPr="00E037A4">
        <w:rPr>
          <w:rFonts w:ascii="Arial" w:hAnsi="Arial" w:cs="Arial"/>
          <w:color w:val="000000"/>
          <w:sz w:val="22"/>
          <w:szCs w:val="22"/>
        </w:rPr>
        <w:t xml:space="preserve"> and will </w:t>
      </w:r>
      <w:r w:rsidR="00383081" w:rsidRPr="00E037A4">
        <w:rPr>
          <w:rFonts w:ascii="Arial" w:hAnsi="Arial" w:cs="Arial"/>
          <w:color w:val="000000"/>
          <w:sz w:val="22"/>
          <w:szCs w:val="22"/>
        </w:rPr>
        <w:t xml:space="preserve">remove those Poles or Conduits from </w:t>
      </w:r>
      <w:r w:rsidR="004C2762" w:rsidRPr="00172706">
        <w:rPr>
          <w:rFonts w:ascii="Arial" w:hAnsi="Arial" w:cs="Arial"/>
          <w:color w:val="000000"/>
          <w:sz w:val="22"/>
          <w:szCs w:val="22"/>
        </w:rPr>
        <w:t>the Application.</w:t>
      </w:r>
    </w:p>
    <w:p w:rsidR="004C2762" w:rsidRPr="00172706" w:rsidRDefault="004C2762" w:rsidP="00BC60AE">
      <w:pPr>
        <w:autoSpaceDE w:val="0"/>
        <w:autoSpaceDN w:val="0"/>
        <w:adjustRightInd w:val="0"/>
        <w:spacing w:line="240" w:lineRule="atLeast"/>
        <w:ind w:left="1440" w:hanging="720"/>
        <w:jc w:val="both"/>
        <w:rPr>
          <w:rFonts w:ascii="Arial" w:hAnsi="Arial" w:cs="Arial"/>
          <w:color w:val="000000"/>
          <w:sz w:val="22"/>
          <w:szCs w:val="22"/>
        </w:rPr>
      </w:pPr>
    </w:p>
    <w:p w:rsidR="004C2762" w:rsidRPr="00172706" w:rsidRDefault="004C2762" w:rsidP="00BC60AE">
      <w:pPr>
        <w:autoSpaceDE w:val="0"/>
        <w:autoSpaceDN w:val="0"/>
        <w:adjustRightInd w:val="0"/>
        <w:spacing w:line="240" w:lineRule="atLeast"/>
        <w:ind w:left="720" w:hanging="720"/>
        <w:jc w:val="both"/>
        <w:rPr>
          <w:rFonts w:ascii="Arial" w:hAnsi="Arial" w:cs="Arial"/>
          <w:color w:val="000000"/>
          <w:sz w:val="22"/>
          <w:szCs w:val="22"/>
        </w:rPr>
      </w:pPr>
      <w:r w:rsidRPr="00172706">
        <w:rPr>
          <w:rFonts w:ascii="Arial" w:hAnsi="Arial" w:cs="Arial"/>
          <w:color w:val="000000"/>
          <w:sz w:val="22"/>
          <w:szCs w:val="22"/>
        </w:rPr>
        <w:t>5.</w:t>
      </w:r>
      <w:r w:rsidR="00926E6F" w:rsidRPr="00172706">
        <w:rPr>
          <w:rFonts w:ascii="Arial" w:hAnsi="Arial" w:cs="Arial"/>
          <w:color w:val="000000"/>
          <w:sz w:val="22"/>
          <w:szCs w:val="22"/>
        </w:rPr>
        <w:t>3</w:t>
      </w:r>
      <w:r w:rsidRPr="00172706">
        <w:rPr>
          <w:rFonts w:ascii="Arial" w:hAnsi="Arial" w:cs="Arial"/>
          <w:color w:val="000000"/>
          <w:sz w:val="22"/>
          <w:szCs w:val="22"/>
        </w:rPr>
        <w:tab/>
        <w:t>Make-</w:t>
      </w:r>
      <w:r w:rsidR="005D559E" w:rsidRPr="00172706">
        <w:rPr>
          <w:rFonts w:ascii="Arial" w:hAnsi="Arial" w:cs="Arial"/>
          <w:color w:val="000000"/>
          <w:sz w:val="22"/>
          <w:szCs w:val="22"/>
        </w:rPr>
        <w:t>R</w:t>
      </w:r>
      <w:r w:rsidRPr="00172706">
        <w:rPr>
          <w:rFonts w:ascii="Arial" w:hAnsi="Arial" w:cs="Arial"/>
          <w:color w:val="000000"/>
          <w:sz w:val="22"/>
          <w:szCs w:val="22"/>
        </w:rPr>
        <w:t xml:space="preserve">eady Work </w:t>
      </w:r>
      <w:r w:rsidR="00383081" w:rsidRPr="00172706">
        <w:rPr>
          <w:rFonts w:ascii="Arial" w:hAnsi="Arial" w:cs="Arial"/>
          <w:color w:val="000000"/>
          <w:sz w:val="22"/>
          <w:szCs w:val="22"/>
        </w:rPr>
        <w:t>requiring P</w:t>
      </w:r>
      <w:r w:rsidRPr="00172706">
        <w:rPr>
          <w:rFonts w:ascii="Arial" w:hAnsi="Arial" w:cs="Arial"/>
          <w:color w:val="000000"/>
          <w:sz w:val="22"/>
          <w:szCs w:val="22"/>
        </w:rPr>
        <w:t xml:space="preserve">ole </w:t>
      </w:r>
      <w:r w:rsidR="00AA057D" w:rsidRPr="00172706">
        <w:rPr>
          <w:rFonts w:ascii="Arial" w:hAnsi="Arial" w:cs="Arial"/>
          <w:color w:val="000000"/>
          <w:sz w:val="22"/>
          <w:szCs w:val="22"/>
        </w:rPr>
        <w:t xml:space="preserve">replacements </w:t>
      </w:r>
      <w:r w:rsidR="005D559E" w:rsidRPr="00172706">
        <w:rPr>
          <w:rFonts w:ascii="Arial" w:hAnsi="Arial" w:cs="Arial"/>
          <w:color w:val="000000"/>
          <w:sz w:val="22"/>
          <w:szCs w:val="22"/>
        </w:rPr>
        <w:t>will</w:t>
      </w:r>
      <w:r w:rsidR="00926E6F" w:rsidRPr="00172706">
        <w:rPr>
          <w:rFonts w:ascii="Arial" w:hAnsi="Arial" w:cs="Arial"/>
          <w:color w:val="000000"/>
          <w:sz w:val="22"/>
          <w:szCs w:val="22"/>
        </w:rPr>
        <w:t xml:space="preserve"> be completed </w:t>
      </w:r>
      <w:r w:rsidRPr="00172706">
        <w:rPr>
          <w:rFonts w:ascii="Arial" w:hAnsi="Arial" w:cs="Arial"/>
          <w:color w:val="000000"/>
          <w:sz w:val="22"/>
          <w:szCs w:val="22"/>
        </w:rPr>
        <w:t xml:space="preserve">within </w:t>
      </w:r>
      <w:r w:rsidR="0097690D">
        <w:rPr>
          <w:rFonts w:ascii="Arial" w:hAnsi="Arial" w:cs="Arial"/>
          <w:color w:val="000000"/>
          <w:sz w:val="22"/>
          <w:szCs w:val="22"/>
        </w:rPr>
        <w:t>the timeframe required by applicable law</w:t>
      </w:r>
      <w:r w:rsidRPr="00172706">
        <w:rPr>
          <w:rFonts w:ascii="Arial" w:hAnsi="Arial" w:cs="Arial"/>
          <w:color w:val="000000"/>
          <w:sz w:val="22"/>
          <w:szCs w:val="22"/>
        </w:rPr>
        <w:t xml:space="preserve">, </w:t>
      </w:r>
      <w:r w:rsidR="00914EF4" w:rsidRPr="00172706">
        <w:rPr>
          <w:rFonts w:ascii="Arial" w:hAnsi="Arial" w:cs="Arial"/>
          <w:color w:val="000000"/>
          <w:sz w:val="22"/>
          <w:szCs w:val="22"/>
        </w:rPr>
        <w:t>except</w:t>
      </w:r>
      <w:r w:rsidR="000E38AA" w:rsidRPr="00172706">
        <w:rPr>
          <w:rFonts w:ascii="Arial" w:hAnsi="Arial" w:cs="Arial"/>
          <w:color w:val="000000"/>
          <w:sz w:val="22"/>
          <w:szCs w:val="22"/>
        </w:rPr>
        <w:t xml:space="preserve"> </w:t>
      </w:r>
      <w:r w:rsidR="000B02B4" w:rsidRPr="00172706">
        <w:rPr>
          <w:rFonts w:ascii="Arial" w:hAnsi="Arial" w:cs="Arial"/>
          <w:color w:val="000000"/>
          <w:sz w:val="22"/>
          <w:szCs w:val="22"/>
        </w:rPr>
        <w:t>when delayed</w:t>
      </w:r>
      <w:r w:rsidR="00926E6F" w:rsidRPr="00172706">
        <w:rPr>
          <w:rFonts w:ascii="Arial" w:hAnsi="Arial" w:cs="Arial"/>
          <w:color w:val="000000"/>
          <w:sz w:val="22"/>
          <w:szCs w:val="22"/>
        </w:rPr>
        <w:t xml:space="preserve"> </w:t>
      </w:r>
      <w:r w:rsidRPr="00172706">
        <w:rPr>
          <w:rFonts w:ascii="Arial" w:hAnsi="Arial" w:cs="Arial"/>
          <w:color w:val="000000"/>
          <w:sz w:val="22"/>
          <w:szCs w:val="22"/>
        </w:rPr>
        <w:t xml:space="preserve">for reasons beyond </w:t>
      </w:r>
      <w:r w:rsidR="00B110D0" w:rsidRPr="00172706">
        <w:rPr>
          <w:rFonts w:ascii="Arial" w:hAnsi="Arial" w:cs="Arial"/>
          <w:color w:val="000000"/>
          <w:sz w:val="22"/>
          <w:szCs w:val="22"/>
        </w:rPr>
        <w:t>Verizon</w:t>
      </w:r>
      <w:r w:rsidRPr="00172706">
        <w:rPr>
          <w:rFonts w:ascii="Arial" w:hAnsi="Arial" w:cs="Arial"/>
          <w:color w:val="000000"/>
          <w:sz w:val="22"/>
          <w:szCs w:val="22"/>
        </w:rPr>
        <w:t xml:space="preserve">’s control.  </w:t>
      </w:r>
    </w:p>
    <w:p w:rsidR="00B92E5B" w:rsidRPr="00172706" w:rsidRDefault="00B92E5B" w:rsidP="00BC60AE">
      <w:pPr>
        <w:autoSpaceDE w:val="0"/>
        <w:autoSpaceDN w:val="0"/>
        <w:adjustRightInd w:val="0"/>
        <w:spacing w:line="240" w:lineRule="atLeast"/>
        <w:ind w:left="720" w:hanging="720"/>
        <w:jc w:val="both"/>
        <w:rPr>
          <w:rFonts w:ascii="Arial" w:hAnsi="Arial" w:cs="Arial"/>
          <w:color w:val="000000"/>
          <w:sz w:val="22"/>
          <w:szCs w:val="22"/>
        </w:rPr>
      </w:pPr>
    </w:p>
    <w:p w:rsidR="00B92177" w:rsidRPr="00172706" w:rsidRDefault="00B92E5B" w:rsidP="00BC60AE">
      <w:pPr>
        <w:autoSpaceDE w:val="0"/>
        <w:autoSpaceDN w:val="0"/>
        <w:adjustRightInd w:val="0"/>
        <w:spacing w:line="240" w:lineRule="atLeast"/>
        <w:ind w:left="720" w:hanging="720"/>
        <w:jc w:val="both"/>
        <w:rPr>
          <w:rFonts w:ascii="Arial" w:hAnsi="Arial" w:cs="Arial"/>
          <w:color w:val="000000"/>
          <w:sz w:val="22"/>
          <w:szCs w:val="22"/>
        </w:rPr>
      </w:pPr>
      <w:r w:rsidRPr="00172706">
        <w:rPr>
          <w:rFonts w:ascii="Arial" w:hAnsi="Arial" w:cs="Arial"/>
          <w:color w:val="000000"/>
          <w:sz w:val="22"/>
          <w:szCs w:val="22"/>
        </w:rPr>
        <w:t>5.4</w:t>
      </w:r>
      <w:r w:rsidRPr="00172706">
        <w:rPr>
          <w:rFonts w:ascii="Arial" w:hAnsi="Arial" w:cs="Arial"/>
          <w:color w:val="000000"/>
          <w:sz w:val="22"/>
          <w:szCs w:val="22"/>
        </w:rPr>
        <w:tab/>
        <w:t xml:space="preserve">Self-Help.  </w:t>
      </w:r>
    </w:p>
    <w:p w:rsidR="00B92177" w:rsidRPr="00172706" w:rsidRDefault="00B92177" w:rsidP="00BC60AE">
      <w:pPr>
        <w:autoSpaceDE w:val="0"/>
        <w:autoSpaceDN w:val="0"/>
        <w:adjustRightInd w:val="0"/>
        <w:spacing w:line="240" w:lineRule="atLeast"/>
        <w:ind w:left="720" w:hanging="720"/>
        <w:jc w:val="both"/>
        <w:rPr>
          <w:rFonts w:ascii="Arial" w:hAnsi="Arial" w:cs="Arial"/>
          <w:color w:val="000000"/>
          <w:sz w:val="22"/>
          <w:szCs w:val="22"/>
        </w:rPr>
      </w:pPr>
    </w:p>
    <w:p w:rsidR="002441AC" w:rsidRPr="00172706" w:rsidRDefault="00B92177" w:rsidP="00BC60AE">
      <w:pPr>
        <w:autoSpaceDE w:val="0"/>
        <w:autoSpaceDN w:val="0"/>
        <w:adjustRightInd w:val="0"/>
        <w:spacing w:line="240" w:lineRule="atLeast"/>
        <w:ind w:left="720" w:hanging="720"/>
        <w:jc w:val="both"/>
        <w:rPr>
          <w:rFonts w:ascii="Arial" w:hAnsi="Arial" w:cs="Arial"/>
          <w:color w:val="000000"/>
          <w:sz w:val="22"/>
          <w:szCs w:val="22"/>
        </w:rPr>
      </w:pPr>
      <w:r w:rsidRPr="00172706">
        <w:rPr>
          <w:rFonts w:ascii="Arial" w:hAnsi="Arial" w:cs="Arial"/>
          <w:color w:val="000000"/>
          <w:sz w:val="22"/>
          <w:szCs w:val="22"/>
        </w:rPr>
        <w:tab/>
        <w:t>5.4.1</w:t>
      </w:r>
      <w:r w:rsidRPr="00172706">
        <w:rPr>
          <w:rFonts w:ascii="Arial" w:hAnsi="Arial" w:cs="Arial"/>
          <w:color w:val="000000"/>
          <w:sz w:val="22"/>
          <w:szCs w:val="22"/>
        </w:rPr>
        <w:tab/>
        <w:t>Surveys.</w:t>
      </w:r>
      <w:r w:rsidRPr="00172706">
        <w:rPr>
          <w:rFonts w:ascii="Arial" w:hAnsi="Arial" w:cs="Arial"/>
          <w:color w:val="000000"/>
          <w:sz w:val="22"/>
          <w:szCs w:val="22"/>
        </w:rPr>
        <w:tab/>
        <w:t xml:space="preserve">If Verizon does not complete the Pre-Construction Survey in the timeframe required by applicable law, then Licensee may conduct its own survey utilizing an Approved Contractor.  In such event, Licensee will provide at least three (3) business days prior written notice to Verizon and Existing </w:t>
      </w:r>
      <w:proofErr w:type="spellStart"/>
      <w:r w:rsidRPr="00172706">
        <w:rPr>
          <w:rFonts w:ascii="Arial" w:hAnsi="Arial" w:cs="Arial"/>
          <w:color w:val="000000"/>
          <w:sz w:val="22"/>
          <w:szCs w:val="22"/>
        </w:rPr>
        <w:t>Attachers</w:t>
      </w:r>
      <w:proofErr w:type="spellEnd"/>
      <w:r w:rsidR="0021692A" w:rsidRPr="00172706">
        <w:rPr>
          <w:rFonts w:ascii="Arial" w:hAnsi="Arial" w:cs="Arial"/>
          <w:color w:val="000000"/>
          <w:sz w:val="22"/>
          <w:szCs w:val="22"/>
        </w:rPr>
        <w:t xml:space="preserve"> of the date and time of the survey, a description of the work involved and the name of the Approved Contractor</w:t>
      </w:r>
      <w:r w:rsidR="0097690D">
        <w:rPr>
          <w:rFonts w:ascii="Arial" w:hAnsi="Arial" w:cs="Arial"/>
          <w:color w:val="000000"/>
          <w:sz w:val="22"/>
          <w:szCs w:val="22"/>
        </w:rPr>
        <w:t xml:space="preserve">.  </w:t>
      </w:r>
      <w:r w:rsidR="0021692A" w:rsidRPr="00172706">
        <w:rPr>
          <w:rFonts w:ascii="Arial" w:hAnsi="Arial" w:cs="Arial"/>
          <w:color w:val="000000"/>
          <w:sz w:val="22"/>
          <w:szCs w:val="22"/>
        </w:rPr>
        <w:t xml:space="preserve">Verizon and Existing </w:t>
      </w:r>
      <w:proofErr w:type="spellStart"/>
      <w:r w:rsidR="0021692A" w:rsidRPr="00172706">
        <w:rPr>
          <w:rFonts w:ascii="Arial" w:hAnsi="Arial" w:cs="Arial"/>
          <w:color w:val="000000"/>
          <w:sz w:val="22"/>
          <w:szCs w:val="22"/>
        </w:rPr>
        <w:t>Attachers</w:t>
      </w:r>
      <w:proofErr w:type="spellEnd"/>
      <w:r w:rsidR="0021692A" w:rsidRPr="00172706">
        <w:rPr>
          <w:rFonts w:ascii="Arial" w:hAnsi="Arial" w:cs="Arial"/>
          <w:color w:val="000000"/>
          <w:sz w:val="22"/>
          <w:szCs w:val="22"/>
        </w:rPr>
        <w:t xml:space="preserve"> </w:t>
      </w:r>
      <w:r w:rsidR="0097690D">
        <w:rPr>
          <w:rFonts w:ascii="Arial" w:hAnsi="Arial" w:cs="Arial"/>
          <w:color w:val="000000"/>
          <w:sz w:val="22"/>
          <w:szCs w:val="22"/>
        </w:rPr>
        <w:t xml:space="preserve">each </w:t>
      </w:r>
      <w:r w:rsidR="0021692A" w:rsidRPr="00172706">
        <w:rPr>
          <w:rFonts w:ascii="Arial" w:hAnsi="Arial" w:cs="Arial"/>
          <w:color w:val="000000"/>
          <w:sz w:val="22"/>
          <w:szCs w:val="22"/>
        </w:rPr>
        <w:t xml:space="preserve">have the right to be present during any field inspection.  </w:t>
      </w:r>
      <w:r w:rsidR="00B92E5B" w:rsidRPr="00172706">
        <w:rPr>
          <w:rFonts w:ascii="Arial" w:hAnsi="Arial" w:cs="Arial"/>
          <w:color w:val="000000"/>
          <w:sz w:val="22"/>
          <w:szCs w:val="22"/>
        </w:rPr>
        <w:t xml:space="preserve"> </w:t>
      </w:r>
    </w:p>
    <w:p w:rsidR="002441AC" w:rsidRPr="00172706" w:rsidRDefault="002441AC" w:rsidP="00BC60AE">
      <w:pPr>
        <w:autoSpaceDE w:val="0"/>
        <w:autoSpaceDN w:val="0"/>
        <w:adjustRightInd w:val="0"/>
        <w:spacing w:line="240" w:lineRule="atLeast"/>
        <w:ind w:left="720" w:hanging="720"/>
        <w:jc w:val="both"/>
        <w:rPr>
          <w:rFonts w:ascii="Arial" w:hAnsi="Arial" w:cs="Arial"/>
          <w:color w:val="000000"/>
          <w:sz w:val="22"/>
          <w:szCs w:val="22"/>
        </w:rPr>
      </w:pPr>
    </w:p>
    <w:p w:rsidR="00B92E5B" w:rsidRPr="00172706" w:rsidRDefault="002441AC" w:rsidP="00BC60AE">
      <w:pPr>
        <w:autoSpaceDE w:val="0"/>
        <w:autoSpaceDN w:val="0"/>
        <w:adjustRightInd w:val="0"/>
        <w:spacing w:line="240" w:lineRule="atLeast"/>
        <w:ind w:left="720" w:hanging="720"/>
        <w:jc w:val="both"/>
        <w:rPr>
          <w:rFonts w:ascii="Arial" w:hAnsi="Arial" w:cs="Arial"/>
          <w:color w:val="000000"/>
          <w:sz w:val="22"/>
          <w:szCs w:val="22"/>
        </w:rPr>
      </w:pPr>
      <w:r w:rsidRPr="00172706">
        <w:rPr>
          <w:rFonts w:ascii="Arial" w:hAnsi="Arial" w:cs="Arial"/>
          <w:color w:val="000000"/>
          <w:sz w:val="22"/>
          <w:szCs w:val="22"/>
        </w:rPr>
        <w:tab/>
        <w:t>5.4.2</w:t>
      </w:r>
      <w:r w:rsidRPr="00172706">
        <w:rPr>
          <w:rFonts w:ascii="Arial" w:hAnsi="Arial" w:cs="Arial"/>
          <w:color w:val="000000"/>
          <w:sz w:val="22"/>
          <w:szCs w:val="22"/>
        </w:rPr>
        <w:tab/>
        <w:t>Make-ready.</w:t>
      </w:r>
      <w:r w:rsidRPr="00172706">
        <w:rPr>
          <w:rFonts w:ascii="Arial" w:hAnsi="Arial" w:cs="Arial"/>
          <w:color w:val="000000"/>
          <w:sz w:val="22"/>
          <w:szCs w:val="22"/>
        </w:rPr>
        <w:tab/>
        <w:t xml:space="preserve">If Verizon does not complete the required Make-Ready Work in the timeframe required by applicable law, then Licensee may hire an Approved Contractor to complete such work.  In such event, Licensee will provide at least five (5) business days prior written notice to Verizon and Existing </w:t>
      </w:r>
      <w:proofErr w:type="spellStart"/>
      <w:r w:rsidRPr="00172706">
        <w:rPr>
          <w:rFonts w:ascii="Arial" w:hAnsi="Arial" w:cs="Arial"/>
          <w:color w:val="000000"/>
          <w:sz w:val="22"/>
          <w:szCs w:val="22"/>
        </w:rPr>
        <w:t>Attachers</w:t>
      </w:r>
      <w:proofErr w:type="spellEnd"/>
      <w:r w:rsidRPr="00172706">
        <w:rPr>
          <w:rFonts w:ascii="Arial" w:hAnsi="Arial" w:cs="Arial"/>
          <w:color w:val="000000"/>
          <w:sz w:val="22"/>
          <w:szCs w:val="22"/>
        </w:rPr>
        <w:t xml:space="preserve"> of the date and time of the Make-Ready Work, a description of the work involved and the name of the Approved Contractor</w:t>
      </w:r>
      <w:r w:rsidR="0097690D">
        <w:rPr>
          <w:rFonts w:ascii="Arial" w:hAnsi="Arial" w:cs="Arial"/>
          <w:color w:val="000000"/>
          <w:sz w:val="22"/>
          <w:szCs w:val="22"/>
        </w:rPr>
        <w:t xml:space="preserve">.  </w:t>
      </w:r>
      <w:r w:rsidRPr="00172706">
        <w:rPr>
          <w:rFonts w:ascii="Arial" w:hAnsi="Arial" w:cs="Arial"/>
          <w:color w:val="000000"/>
          <w:sz w:val="22"/>
          <w:szCs w:val="22"/>
        </w:rPr>
        <w:t xml:space="preserve">Verizon and Existing </w:t>
      </w:r>
      <w:proofErr w:type="spellStart"/>
      <w:r w:rsidRPr="00172706">
        <w:rPr>
          <w:rFonts w:ascii="Arial" w:hAnsi="Arial" w:cs="Arial"/>
          <w:color w:val="000000"/>
          <w:sz w:val="22"/>
          <w:szCs w:val="22"/>
        </w:rPr>
        <w:t>Attachers</w:t>
      </w:r>
      <w:proofErr w:type="spellEnd"/>
      <w:r w:rsidRPr="00172706">
        <w:rPr>
          <w:rFonts w:ascii="Arial" w:hAnsi="Arial" w:cs="Arial"/>
          <w:color w:val="000000"/>
          <w:sz w:val="22"/>
          <w:szCs w:val="22"/>
        </w:rPr>
        <w:t xml:space="preserve"> </w:t>
      </w:r>
      <w:r w:rsidR="0097690D">
        <w:rPr>
          <w:rFonts w:ascii="Arial" w:hAnsi="Arial" w:cs="Arial"/>
          <w:color w:val="000000"/>
          <w:sz w:val="22"/>
          <w:szCs w:val="22"/>
        </w:rPr>
        <w:t xml:space="preserve">each </w:t>
      </w:r>
      <w:r w:rsidRPr="00172706">
        <w:rPr>
          <w:rFonts w:ascii="Arial" w:hAnsi="Arial" w:cs="Arial"/>
          <w:color w:val="000000"/>
          <w:sz w:val="22"/>
          <w:szCs w:val="22"/>
        </w:rPr>
        <w:t xml:space="preserve">have the right to be present during any Make-Ready Work.   </w:t>
      </w:r>
    </w:p>
    <w:p w:rsidR="002441AC" w:rsidRPr="00172706" w:rsidRDefault="002441AC" w:rsidP="00BC60AE">
      <w:pPr>
        <w:autoSpaceDE w:val="0"/>
        <w:autoSpaceDN w:val="0"/>
        <w:adjustRightInd w:val="0"/>
        <w:spacing w:line="240" w:lineRule="atLeast"/>
        <w:ind w:left="720" w:hanging="720"/>
        <w:jc w:val="both"/>
        <w:rPr>
          <w:rFonts w:ascii="Arial" w:hAnsi="Arial" w:cs="Arial"/>
          <w:color w:val="000000"/>
          <w:sz w:val="22"/>
          <w:szCs w:val="22"/>
        </w:rPr>
      </w:pPr>
    </w:p>
    <w:p w:rsidR="002441AC" w:rsidRDefault="002441AC" w:rsidP="00BC6765">
      <w:pPr>
        <w:autoSpaceDE w:val="0"/>
        <w:autoSpaceDN w:val="0"/>
        <w:adjustRightInd w:val="0"/>
        <w:spacing w:line="240" w:lineRule="atLeast"/>
        <w:ind w:left="1440"/>
        <w:jc w:val="both"/>
        <w:rPr>
          <w:rFonts w:ascii="Arial" w:hAnsi="Arial" w:cs="Arial"/>
          <w:color w:val="000000"/>
          <w:sz w:val="22"/>
          <w:szCs w:val="22"/>
        </w:rPr>
      </w:pPr>
      <w:r w:rsidRPr="00172706">
        <w:rPr>
          <w:rFonts w:ascii="Arial" w:hAnsi="Arial" w:cs="Arial"/>
          <w:color w:val="000000"/>
          <w:sz w:val="22"/>
          <w:szCs w:val="22"/>
        </w:rPr>
        <w:t>5.4.2.1</w:t>
      </w:r>
      <w:r w:rsidRPr="00172706">
        <w:rPr>
          <w:rFonts w:ascii="Arial" w:hAnsi="Arial" w:cs="Arial"/>
          <w:color w:val="000000"/>
          <w:sz w:val="22"/>
          <w:szCs w:val="22"/>
        </w:rPr>
        <w:tab/>
      </w:r>
      <w:r w:rsidRPr="00172706">
        <w:rPr>
          <w:rFonts w:ascii="Arial" w:hAnsi="Arial" w:cs="Arial"/>
          <w:color w:val="000000"/>
          <w:sz w:val="22"/>
          <w:szCs w:val="22"/>
        </w:rPr>
        <w:tab/>
        <w:t xml:space="preserve">Licensee shall notify Verizon and, if applicable, Existing </w:t>
      </w:r>
      <w:proofErr w:type="spellStart"/>
      <w:r w:rsidRPr="00172706">
        <w:rPr>
          <w:rFonts w:ascii="Arial" w:hAnsi="Arial" w:cs="Arial"/>
          <w:color w:val="000000"/>
          <w:sz w:val="22"/>
          <w:szCs w:val="22"/>
        </w:rPr>
        <w:t>Attachers</w:t>
      </w:r>
      <w:proofErr w:type="spellEnd"/>
      <w:r w:rsidRPr="00172706">
        <w:rPr>
          <w:rFonts w:ascii="Arial" w:hAnsi="Arial" w:cs="Arial"/>
          <w:color w:val="000000"/>
          <w:sz w:val="22"/>
          <w:szCs w:val="22"/>
        </w:rPr>
        <w:t xml:space="preserve"> immediately if the Make-Ready</w:t>
      </w:r>
      <w:r w:rsidR="005D15B4" w:rsidRPr="00172706">
        <w:rPr>
          <w:rFonts w:ascii="Arial" w:hAnsi="Arial" w:cs="Arial"/>
          <w:color w:val="000000"/>
          <w:sz w:val="22"/>
          <w:szCs w:val="22"/>
        </w:rPr>
        <w:t xml:space="preserve"> Work</w:t>
      </w:r>
      <w:r w:rsidRPr="00172706">
        <w:rPr>
          <w:rFonts w:ascii="Arial" w:hAnsi="Arial" w:cs="Arial"/>
          <w:color w:val="000000"/>
          <w:sz w:val="22"/>
          <w:szCs w:val="22"/>
        </w:rPr>
        <w:t xml:space="preserve"> damages any equipment on the Pole(a)</w:t>
      </w:r>
      <w:r w:rsidR="00F57CA0">
        <w:rPr>
          <w:rFonts w:ascii="Arial" w:hAnsi="Arial" w:cs="Arial"/>
          <w:color w:val="000000"/>
          <w:sz w:val="22"/>
          <w:szCs w:val="22"/>
        </w:rPr>
        <w:t xml:space="preserve"> or damages a Pole(s)</w:t>
      </w:r>
      <w:r w:rsidRPr="00172706">
        <w:rPr>
          <w:rFonts w:ascii="Arial" w:hAnsi="Arial" w:cs="Arial"/>
          <w:color w:val="000000"/>
          <w:sz w:val="22"/>
          <w:szCs w:val="22"/>
        </w:rPr>
        <w:t xml:space="preserve"> or causes </w:t>
      </w:r>
      <w:r w:rsidRPr="00BC6765">
        <w:rPr>
          <w:rFonts w:ascii="Arial" w:hAnsi="Arial" w:cs="Arial"/>
          <w:color w:val="000000"/>
          <w:sz w:val="22"/>
          <w:szCs w:val="22"/>
        </w:rPr>
        <w:t>an Outage</w:t>
      </w:r>
      <w:r w:rsidR="00F57CA0" w:rsidRPr="00BC6765">
        <w:rPr>
          <w:rFonts w:ascii="Arial" w:hAnsi="Arial" w:cs="Arial"/>
          <w:color w:val="000000"/>
          <w:sz w:val="22"/>
          <w:szCs w:val="22"/>
        </w:rPr>
        <w:t xml:space="preserve">.  </w:t>
      </w:r>
      <w:r w:rsidRPr="00BC6765">
        <w:rPr>
          <w:rFonts w:ascii="Arial" w:hAnsi="Arial" w:cs="Arial"/>
          <w:color w:val="000000"/>
          <w:sz w:val="22"/>
          <w:szCs w:val="22"/>
        </w:rPr>
        <w:t>Upon</w:t>
      </w:r>
      <w:r w:rsidRPr="00172706">
        <w:rPr>
          <w:rFonts w:ascii="Arial" w:hAnsi="Arial" w:cs="Arial"/>
          <w:color w:val="000000"/>
          <w:sz w:val="22"/>
          <w:szCs w:val="22"/>
        </w:rPr>
        <w:t xml:space="preserve"> receipt of such notice from Licensee, Verizon or, if applicable, Existing </w:t>
      </w:r>
      <w:proofErr w:type="spellStart"/>
      <w:r w:rsidRPr="00172706">
        <w:rPr>
          <w:rFonts w:ascii="Arial" w:hAnsi="Arial" w:cs="Arial"/>
          <w:color w:val="000000"/>
          <w:sz w:val="22"/>
          <w:szCs w:val="22"/>
        </w:rPr>
        <w:t>Attachers</w:t>
      </w:r>
      <w:proofErr w:type="spellEnd"/>
      <w:r w:rsidR="00F57CA0">
        <w:rPr>
          <w:rFonts w:ascii="Arial" w:hAnsi="Arial" w:cs="Arial"/>
          <w:color w:val="000000"/>
          <w:sz w:val="22"/>
          <w:szCs w:val="22"/>
        </w:rPr>
        <w:t>,</w:t>
      </w:r>
      <w:r w:rsidRPr="00172706">
        <w:rPr>
          <w:rFonts w:ascii="Arial" w:hAnsi="Arial" w:cs="Arial"/>
          <w:color w:val="000000"/>
          <w:sz w:val="22"/>
          <w:szCs w:val="22"/>
        </w:rPr>
        <w:t xml:space="preserve"> may either (a) perform any remedial work and charge Licensee for all reasonable costs associated with such work or (b) require Licensee to immediately fix the damage or Outage at Licensee’s sole expense following receipt of Licensee’s notice.  </w:t>
      </w:r>
    </w:p>
    <w:p w:rsidR="00F57CA0" w:rsidRPr="00172706" w:rsidRDefault="00F57CA0" w:rsidP="00BC6765">
      <w:pPr>
        <w:autoSpaceDE w:val="0"/>
        <w:autoSpaceDN w:val="0"/>
        <w:adjustRightInd w:val="0"/>
        <w:spacing w:line="240" w:lineRule="atLeast"/>
        <w:ind w:left="1440"/>
        <w:jc w:val="both"/>
        <w:rPr>
          <w:rFonts w:ascii="Arial" w:hAnsi="Arial" w:cs="Arial"/>
          <w:color w:val="000000"/>
          <w:sz w:val="22"/>
          <w:szCs w:val="22"/>
        </w:rPr>
      </w:pPr>
    </w:p>
    <w:p w:rsidR="00B92E5B" w:rsidRPr="00172706" w:rsidRDefault="00F5223C" w:rsidP="00BC6765">
      <w:pPr>
        <w:autoSpaceDE w:val="0"/>
        <w:autoSpaceDN w:val="0"/>
        <w:adjustRightInd w:val="0"/>
        <w:spacing w:line="240" w:lineRule="atLeast"/>
        <w:ind w:left="1440"/>
        <w:jc w:val="both"/>
        <w:rPr>
          <w:rFonts w:ascii="Arial" w:hAnsi="Arial" w:cs="Arial"/>
          <w:color w:val="000000"/>
          <w:sz w:val="22"/>
          <w:szCs w:val="22"/>
        </w:rPr>
      </w:pPr>
      <w:r w:rsidRPr="00172706">
        <w:rPr>
          <w:rFonts w:ascii="Arial" w:hAnsi="Arial" w:cs="Arial"/>
          <w:color w:val="000000"/>
          <w:sz w:val="22"/>
          <w:szCs w:val="22"/>
        </w:rPr>
        <w:t>5.4.2.2</w:t>
      </w:r>
      <w:r w:rsidRPr="00172706">
        <w:rPr>
          <w:rFonts w:ascii="Arial" w:hAnsi="Arial" w:cs="Arial"/>
          <w:color w:val="000000"/>
          <w:sz w:val="22"/>
          <w:szCs w:val="22"/>
        </w:rPr>
        <w:tab/>
      </w:r>
      <w:r w:rsidRPr="00172706">
        <w:rPr>
          <w:rFonts w:ascii="Arial" w:hAnsi="Arial" w:cs="Arial"/>
          <w:color w:val="000000"/>
          <w:sz w:val="22"/>
          <w:szCs w:val="22"/>
        </w:rPr>
        <w:tab/>
        <w:t xml:space="preserve">Licensee shall notify Verizon and Existing </w:t>
      </w:r>
      <w:proofErr w:type="spellStart"/>
      <w:r w:rsidRPr="00172706">
        <w:rPr>
          <w:rFonts w:ascii="Arial" w:hAnsi="Arial" w:cs="Arial"/>
          <w:color w:val="000000"/>
          <w:sz w:val="22"/>
          <w:szCs w:val="22"/>
        </w:rPr>
        <w:t>Attachers</w:t>
      </w:r>
      <w:proofErr w:type="spellEnd"/>
      <w:r w:rsidRPr="00172706">
        <w:rPr>
          <w:rFonts w:ascii="Arial" w:hAnsi="Arial" w:cs="Arial"/>
          <w:color w:val="000000"/>
          <w:sz w:val="22"/>
          <w:szCs w:val="22"/>
        </w:rPr>
        <w:t xml:space="preserve"> no later than fifteen (15) days after the Make-Ready</w:t>
      </w:r>
      <w:r w:rsidR="000B6814" w:rsidRPr="00172706">
        <w:rPr>
          <w:rFonts w:ascii="Arial" w:hAnsi="Arial" w:cs="Arial"/>
          <w:color w:val="000000"/>
          <w:sz w:val="22"/>
          <w:szCs w:val="22"/>
        </w:rPr>
        <w:t xml:space="preserve"> Work</w:t>
      </w:r>
      <w:r w:rsidRPr="00172706">
        <w:rPr>
          <w:rFonts w:ascii="Arial" w:hAnsi="Arial" w:cs="Arial"/>
          <w:color w:val="000000"/>
          <w:sz w:val="22"/>
          <w:szCs w:val="22"/>
        </w:rPr>
        <w:t xml:space="preserve"> is complete</w:t>
      </w:r>
      <w:r w:rsidR="0097690D">
        <w:rPr>
          <w:rFonts w:ascii="Arial" w:hAnsi="Arial" w:cs="Arial"/>
          <w:color w:val="000000"/>
          <w:sz w:val="22"/>
          <w:szCs w:val="22"/>
        </w:rPr>
        <w:t xml:space="preserve"> and Licensee’s Attachments are attached</w:t>
      </w:r>
      <w:r w:rsidRPr="00172706">
        <w:rPr>
          <w:rFonts w:ascii="Arial" w:hAnsi="Arial" w:cs="Arial"/>
          <w:color w:val="000000"/>
          <w:sz w:val="22"/>
          <w:szCs w:val="22"/>
        </w:rPr>
        <w:t xml:space="preserve">.  Verizon and Existing </w:t>
      </w:r>
      <w:proofErr w:type="spellStart"/>
      <w:r w:rsidRPr="00172706">
        <w:rPr>
          <w:rFonts w:ascii="Arial" w:hAnsi="Arial" w:cs="Arial"/>
          <w:color w:val="000000"/>
          <w:sz w:val="22"/>
          <w:szCs w:val="22"/>
        </w:rPr>
        <w:t>Attachers</w:t>
      </w:r>
      <w:proofErr w:type="spellEnd"/>
      <w:r w:rsidRPr="00172706">
        <w:rPr>
          <w:rFonts w:ascii="Arial" w:hAnsi="Arial" w:cs="Arial"/>
          <w:color w:val="000000"/>
          <w:sz w:val="22"/>
          <w:szCs w:val="22"/>
        </w:rPr>
        <w:t xml:space="preserve"> each have </w:t>
      </w:r>
      <w:r w:rsidR="0097690D">
        <w:rPr>
          <w:rFonts w:ascii="Arial" w:hAnsi="Arial" w:cs="Arial"/>
          <w:color w:val="000000"/>
          <w:sz w:val="22"/>
          <w:szCs w:val="22"/>
        </w:rPr>
        <w:t xml:space="preserve">at least </w:t>
      </w:r>
      <w:r w:rsidRPr="00172706">
        <w:rPr>
          <w:rFonts w:ascii="Arial" w:hAnsi="Arial" w:cs="Arial"/>
          <w:color w:val="000000"/>
          <w:sz w:val="22"/>
          <w:szCs w:val="22"/>
        </w:rPr>
        <w:t xml:space="preserve">ninety (90) days from receipt of such notice to </w:t>
      </w:r>
      <w:r w:rsidR="0097690D">
        <w:rPr>
          <w:rFonts w:ascii="Arial" w:hAnsi="Arial" w:cs="Arial"/>
          <w:color w:val="000000"/>
          <w:sz w:val="22"/>
          <w:szCs w:val="22"/>
        </w:rPr>
        <w:t>perform a Post-Construction Inspection</w:t>
      </w:r>
      <w:r w:rsidRPr="00172706">
        <w:rPr>
          <w:rFonts w:ascii="Arial" w:hAnsi="Arial" w:cs="Arial"/>
          <w:color w:val="000000"/>
          <w:sz w:val="22"/>
          <w:szCs w:val="22"/>
        </w:rPr>
        <w:t xml:space="preserve">.  Verizon will notify Licensee of any damage or code violations </w:t>
      </w:r>
      <w:r w:rsidR="00463671" w:rsidRPr="00172706">
        <w:rPr>
          <w:rFonts w:ascii="Arial" w:hAnsi="Arial" w:cs="Arial"/>
          <w:color w:val="000000"/>
          <w:sz w:val="22"/>
          <w:szCs w:val="22"/>
        </w:rPr>
        <w:t>caused</w:t>
      </w:r>
      <w:r w:rsidRPr="00172706">
        <w:rPr>
          <w:rFonts w:ascii="Arial" w:hAnsi="Arial" w:cs="Arial"/>
          <w:color w:val="000000"/>
          <w:sz w:val="22"/>
          <w:szCs w:val="22"/>
        </w:rPr>
        <w:t xml:space="preserve"> by </w:t>
      </w:r>
      <w:r w:rsidR="0097690D">
        <w:rPr>
          <w:rFonts w:ascii="Arial" w:hAnsi="Arial" w:cs="Arial"/>
          <w:color w:val="000000"/>
          <w:sz w:val="22"/>
          <w:szCs w:val="22"/>
        </w:rPr>
        <w:t xml:space="preserve">either </w:t>
      </w:r>
      <w:r w:rsidRPr="00172706">
        <w:rPr>
          <w:rFonts w:ascii="Arial" w:hAnsi="Arial" w:cs="Arial"/>
          <w:color w:val="000000"/>
          <w:sz w:val="22"/>
          <w:szCs w:val="22"/>
        </w:rPr>
        <w:t>the Make-Ready</w:t>
      </w:r>
      <w:r w:rsidR="000B6814" w:rsidRPr="00172706">
        <w:rPr>
          <w:rFonts w:ascii="Arial" w:hAnsi="Arial" w:cs="Arial"/>
          <w:color w:val="000000"/>
          <w:sz w:val="22"/>
          <w:szCs w:val="22"/>
        </w:rPr>
        <w:t xml:space="preserve"> Work</w:t>
      </w:r>
      <w:r w:rsidRPr="00172706">
        <w:rPr>
          <w:rFonts w:ascii="Arial" w:hAnsi="Arial" w:cs="Arial"/>
          <w:color w:val="000000"/>
          <w:sz w:val="22"/>
          <w:szCs w:val="22"/>
        </w:rPr>
        <w:t xml:space="preserve"> </w:t>
      </w:r>
      <w:r w:rsidR="0097690D">
        <w:rPr>
          <w:rFonts w:ascii="Arial" w:hAnsi="Arial" w:cs="Arial"/>
          <w:color w:val="000000"/>
          <w:sz w:val="22"/>
          <w:szCs w:val="22"/>
        </w:rPr>
        <w:t xml:space="preserve">or Licensee’s Attachments </w:t>
      </w:r>
      <w:r w:rsidRPr="00172706">
        <w:rPr>
          <w:rFonts w:ascii="Arial" w:hAnsi="Arial" w:cs="Arial"/>
          <w:color w:val="000000"/>
          <w:sz w:val="22"/>
          <w:szCs w:val="22"/>
        </w:rPr>
        <w:t xml:space="preserve">in accordance with applicable law.  If either Verizon or </w:t>
      </w:r>
      <w:r w:rsidR="00463671" w:rsidRPr="00172706">
        <w:rPr>
          <w:rFonts w:ascii="Arial" w:hAnsi="Arial" w:cs="Arial"/>
          <w:color w:val="000000"/>
          <w:sz w:val="22"/>
          <w:szCs w:val="22"/>
        </w:rPr>
        <w:t>an</w:t>
      </w:r>
      <w:r w:rsidRPr="00172706">
        <w:rPr>
          <w:rFonts w:ascii="Arial" w:hAnsi="Arial" w:cs="Arial"/>
          <w:color w:val="000000"/>
          <w:sz w:val="22"/>
          <w:szCs w:val="22"/>
        </w:rPr>
        <w:t xml:space="preserve"> Existing </w:t>
      </w:r>
      <w:proofErr w:type="spellStart"/>
      <w:r w:rsidRPr="00172706">
        <w:rPr>
          <w:rFonts w:ascii="Arial" w:hAnsi="Arial" w:cs="Arial"/>
          <w:color w:val="000000"/>
          <w:sz w:val="22"/>
          <w:szCs w:val="22"/>
        </w:rPr>
        <w:t>Attacher</w:t>
      </w:r>
      <w:proofErr w:type="spellEnd"/>
      <w:r w:rsidRPr="00172706">
        <w:rPr>
          <w:rFonts w:ascii="Arial" w:hAnsi="Arial" w:cs="Arial"/>
          <w:color w:val="000000"/>
          <w:sz w:val="22"/>
          <w:szCs w:val="22"/>
        </w:rPr>
        <w:t xml:space="preserve"> notifies Licensee of damage or a code violation, then either Verizon or </w:t>
      </w:r>
      <w:r w:rsidR="00463671" w:rsidRPr="00172706">
        <w:rPr>
          <w:rFonts w:ascii="Arial" w:hAnsi="Arial" w:cs="Arial"/>
          <w:color w:val="000000"/>
          <w:sz w:val="22"/>
          <w:szCs w:val="22"/>
        </w:rPr>
        <w:t>an</w:t>
      </w:r>
      <w:r w:rsidRPr="00172706">
        <w:rPr>
          <w:rFonts w:ascii="Arial" w:hAnsi="Arial" w:cs="Arial"/>
          <w:color w:val="000000"/>
          <w:sz w:val="22"/>
          <w:szCs w:val="22"/>
        </w:rPr>
        <w:t xml:space="preserve"> Existing </w:t>
      </w:r>
      <w:proofErr w:type="spellStart"/>
      <w:r w:rsidRPr="00172706">
        <w:rPr>
          <w:rFonts w:ascii="Arial" w:hAnsi="Arial" w:cs="Arial"/>
          <w:color w:val="000000"/>
          <w:sz w:val="22"/>
          <w:szCs w:val="22"/>
        </w:rPr>
        <w:t>Attacher</w:t>
      </w:r>
      <w:proofErr w:type="spellEnd"/>
      <w:r w:rsidRPr="00172706">
        <w:rPr>
          <w:rFonts w:ascii="Arial" w:hAnsi="Arial" w:cs="Arial"/>
          <w:color w:val="000000"/>
          <w:sz w:val="22"/>
          <w:szCs w:val="22"/>
        </w:rPr>
        <w:t xml:space="preserve"> may either (a) perform any remedial work and charge Licensee for all reasonable costs associated with such work or (b) require Licensee to fix the damage or code violations at Licensee’s sole expense within fourteen (14) days after receipt of notice from Verizon or Existing </w:t>
      </w:r>
      <w:proofErr w:type="spellStart"/>
      <w:r w:rsidRPr="00172706">
        <w:rPr>
          <w:rFonts w:ascii="Arial" w:hAnsi="Arial" w:cs="Arial"/>
          <w:color w:val="000000"/>
          <w:sz w:val="22"/>
          <w:szCs w:val="22"/>
        </w:rPr>
        <w:t>Attacher</w:t>
      </w:r>
      <w:proofErr w:type="spellEnd"/>
      <w:r w:rsidRPr="00172706">
        <w:rPr>
          <w:rFonts w:ascii="Arial" w:hAnsi="Arial" w:cs="Arial"/>
          <w:color w:val="000000"/>
          <w:sz w:val="22"/>
          <w:szCs w:val="22"/>
        </w:rPr>
        <w:t>, as applicable.</w:t>
      </w:r>
    </w:p>
    <w:p w:rsidR="00AA1C7A" w:rsidRPr="00172706" w:rsidRDefault="00AA1C7A" w:rsidP="00BC6765">
      <w:pPr>
        <w:autoSpaceDE w:val="0"/>
        <w:autoSpaceDN w:val="0"/>
        <w:adjustRightInd w:val="0"/>
        <w:spacing w:line="240" w:lineRule="atLeast"/>
        <w:jc w:val="both"/>
        <w:rPr>
          <w:rFonts w:ascii="Arial" w:hAnsi="Arial" w:cs="Arial"/>
          <w:color w:val="000000"/>
          <w:sz w:val="22"/>
          <w:szCs w:val="22"/>
        </w:rPr>
      </w:pPr>
    </w:p>
    <w:p w:rsidR="00B92E5B" w:rsidRPr="00BC6765" w:rsidRDefault="00AA1C7A" w:rsidP="00BC6765">
      <w:pPr>
        <w:autoSpaceDE w:val="0"/>
        <w:autoSpaceDN w:val="0"/>
        <w:adjustRightInd w:val="0"/>
        <w:spacing w:line="240" w:lineRule="atLeast"/>
        <w:jc w:val="both"/>
        <w:rPr>
          <w:rFonts w:ascii="Arial" w:hAnsi="Arial" w:cs="Arial"/>
          <w:color w:val="000000"/>
          <w:sz w:val="22"/>
          <w:szCs w:val="22"/>
        </w:rPr>
      </w:pPr>
      <w:r w:rsidRPr="00172706">
        <w:rPr>
          <w:rFonts w:ascii="Arial" w:hAnsi="Arial" w:cs="Arial"/>
          <w:color w:val="000000"/>
          <w:sz w:val="22"/>
          <w:szCs w:val="22"/>
        </w:rPr>
        <w:tab/>
        <w:t>5</w:t>
      </w:r>
      <w:r w:rsidR="00D609D9">
        <w:rPr>
          <w:rFonts w:ascii="Arial" w:hAnsi="Arial" w:cs="Arial"/>
          <w:color w:val="000000"/>
          <w:sz w:val="22"/>
          <w:szCs w:val="22"/>
        </w:rPr>
        <w:t>.4</w:t>
      </w:r>
      <w:r w:rsidRPr="00172706">
        <w:rPr>
          <w:rFonts w:ascii="Arial" w:hAnsi="Arial" w:cs="Arial"/>
          <w:color w:val="000000"/>
          <w:sz w:val="22"/>
          <w:szCs w:val="22"/>
        </w:rPr>
        <w:t>.3</w:t>
      </w:r>
      <w:r w:rsidRPr="00172706">
        <w:rPr>
          <w:rFonts w:ascii="Arial" w:hAnsi="Arial" w:cs="Arial"/>
          <w:color w:val="000000"/>
          <w:sz w:val="22"/>
          <w:szCs w:val="22"/>
        </w:rPr>
        <w:tab/>
      </w:r>
      <w:r w:rsidRPr="00BC6765">
        <w:rPr>
          <w:rFonts w:ascii="Arial" w:hAnsi="Arial" w:cs="Arial"/>
          <w:sz w:val="22"/>
          <w:szCs w:val="22"/>
        </w:rPr>
        <w:t xml:space="preserve">Self-help </w:t>
      </w:r>
      <w:r w:rsidR="00AB6FAF">
        <w:rPr>
          <w:rFonts w:ascii="Arial" w:hAnsi="Arial" w:cs="Arial"/>
          <w:sz w:val="22"/>
          <w:szCs w:val="22"/>
        </w:rPr>
        <w:t xml:space="preserve">is </w:t>
      </w:r>
      <w:r w:rsidRPr="00BC6765">
        <w:rPr>
          <w:rFonts w:ascii="Arial" w:hAnsi="Arial" w:cs="Arial"/>
          <w:sz w:val="22"/>
          <w:szCs w:val="22"/>
        </w:rPr>
        <w:t>not available for pole replacements.</w:t>
      </w:r>
    </w:p>
    <w:p w:rsidR="00B92E5B" w:rsidRPr="00172706" w:rsidRDefault="00B92E5B" w:rsidP="00BC60AE">
      <w:pPr>
        <w:autoSpaceDE w:val="0"/>
        <w:autoSpaceDN w:val="0"/>
        <w:adjustRightInd w:val="0"/>
        <w:spacing w:line="240" w:lineRule="atLeast"/>
        <w:ind w:left="720" w:hanging="720"/>
        <w:jc w:val="both"/>
        <w:rPr>
          <w:rFonts w:ascii="Arial" w:hAnsi="Arial" w:cs="Arial"/>
          <w:color w:val="000000"/>
          <w:sz w:val="22"/>
          <w:szCs w:val="22"/>
        </w:rPr>
      </w:pPr>
    </w:p>
    <w:p w:rsidR="001E2742" w:rsidRPr="00172706" w:rsidRDefault="001E2742" w:rsidP="00BC60AE">
      <w:pPr>
        <w:jc w:val="both"/>
        <w:rPr>
          <w:rFonts w:ascii="Arial" w:hAnsi="Arial" w:cs="Arial"/>
          <w:b/>
          <w:bCs/>
          <w:color w:val="000000"/>
          <w:sz w:val="22"/>
          <w:szCs w:val="22"/>
        </w:rPr>
      </w:pPr>
      <w:bookmarkStart w:id="18" w:name="_Toc504490108"/>
    </w:p>
    <w:p w:rsidR="001E2742" w:rsidRDefault="001E2742" w:rsidP="00F913E9">
      <w:pPr>
        <w:autoSpaceDE w:val="0"/>
        <w:autoSpaceDN w:val="0"/>
        <w:adjustRightInd w:val="0"/>
        <w:spacing w:line="240" w:lineRule="atLeast"/>
        <w:jc w:val="center"/>
        <w:outlineLvl w:val="0"/>
        <w:rPr>
          <w:rFonts w:ascii="Arial" w:hAnsi="Arial" w:cs="Arial"/>
          <w:b/>
          <w:bCs/>
          <w:color w:val="000000"/>
          <w:sz w:val="22"/>
          <w:szCs w:val="22"/>
        </w:rPr>
      </w:pPr>
      <w:bookmarkStart w:id="19" w:name="_Toc9261807"/>
      <w:r w:rsidRPr="00172706">
        <w:rPr>
          <w:rFonts w:ascii="Arial" w:hAnsi="Arial" w:cs="Arial"/>
          <w:b/>
          <w:bCs/>
          <w:color w:val="000000"/>
          <w:sz w:val="22"/>
          <w:szCs w:val="22"/>
        </w:rPr>
        <w:t>ARTICLE 6</w:t>
      </w:r>
      <w:r w:rsidR="005F4369">
        <w:rPr>
          <w:rFonts w:ascii="Arial" w:hAnsi="Arial" w:cs="Arial"/>
          <w:b/>
          <w:bCs/>
          <w:color w:val="000000"/>
          <w:sz w:val="22"/>
          <w:szCs w:val="22"/>
        </w:rPr>
        <w:t xml:space="preserve"> </w:t>
      </w:r>
      <w:r w:rsidR="00812F52">
        <w:rPr>
          <w:rFonts w:ascii="Arial" w:hAnsi="Arial" w:cs="Arial"/>
          <w:b/>
          <w:bCs/>
          <w:color w:val="000000"/>
          <w:sz w:val="22"/>
          <w:szCs w:val="22"/>
        </w:rPr>
        <w:br/>
      </w:r>
      <w:r w:rsidRPr="00BC60AE">
        <w:rPr>
          <w:rFonts w:ascii="Arial" w:hAnsi="Arial" w:cs="Arial"/>
          <w:b/>
          <w:bCs/>
          <w:color w:val="000000"/>
          <w:sz w:val="22"/>
          <w:szCs w:val="22"/>
        </w:rPr>
        <w:t>ONE-TOUCH MAKE-READY PROCESS</w:t>
      </w:r>
      <w:r w:rsidR="00F913E9">
        <w:rPr>
          <w:rFonts w:ascii="Arial" w:hAnsi="Arial" w:cs="Arial"/>
          <w:b/>
          <w:bCs/>
          <w:color w:val="000000"/>
          <w:sz w:val="22"/>
          <w:szCs w:val="22"/>
        </w:rPr>
        <w:t xml:space="preserve"> </w:t>
      </w:r>
      <w:r w:rsidR="0097690D">
        <w:rPr>
          <w:rFonts w:ascii="Arial" w:hAnsi="Arial" w:cs="Arial"/>
          <w:b/>
          <w:bCs/>
          <w:color w:val="000000"/>
          <w:sz w:val="22"/>
          <w:szCs w:val="22"/>
        </w:rPr>
        <w:t>(“OTMR Process”)</w:t>
      </w:r>
      <w:r w:rsidR="00812F52">
        <w:rPr>
          <w:rFonts w:ascii="Arial" w:hAnsi="Arial" w:cs="Arial"/>
          <w:b/>
          <w:bCs/>
          <w:color w:val="000000"/>
          <w:sz w:val="22"/>
          <w:szCs w:val="22"/>
        </w:rPr>
        <w:br/>
      </w:r>
      <w:r w:rsidR="00F913E9">
        <w:rPr>
          <w:rFonts w:ascii="Arial" w:hAnsi="Arial" w:cs="Arial"/>
          <w:b/>
          <w:bCs/>
          <w:color w:val="000000"/>
          <w:sz w:val="22"/>
          <w:szCs w:val="22"/>
        </w:rPr>
        <w:t xml:space="preserve"> </w:t>
      </w:r>
      <w:r w:rsidRPr="00BC60AE">
        <w:rPr>
          <w:rFonts w:ascii="Arial" w:hAnsi="Arial" w:cs="Arial"/>
          <w:b/>
          <w:bCs/>
          <w:color w:val="000000"/>
          <w:sz w:val="22"/>
          <w:szCs w:val="22"/>
        </w:rPr>
        <w:t>PRE-CONSTRUCTION SURVEY AND MAKE-READY WORK</w:t>
      </w:r>
      <w:bookmarkEnd w:id="19"/>
    </w:p>
    <w:p w:rsidR="003C5723" w:rsidRPr="00BC60AE" w:rsidRDefault="003C5723" w:rsidP="00F913E9">
      <w:pPr>
        <w:autoSpaceDE w:val="0"/>
        <w:autoSpaceDN w:val="0"/>
        <w:adjustRightInd w:val="0"/>
        <w:spacing w:line="240" w:lineRule="atLeast"/>
        <w:jc w:val="center"/>
        <w:outlineLvl w:val="0"/>
        <w:rPr>
          <w:rFonts w:ascii="Arial" w:hAnsi="Arial" w:cs="Arial"/>
          <w:b/>
          <w:bCs/>
          <w:color w:val="000000"/>
          <w:sz w:val="22"/>
          <w:szCs w:val="22"/>
        </w:rPr>
      </w:pPr>
      <w:r>
        <w:rPr>
          <w:rFonts w:ascii="Arial" w:hAnsi="Arial" w:cs="Arial"/>
          <w:b/>
          <w:bCs/>
          <w:color w:val="000000"/>
          <w:sz w:val="22"/>
          <w:szCs w:val="22"/>
        </w:rPr>
        <w:t>(</w:t>
      </w:r>
      <w:proofErr w:type="gramStart"/>
      <w:r>
        <w:rPr>
          <w:rFonts w:ascii="Arial" w:hAnsi="Arial" w:cs="Arial"/>
          <w:b/>
          <w:bCs/>
          <w:color w:val="000000"/>
          <w:sz w:val="22"/>
          <w:szCs w:val="22"/>
        </w:rPr>
        <w:t>for</w:t>
      </w:r>
      <w:proofErr w:type="gramEnd"/>
      <w:r>
        <w:rPr>
          <w:rFonts w:ascii="Arial" w:hAnsi="Arial" w:cs="Arial"/>
          <w:b/>
          <w:bCs/>
          <w:color w:val="000000"/>
          <w:sz w:val="22"/>
          <w:szCs w:val="22"/>
        </w:rPr>
        <w:t xml:space="preserve"> Pole Attachments)</w:t>
      </w:r>
    </w:p>
    <w:p w:rsidR="001E2742" w:rsidRPr="00BC60AE" w:rsidRDefault="001E2742" w:rsidP="00BC60AE">
      <w:pPr>
        <w:jc w:val="both"/>
        <w:rPr>
          <w:rFonts w:ascii="Arial" w:hAnsi="Arial" w:cs="Arial"/>
          <w:b/>
          <w:bCs/>
          <w:color w:val="000000"/>
          <w:sz w:val="22"/>
          <w:szCs w:val="22"/>
        </w:rPr>
      </w:pPr>
    </w:p>
    <w:p w:rsidR="00CF5E98" w:rsidRDefault="00CF5E98" w:rsidP="00B737FB">
      <w:pPr>
        <w:jc w:val="both"/>
        <w:rPr>
          <w:rFonts w:ascii="Arial" w:hAnsi="Arial" w:cs="Arial"/>
          <w:color w:val="000000"/>
          <w:sz w:val="22"/>
          <w:szCs w:val="22"/>
        </w:rPr>
      </w:pPr>
    </w:p>
    <w:p w:rsidR="00CF5E98" w:rsidRDefault="00B737FB" w:rsidP="00CF5E98">
      <w:pPr>
        <w:autoSpaceDE w:val="0"/>
        <w:autoSpaceDN w:val="0"/>
        <w:adjustRightInd w:val="0"/>
        <w:spacing w:line="240" w:lineRule="atLeast"/>
        <w:ind w:left="720" w:hanging="720"/>
        <w:jc w:val="both"/>
        <w:rPr>
          <w:rFonts w:ascii="Arial" w:hAnsi="Arial" w:cs="Arial"/>
          <w:sz w:val="22"/>
          <w:szCs w:val="22"/>
        </w:rPr>
      </w:pPr>
      <w:r>
        <w:rPr>
          <w:rFonts w:ascii="Arial" w:hAnsi="Arial" w:cs="Arial"/>
          <w:sz w:val="22"/>
          <w:szCs w:val="22"/>
        </w:rPr>
        <w:t>6.1</w:t>
      </w:r>
      <w:r w:rsidR="00CF5E98">
        <w:rPr>
          <w:rFonts w:ascii="Arial" w:hAnsi="Arial" w:cs="Arial"/>
          <w:sz w:val="22"/>
          <w:szCs w:val="22"/>
        </w:rPr>
        <w:tab/>
        <w:t>If Licensee intends to elect the OTMR Process then:</w:t>
      </w:r>
    </w:p>
    <w:p w:rsidR="00CF5E98" w:rsidRDefault="00CF5E98" w:rsidP="00CF5E98">
      <w:pPr>
        <w:autoSpaceDE w:val="0"/>
        <w:autoSpaceDN w:val="0"/>
        <w:adjustRightInd w:val="0"/>
        <w:spacing w:line="240" w:lineRule="atLeast"/>
        <w:ind w:left="720" w:hanging="720"/>
        <w:jc w:val="both"/>
        <w:rPr>
          <w:rFonts w:ascii="Arial" w:hAnsi="Arial" w:cs="Arial"/>
          <w:sz w:val="22"/>
          <w:szCs w:val="22"/>
        </w:rPr>
      </w:pPr>
    </w:p>
    <w:p w:rsidR="00CF5E98" w:rsidRPr="00BC60AE" w:rsidRDefault="00CF5E98" w:rsidP="00CF5E98">
      <w:pPr>
        <w:ind w:left="720" w:hanging="720"/>
        <w:jc w:val="both"/>
        <w:rPr>
          <w:rFonts w:ascii="Arial" w:hAnsi="Arial" w:cs="Arial"/>
          <w:color w:val="000000"/>
          <w:sz w:val="22"/>
          <w:szCs w:val="22"/>
        </w:rPr>
      </w:pPr>
      <w:r>
        <w:rPr>
          <w:rFonts w:ascii="Arial" w:hAnsi="Arial" w:cs="Arial"/>
          <w:sz w:val="22"/>
          <w:szCs w:val="22"/>
        </w:rPr>
        <w:tab/>
      </w:r>
      <w:r w:rsidR="00B737FB">
        <w:rPr>
          <w:rFonts w:ascii="Arial" w:hAnsi="Arial" w:cs="Arial"/>
          <w:sz w:val="22"/>
          <w:szCs w:val="22"/>
        </w:rPr>
        <w:t>6.1.1</w:t>
      </w:r>
      <w:r w:rsidRPr="00BC60AE">
        <w:rPr>
          <w:rFonts w:ascii="Arial" w:hAnsi="Arial" w:cs="Arial"/>
          <w:color w:val="000000"/>
          <w:sz w:val="22"/>
          <w:szCs w:val="22"/>
        </w:rPr>
        <w:tab/>
        <w:t xml:space="preserve">The </w:t>
      </w:r>
      <w:r>
        <w:rPr>
          <w:rFonts w:ascii="Arial" w:hAnsi="Arial" w:cs="Arial"/>
          <w:color w:val="000000"/>
          <w:sz w:val="22"/>
          <w:szCs w:val="22"/>
        </w:rPr>
        <w:t xml:space="preserve">OTMR </w:t>
      </w:r>
      <w:r w:rsidRPr="00BC60AE">
        <w:rPr>
          <w:rFonts w:ascii="Arial" w:hAnsi="Arial" w:cs="Arial"/>
          <w:color w:val="000000"/>
          <w:sz w:val="22"/>
          <w:szCs w:val="22"/>
        </w:rPr>
        <w:t xml:space="preserve">Process may be elected by Licensee </w:t>
      </w:r>
      <w:r w:rsidR="0097690D">
        <w:rPr>
          <w:rFonts w:ascii="Arial" w:hAnsi="Arial" w:cs="Arial"/>
          <w:color w:val="000000"/>
          <w:sz w:val="22"/>
          <w:szCs w:val="22"/>
        </w:rPr>
        <w:t xml:space="preserve">only </w:t>
      </w:r>
      <w:r w:rsidRPr="00BC60AE">
        <w:rPr>
          <w:rFonts w:ascii="Arial" w:hAnsi="Arial" w:cs="Arial"/>
          <w:color w:val="000000"/>
          <w:sz w:val="22"/>
          <w:szCs w:val="22"/>
        </w:rPr>
        <w:t xml:space="preserve">for </w:t>
      </w:r>
      <w:r>
        <w:rPr>
          <w:rFonts w:ascii="Arial" w:hAnsi="Arial" w:cs="Arial"/>
          <w:color w:val="000000"/>
          <w:sz w:val="22"/>
          <w:szCs w:val="22"/>
        </w:rPr>
        <w:t xml:space="preserve">Attachments that require </w:t>
      </w:r>
      <w:r w:rsidRPr="00BC60AE">
        <w:rPr>
          <w:rFonts w:ascii="Arial" w:hAnsi="Arial" w:cs="Arial"/>
          <w:color w:val="000000"/>
          <w:sz w:val="22"/>
          <w:szCs w:val="22"/>
        </w:rPr>
        <w:t>Simple Make-Ready in the Communications Space of a Pole.</w:t>
      </w:r>
      <w:r w:rsidR="000A482F">
        <w:rPr>
          <w:rFonts w:ascii="Arial" w:hAnsi="Arial" w:cs="Arial"/>
          <w:color w:val="000000"/>
          <w:sz w:val="22"/>
          <w:szCs w:val="22"/>
        </w:rPr>
        <w:t xml:space="preserve">  Licensee may only use either a Licensee Certified Contractor or an Approved Contractor for all work performed under an Application.  Licensee </w:t>
      </w:r>
      <w:r w:rsidR="000A482F" w:rsidRPr="00456ED0">
        <w:rPr>
          <w:rFonts w:ascii="Arial" w:hAnsi="Arial" w:cs="Arial"/>
          <w:sz w:val="22"/>
          <w:szCs w:val="22"/>
        </w:rPr>
        <w:t xml:space="preserve">shall remain fully and directly liable to Verizon for the performance of </w:t>
      </w:r>
      <w:r w:rsidR="000A482F">
        <w:rPr>
          <w:rFonts w:ascii="Arial" w:hAnsi="Arial" w:cs="Arial"/>
          <w:sz w:val="22"/>
          <w:szCs w:val="22"/>
        </w:rPr>
        <w:t>all work performed by all</w:t>
      </w:r>
      <w:r w:rsidR="000A482F">
        <w:rPr>
          <w:rFonts w:ascii="Arial" w:hAnsi="Arial" w:cs="Arial"/>
          <w:color w:val="000000"/>
          <w:sz w:val="22"/>
          <w:szCs w:val="22"/>
        </w:rPr>
        <w:t xml:space="preserve"> Licensee Certified Contractors and Approved Contractors utilized by Licensee to perform work under this Agreement</w:t>
      </w:r>
      <w:r w:rsidR="000A482F">
        <w:rPr>
          <w:rFonts w:ascii="Arial" w:hAnsi="Arial" w:cs="Arial"/>
          <w:sz w:val="22"/>
          <w:szCs w:val="22"/>
        </w:rPr>
        <w:t xml:space="preserve">.  </w:t>
      </w:r>
    </w:p>
    <w:p w:rsidR="00CF5E98" w:rsidRPr="00BC60AE" w:rsidRDefault="00CF5E98" w:rsidP="00CF5E98">
      <w:pPr>
        <w:ind w:left="720" w:hanging="720"/>
        <w:jc w:val="both"/>
        <w:rPr>
          <w:rFonts w:ascii="Arial" w:hAnsi="Arial" w:cs="Arial"/>
          <w:color w:val="000000"/>
          <w:sz w:val="22"/>
          <w:szCs w:val="22"/>
        </w:rPr>
      </w:pPr>
    </w:p>
    <w:p w:rsidR="00CF5E98" w:rsidRPr="00BC60AE" w:rsidRDefault="00B737FB" w:rsidP="00CF5E98">
      <w:pPr>
        <w:ind w:left="720"/>
        <w:jc w:val="both"/>
        <w:rPr>
          <w:rFonts w:ascii="Arial" w:hAnsi="Arial" w:cs="Arial"/>
          <w:color w:val="000000"/>
          <w:sz w:val="22"/>
          <w:szCs w:val="22"/>
        </w:rPr>
      </w:pPr>
      <w:r>
        <w:rPr>
          <w:rFonts w:ascii="Arial" w:hAnsi="Arial" w:cs="Arial"/>
          <w:color w:val="000000"/>
          <w:sz w:val="22"/>
          <w:szCs w:val="22"/>
        </w:rPr>
        <w:t>6.1.2</w:t>
      </w:r>
      <w:r w:rsidR="00CF5E98">
        <w:rPr>
          <w:rFonts w:ascii="Arial" w:hAnsi="Arial" w:cs="Arial"/>
          <w:color w:val="000000"/>
          <w:sz w:val="22"/>
          <w:szCs w:val="22"/>
        </w:rPr>
        <w:tab/>
      </w:r>
      <w:r w:rsidR="00CF5E98" w:rsidRPr="00BC60AE">
        <w:rPr>
          <w:rFonts w:ascii="Arial" w:hAnsi="Arial" w:cs="Arial"/>
          <w:color w:val="000000"/>
          <w:sz w:val="22"/>
          <w:szCs w:val="22"/>
        </w:rPr>
        <w:t>Attachment Application.</w:t>
      </w:r>
      <w:r w:rsidR="00CF5E98" w:rsidRPr="00BC60AE">
        <w:rPr>
          <w:rFonts w:ascii="Arial" w:hAnsi="Arial" w:cs="Arial"/>
          <w:color w:val="000000"/>
          <w:sz w:val="22"/>
          <w:szCs w:val="22"/>
        </w:rPr>
        <w:tab/>
        <w:t xml:space="preserve">Licensee must </w:t>
      </w:r>
      <w:r w:rsidR="00463671" w:rsidRPr="00BC60AE">
        <w:rPr>
          <w:rFonts w:ascii="Arial" w:hAnsi="Arial" w:cs="Arial"/>
          <w:color w:val="000000"/>
          <w:sz w:val="22"/>
          <w:szCs w:val="22"/>
        </w:rPr>
        <w:t>explicitly</w:t>
      </w:r>
      <w:r w:rsidR="00CF5E98" w:rsidRPr="00BC60AE">
        <w:rPr>
          <w:rFonts w:ascii="Arial" w:hAnsi="Arial" w:cs="Arial"/>
          <w:color w:val="000000"/>
          <w:sz w:val="22"/>
          <w:szCs w:val="22"/>
        </w:rPr>
        <w:t xml:space="preserve"> state </w:t>
      </w:r>
      <w:r w:rsidR="00CF5E98">
        <w:rPr>
          <w:rFonts w:ascii="Arial" w:hAnsi="Arial" w:cs="Arial"/>
          <w:color w:val="000000"/>
          <w:sz w:val="22"/>
          <w:szCs w:val="22"/>
        </w:rPr>
        <w:t>that it is electing the OTMR Process</w:t>
      </w:r>
      <w:r w:rsidR="00CF5E98" w:rsidRPr="00BC60AE">
        <w:rPr>
          <w:rFonts w:ascii="Arial" w:hAnsi="Arial" w:cs="Arial"/>
          <w:color w:val="000000"/>
          <w:sz w:val="22"/>
          <w:szCs w:val="22"/>
        </w:rPr>
        <w:t xml:space="preserve"> in its Application and identify the </w:t>
      </w:r>
      <w:r w:rsidR="00D215A1">
        <w:rPr>
          <w:rFonts w:ascii="Arial" w:hAnsi="Arial" w:cs="Arial"/>
          <w:color w:val="000000"/>
          <w:sz w:val="22"/>
          <w:szCs w:val="22"/>
        </w:rPr>
        <w:t>Licensee Certified Contractor(s) or Approved Contractor(s) that will perform work</w:t>
      </w:r>
      <w:r w:rsidR="00CF5E98" w:rsidRPr="00BC60AE">
        <w:rPr>
          <w:rFonts w:ascii="Arial" w:hAnsi="Arial" w:cs="Arial"/>
          <w:color w:val="000000"/>
          <w:sz w:val="22"/>
          <w:szCs w:val="22"/>
        </w:rPr>
        <w:t xml:space="preserve">.  It is the sole </w:t>
      </w:r>
      <w:r w:rsidR="00463671" w:rsidRPr="00BC60AE">
        <w:rPr>
          <w:rFonts w:ascii="Arial" w:hAnsi="Arial" w:cs="Arial"/>
          <w:color w:val="000000"/>
          <w:sz w:val="22"/>
          <w:szCs w:val="22"/>
        </w:rPr>
        <w:t>responsibility</w:t>
      </w:r>
      <w:r w:rsidR="00CF5E98" w:rsidRPr="00BC60AE">
        <w:rPr>
          <w:rFonts w:ascii="Arial" w:hAnsi="Arial" w:cs="Arial"/>
          <w:color w:val="000000"/>
          <w:sz w:val="22"/>
          <w:szCs w:val="22"/>
        </w:rPr>
        <w:t xml:space="preserve"> of the Licensee to ensure that the </w:t>
      </w:r>
      <w:r w:rsidR="00D215A1">
        <w:rPr>
          <w:rFonts w:ascii="Arial" w:hAnsi="Arial" w:cs="Arial"/>
          <w:color w:val="000000"/>
          <w:sz w:val="22"/>
          <w:szCs w:val="22"/>
        </w:rPr>
        <w:t xml:space="preserve">Licensee Certified Contractor, or </w:t>
      </w:r>
      <w:r w:rsidR="00CF5E98" w:rsidRPr="00BC60AE">
        <w:rPr>
          <w:rFonts w:ascii="Arial" w:hAnsi="Arial" w:cs="Arial"/>
          <w:color w:val="000000"/>
          <w:sz w:val="22"/>
          <w:szCs w:val="22"/>
        </w:rPr>
        <w:t>Approved Contractor</w:t>
      </w:r>
      <w:r w:rsidR="00D215A1">
        <w:rPr>
          <w:rFonts w:ascii="Arial" w:hAnsi="Arial" w:cs="Arial"/>
          <w:color w:val="000000"/>
          <w:sz w:val="22"/>
          <w:szCs w:val="22"/>
        </w:rPr>
        <w:t>, as applicable,</w:t>
      </w:r>
      <w:r w:rsidR="00CF5E98" w:rsidRPr="00BC60AE">
        <w:rPr>
          <w:rFonts w:ascii="Arial" w:hAnsi="Arial" w:cs="Arial"/>
          <w:color w:val="000000"/>
          <w:sz w:val="22"/>
          <w:szCs w:val="22"/>
        </w:rPr>
        <w:t xml:space="preserve"> determines whether the necessary make-ready is simple and not complex.  </w:t>
      </w:r>
    </w:p>
    <w:p w:rsidR="00CF5E98" w:rsidRPr="00BC60AE" w:rsidRDefault="00CF5E98" w:rsidP="00CF5E98">
      <w:pPr>
        <w:ind w:left="720" w:hanging="720"/>
        <w:jc w:val="both"/>
        <w:rPr>
          <w:rFonts w:ascii="Arial" w:hAnsi="Arial" w:cs="Arial"/>
          <w:color w:val="000000"/>
          <w:sz w:val="22"/>
          <w:szCs w:val="22"/>
        </w:rPr>
      </w:pPr>
    </w:p>
    <w:p w:rsidR="002B554F" w:rsidRDefault="002B554F" w:rsidP="00CF5E98">
      <w:pPr>
        <w:ind w:left="1440"/>
        <w:jc w:val="both"/>
        <w:rPr>
          <w:rFonts w:ascii="Arial" w:hAnsi="Arial" w:cs="Arial"/>
          <w:color w:val="000000"/>
          <w:sz w:val="22"/>
          <w:szCs w:val="22"/>
        </w:rPr>
      </w:pPr>
      <w:r>
        <w:rPr>
          <w:rFonts w:ascii="Arial" w:hAnsi="Arial" w:cs="Arial"/>
          <w:color w:val="000000"/>
          <w:sz w:val="22"/>
          <w:szCs w:val="22"/>
        </w:rPr>
        <w:t>6.1.2.1</w:t>
      </w:r>
      <w:r>
        <w:rPr>
          <w:rFonts w:ascii="Arial" w:hAnsi="Arial" w:cs="Arial"/>
          <w:color w:val="000000"/>
          <w:sz w:val="22"/>
          <w:szCs w:val="22"/>
        </w:rPr>
        <w:tab/>
      </w:r>
      <w:r w:rsidDel="00D53BD5">
        <w:rPr>
          <w:rFonts w:ascii="Arial" w:hAnsi="Arial" w:cs="Arial"/>
          <w:color w:val="000000"/>
          <w:sz w:val="22"/>
          <w:szCs w:val="22"/>
        </w:rPr>
        <w:t xml:space="preserve">Pre-Construction </w:t>
      </w:r>
      <w:r w:rsidRPr="00BC60AE" w:rsidDel="00D53BD5">
        <w:rPr>
          <w:rFonts w:ascii="Arial" w:hAnsi="Arial" w:cs="Arial"/>
          <w:color w:val="000000"/>
          <w:sz w:val="22"/>
          <w:szCs w:val="22"/>
        </w:rPr>
        <w:t xml:space="preserve">Survey.  Licensee is solely responsible for all </w:t>
      </w:r>
      <w:r w:rsidDel="00D53BD5">
        <w:rPr>
          <w:rFonts w:ascii="Arial" w:hAnsi="Arial" w:cs="Arial"/>
          <w:color w:val="000000"/>
          <w:sz w:val="22"/>
          <w:szCs w:val="22"/>
        </w:rPr>
        <w:t xml:space="preserve">Pre-Construction </w:t>
      </w:r>
      <w:r w:rsidRPr="00BC60AE" w:rsidDel="00D53BD5">
        <w:rPr>
          <w:rFonts w:ascii="Arial" w:hAnsi="Arial" w:cs="Arial"/>
          <w:color w:val="000000"/>
          <w:sz w:val="22"/>
          <w:szCs w:val="22"/>
        </w:rPr>
        <w:t>Surveys required as part of the OTMR Process</w:t>
      </w:r>
      <w:r>
        <w:rPr>
          <w:rFonts w:ascii="Arial" w:hAnsi="Arial" w:cs="Arial"/>
          <w:color w:val="000000"/>
          <w:sz w:val="22"/>
          <w:szCs w:val="22"/>
        </w:rPr>
        <w:t xml:space="preserve">.  </w:t>
      </w:r>
      <w:r w:rsidRPr="00BC60AE" w:rsidDel="00D53BD5">
        <w:rPr>
          <w:rFonts w:ascii="Arial" w:hAnsi="Arial" w:cs="Arial"/>
          <w:color w:val="000000"/>
          <w:sz w:val="22"/>
          <w:szCs w:val="22"/>
        </w:rPr>
        <w:t xml:space="preserve">Licensee shall provide at least three (3) business days advance written notice to Verizon and all Existing </w:t>
      </w:r>
      <w:proofErr w:type="spellStart"/>
      <w:r w:rsidRPr="00BC60AE" w:rsidDel="00D53BD5">
        <w:rPr>
          <w:rFonts w:ascii="Arial" w:hAnsi="Arial" w:cs="Arial"/>
          <w:color w:val="000000"/>
          <w:sz w:val="22"/>
          <w:szCs w:val="22"/>
        </w:rPr>
        <w:t>Attachers</w:t>
      </w:r>
      <w:proofErr w:type="spellEnd"/>
      <w:r w:rsidRPr="00BC60AE" w:rsidDel="00D53BD5">
        <w:rPr>
          <w:rFonts w:ascii="Arial" w:hAnsi="Arial" w:cs="Arial"/>
          <w:color w:val="000000"/>
          <w:sz w:val="22"/>
          <w:szCs w:val="22"/>
        </w:rPr>
        <w:t xml:space="preserve"> on the affected Pole(s) of the date, time and location of the </w:t>
      </w:r>
      <w:r w:rsidDel="00D53BD5">
        <w:rPr>
          <w:rFonts w:ascii="Arial" w:hAnsi="Arial" w:cs="Arial"/>
          <w:color w:val="000000"/>
          <w:sz w:val="22"/>
          <w:szCs w:val="22"/>
        </w:rPr>
        <w:t xml:space="preserve">Pre-Construction </w:t>
      </w:r>
      <w:r w:rsidRPr="00BC60AE" w:rsidDel="00D53BD5">
        <w:rPr>
          <w:rFonts w:ascii="Arial" w:hAnsi="Arial" w:cs="Arial"/>
          <w:color w:val="000000"/>
          <w:sz w:val="22"/>
          <w:szCs w:val="22"/>
        </w:rPr>
        <w:t xml:space="preserve">Survey and the name of the </w:t>
      </w:r>
      <w:r>
        <w:rPr>
          <w:rFonts w:ascii="Arial" w:hAnsi="Arial" w:cs="Arial"/>
          <w:color w:val="000000"/>
          <w:sz w:val="22"/>
          <w:szCs w:val="22"/>
        </w:rPr>
        <w:t xml:space="preserve">Licensee Certified Contractor, or </w:t>
      </w:r>
      <w:r w:rsidRPr="00BC60AE">
        <w:rPr>
          <w:rFonts w:ascii="Arial" w:hAnsi="Arial" w:cs="Arial"/>
          <w:color w:val="000000"/>
          <w:sz w:val="22"/>
          <w:szCs w:val="22"/>
        </w:rPr>
        <w:t>Approved Contractor</w:t>
      </w:r>
      <w:r>
        <w:rPr>
          <w:rFonts w:ascii="Arial" w:hAnsi="Arial" w:cs="Arial"/>
          <w:color w:val="000000"/>
          <w:sz w:val="22"/>
          <w:szCs w:val="22"/>
        </w:rPr>
        <w:t xml:space="preserve">, as applicable, </w:t>
      </w:r>
      <w:r w:rsidR="00463671" w:rsidRPr="00BC60AE" w:rsidDel="00D53BD5">
        <w:rPr>
          <w:rFonts w:ascii="Arial" w:hAnsi="Arial" w:cs="Arial"/>
          <w:color w:val="000000"/>
          <w:sz w:val="22"/>
          <w:szCs w:val="22"/>
        </w:rPr>
        <w:t>conducting</w:t>
      </w:r>
      <w:r w:rsidRPr="00BC60AE" w:rsidDel="00D53BD5">
        <w:rPr>
          <w:rFonts w:ascii="Arial" w:hAnsi="Arial" w:cs="Arial"/>
          <w:color w:val="000000"/>
          <w:sz w:val="22"/>
          <w:szCs w:val="22"/>
        </w:rPr>
        <w:t xml:space="preserve"> the </w:t>
      </w:r>
      <w:r w:rsidDel="00D53BD5">
        <w:rPr>
          <w:rFonts w:ascii="Arial" w:hAnsi="Arial" w:cs="Arial"/>
          <w:color w:val="000000"/>
          <w:sz w:val="22"/>
          <w:szCs w:val="22"/>
        </w:rPr>
        <w:t xml:space="preserve">Pre-Construction </w:t>
      </w:r>
      <w:r w:rsidRPr="00BC60AE" w:rsidDel="00D53BD5">
        <w:rPr>
          <w:rFonts w:ascii="Arial" w:hAnsi="Arial" w:cs="Arial"/>
          <w:color w:val="000000"/>
          <w:sz w:val="22"/>
          <w:szCs w:val="22"/>
        </w:rPr>
        <w:t xml:space="preserve">Survey so that Verizon and Existing </w:t>
      </w:r>
      <w:proofErr w:type="spellStart"/>
      <w:r w:rsidRPr="00BC60AE" w:rsidDel="00D53BD5">
        <w:rPr>
          <w:rFonts w:ascii="Arial" w:hAnsi="Arial" w:cs="Arial"/>
          <w:color w:val="000000"/>
          <w:sz w:val="22"/>
          <w:szCs w:val="22"/>
        </w:rPr>
        <w:t>Attachers</w:t>
      </w:r>
      <w:proofErr w:type="spellEnd"/>
      <w:r w:rsidRPr="00BC60AE" w:rsidDel="00D53BD5">
        <w:rPr>
          <w:rFonts w:ascii="Arial" w:hAnsi="Arial" w:cs="Arial"/>
          <w:color w:val="000000"/>
          <w:sz w:val="22"/>
          <w:szCs w:val="22"/>
        </w:rPr>
        <w:t xml:space="preserve"> may be present for the </w:t>
      </w:r>
      <w:r w:rsidDel="00D53BD5">
        <w:rPr>
          <w:rFonts w:ascii="Arial" w:hAnsi="Arial" w:cs="Arial"/>
          <w:color w:val="000000"/>
          <w:sz w:val="22"/>
          <w:szCs w:val="22"/>
        </w:rPr>
        <w:t xml:space="preserve">Pre-Construction </w:t>
      </w:r>
      <w:r w:rsidRPr="00BC60AE" w:rsidDel="00D53BD5">
        <w:rPr>
          <w:rFonts w:ascii="Arial" w:hAnsi="Arial" w:cs="Arial"/>
          <w:color w:val="000000"/>
          <w:sz w:val="22"/>
          <w:szCs w:val="22"/>
        </w:rPr>
        <w:t>Survey.</w:t>
      </w:r>
      <w:r>
        <w:rPr>
          <w:rFonts w:ascii="Arial" w:hAnsi="Arial" w:cs="Arial"/>
          <w:color w:val="000000"/>
          <w:sz w:val="22"/>
          <w:szCs w:val="22"/>
        </w:rPr>
        <w:t xml:space="preserve">  Licensee will use the form provided by Verizon to provide such notice.</w:t>
      </w:r>
    </w:p>
    <w:p w:rsidR="002B554F" w:rsidRDefault="002B554F" w:rsidP="00CF5E98">
      <w:pPr>
        <w:ind w:left="1440"/>
        <w:jc w:val="both"/>
        <w:rPr>
          <w:rFonts w:ascii="Arial" w:hAnsi="Arial" w:cs="Arial"/>
          <w:color w:val="000000"/>
          <w:sz w:val="22"/>
          <w:szCs w:val="22"/>
        </w:rPr>
      </w:pPr>
    </w:p>
    <w:p w:rsidR="002B554F" w:rsidRDefault="002B554F" w:rsidP="00CF5E98">
      <w:pPr>
        <w:ind w:left="1440"/>
        <w:jc w:val="both"/>
        <w:rPr>
          <w:rFonts w:ascii="Arial" w:hAnsi="Arial" w:cs="Arial"/>
          <w:color w:val="000000"/>
          <w:sz w:val="22"/>
          <w:szCs w:val="22"/>
        </w:rPr>
      </w:pPr>
      <w:r>
        <w:rPr>
          <w:rFonts w:ascii="Arial" w:hAnsi="Arial" w:cs="Arial"/>
          <w:color w:val="000000"/>
          <w:sz w:val="22"/>
          <w:szCs w:val="22"/>
        </w:rPr>
        <w:t>6.1.2.2</w:t>
      </w:r>
      <w:r>
        <w:rPr>
          <w:rFonts w:ascii="Arial" w:hAnsi="Arial" w:cs="Arial"/>
          <w:color w:val="000000"/>
          <w:sz w:val="22"/>
          <w:szCs w:val="22"/>
        </w:rPr>
        <w:tab/>
      </w:r>
      <w:r w:rsidR="00505A92">
        <w:rPr>
          <w:rFonts w:ascii="Arial" w:hAnsi="Arial" w:cs="Arial"/>
          <w:color w:val="000000"/>
          <w:sz w:val="22"/>
          <w:szCs w:val="22"/>
        </w:rPr>
        <w:t xml:space="preserve">As part of an OTMR Application, </w:t>
      </w:r>
      <w:r w:rsidR="00505A92" w:rsidRPr="00B478B0" w:rsidDel="00D53BD5">
        <w:rPr>
          <w:rFonts w:ascii="Arial" w:hAnsi="Arial" w:cs="Arial"/>
          <w:color w:val="000000"/>
          <w:sz w:val="22"/>
          <w:szCs w:val="22"/>
        </w:rPr>
        <w:t>within five (5) days of completing the Pre-Construction Survey</w:t>
      </w:r>
      <w:r w:rsidR="00F750EC" w:rsidRPr="00F750EC">
        <w:rPr>
          <w:rFonts w:ascii="Arial" w:hAnsi="Arial" w:cs="Arial"/>
          <w:color w:val="000000"/>
          <w:sz w:val="22"/>
          <w:szCs w:val="22"/>
        </w:rPr>
        <w:t xml:space="preserve"> </w:t>
      </w:r>
      <w:r w:rsidR="00F750EC">
        <w:rPr>
          <w:rFonts w:ascii="Arial" w:hAnsi="Arial" w:cs="Arial"/>
          <w:color w:val="000000"/>
          <w:sz w:val="22"/>
          <w:szCs w:val="22"/>
        </w:rPr>
        <w:t>for those Pole(s) being applied for</w:t>
      </w:r>
      <w:r w:rsidR="00505A92" w:rsidRPr="000E4455">
        <w:rPr>
          <w:rFonts w:ascii="Arial" w:hAnsi="Arial" w:cs="Arial"/>
          <w:color w:val="000000"/>
          <w:sz w:val="22"/>
          <w:szCs w:val="22"/>
        </w:rPr>
        <w:t xml:space="preserve">, </w:t>
      </w:r>
      <w:r w:rsidRPr="000E4455" w:rsidDel="00D53BD5">
        <w:rPr>
          <w:rFonts w:ascii="Arial" w:hAnsi="Arial" w:cs="Arial"/>
          <w:color w:val="000000"/>
          <w:sz w:val="22"/>
          <w:szCs w:val="22"/>
        </w:rPr>
        <w:t xml:space="preserve">Licensee shall </w:t>
      </w:r>
      <w:r w:rsidR="00F750EC">
        <w:rPr>
          <w:rFonts w:ascii="Arial" w:hAnsi="Arial" w:cs="Arial"/>
          <w:color w:val="000000"/>
          <w:sz w:val="22"/>
          <w:szCs w:val="22"/>
        </w:rPr>
        <w:t xml:space="preserve">record </w:t>
      </w:r>
      <w:r w:rsidRPr="000E4455" w:rsidDel="00D53BD5">
        <w:rPr>
          <w:rFonts w:ascii="Arial" w:hAnsi="Arial" w:cs="Arial"/>
          <w:color w:val="000000"/>
          <w:sz w:val="22"/>
          <w:szCs w:val="22"/>
        </w:rPr>
        <w:t>the results of its Pre-Construction Survey</w:t>
      </w:r>
      <w:r w:rsidR="00F750EC">
        <w:rPr>
          <w:rFonts w:ascii="Arial" w:hAnsi="Arial" w:cs="Arial"/>
          <w:color w:val="000000"/>
          <w:sz w:val="22"/>
          <w:szCs w:val="22"/>
        </w:rPr>
        <w:t xml:space="preserve"> </w:t>
      </w:r>
      <w:r w:rsidR="00EB4953">
        <w:rPr>
          <w:rFonts w:ascii="Arial" w:hAnsi="Arial" w:cs="Arial"/>
          <w:color w:val="000000"/>
          <w:sz w:val="22"/>
          <w:szCs w:val="22"/>
        </w:rPr>
        <w:t xml:space="preserve">by completing and submitting </w:t>
      </w:r>
      <w:r w:rsidR="00505A92" w:rsidRPr="000E4455">
        <w:rPr>
          <w:rFonts w:ascii="Arial" w:hAnsi="Arial" w:cs="Arial"/>
          <w:color w:val="000000"/>
          <w:sz w:val="22"/>
          <w:szCs w:val="22"/>
          <w:shd w:val="clear" w:color="auto" w:fill="FFFFFF"/>
        </w:rPr>
        <w:t xml:space="preserve">the </w:t>
      </w:r>
      <w:r w:rsidR="00EB4953">
        <w:rPr>
          <w:rFonts w:ascii="Arial" w:hAnsi="Arial" w:cs="Arial"/>
          <w:color w:val="000000"/>
          <w:sz w:val="22"/>
          <w:szCs w:val="22"/>
          <w:shd w:val="clear" w:color="auto" w:fill="FFFFFF"/>
        </w:rPr>
        <w:t xml:space="preserve">application </w:t>
      </w:r>
      <w:r w:rsidR="00505A92" w:rsidRPr="000E4455">
        <w:rPr>
          <w:rFonts w:ascii="Arial" w:hAnsi="Arial" w:cs="Arial"/>
          <w:color w:val="000000"/>
          <w:sz w:val="22"/>
          <w:szCs w:val="22"/>
          <w:shd w:val="clear" w:color="auto" w:fill="FFFFFF"/>
        </w:rPr>
        <w:t>form</w:t>
      </w:r>
      <w:r w:rsidR="00F750EC">
        <w:rPr>
          <w:rFonts w:ascii="Arial" w:hAnsi="Arial" w:cs="Arial"/>
          <w:color w:val="000000"/>
          <w:sz w:val="22"/>
          <w:szCs w:val="22"/>
          <w:shd w:val="clear" w:color="auto" w:fill="FFFFFF"/>
        </w:rPr>
        <w:t>s</w:t>
      </w:r>
      <w:r w:rsidR="00505A92" w:rsidRPr="000E4455">
        <w:rPr>
          <w:rFonts w:ascii="Arial" w:hAnsi="Arial" w:cs="Arial"/>
          <w:color w:val="000000"/>
          <w:sz w:val="22"/>
          <w:szCs w:val="22"/>
          <w:shd w:val="clear" w:color="auto" w:fill="FFFFFF"/>
        </w:rPr>
        <w:t xml:space="preserve"> </w:t>
      </w:r>
      <w:r w:rsidR="00EB4953">
        <w:rPr>
          <w:rFonts w:ascii="Arial" w:hAnsi="Arial" w:cs="Arial"/>
          <w:color w:val="000000"/>
          <w:sz w:val="22"/>
          <w:szCs w:val="22"/>
          <w:shd w:val="clear" w:color="auto" w:fill="FFFFFF"/>
        </w:rPr>
        <w:t xml:space="preserve">required </w:t>
      </w:r>
      <w:r w:rsidR="00505A92" w:rsidRPr="000E4455">
        <w:rPr>
          <w:rFonts w:ascii="Arial" w:hAnsi="Arial" w:cs="Arial"/>
          <w:color w:val="000000"/>
          <w:sz w:val="22"/>
          <w:szCs w:val="22"/>
          <w:shd w:val="clear" w:color="auto" w:fill="FFFFFF"/>
        </w:rPr>
        <w:t>by Verizon</w:t>
      </w:r>
      <w:r w:rsidR="00BD1D09" w:rsidRPr="000E4455">
        <w:rPr>
          <w:rFonts w:ascii="Arial" w:hAnsi="Arial" w:cs="Arial"/>
          <w:color w:val="000000"/>
          <w:sz w:val="22"/>
          <w:szCs w:val="22"/>
          <w:shd w:val="clear" w:color="auto" w:fill="FFFFFF"/>
        </w:rPr>
        <w:t>.</w:t>
      </w:r>
      <w:r w:rsidR="00EB4953">
        <w:rPr>
          <w:rFonts w:ascii="Arial" w:hAnsi="Arial" w:cs="Arial"/>
          <w:color w:val="000000"/>
          <w:sz w:val="22"/>
          <w:szCs w:val="22"/>
          <w:shd w:val="clear" w:color="auto" w:fill="FFFFFF"/>
        </w:rPr>
        <w:t xml:space="preserve">  </w:t>
      </w:r>
    </w:p>
    <w:p w:rsidR="002B554F" w:rsidRDefault="002B554F" w:rsidP="00CF5E98">
      <w:pPr>
        <w:ind w:left="1440"/>
        <w:jc w:val="both"/>
        <w:rPr>
          <w:rFonts w:ascii="Arial" w:hAnsi="Arial" w:cs="Arial"/>
          <w:color w:val="000000"/>
          <w:sz w:val="22"/>
          <w:szCs w:val="22"/>
        </w:rPr>
      </w:pPr>
    </w:p>
    <w:p w:rsidR="00667626" w:rsidRPr="00DF06B9" w:rsidRDefault="00CF5E98" w:rsidP="00CF5E98">
      <w:pPr>
        <w:ind w:left="1440"/>
        <w:jc w:val="both"/>
        <w:rPr>
          <w:rFonts w:ascii="Arial" w:hAnsi="Arial" w:cs="Arial"/>
          <w:color w:val="000000"/>
          <w:sz w:val="22"/>
          <w:szCs w:val="22"/>
        </w:rPr>
      </w:pPr>
      <w:r>
        <w:rPr>
          <w:rFonts w:ascii="Arial" w:hAnsi="Arial" w:cs="Arial"/>
          <w:color w:val="000000"/>
          <w:sz w:val="22"/>
          <w:szCs w:val="22"/>
        </w:rPr>
        <w:t>6.1.</w:t>
      </w:r>
      <w:r w:rsidR="00B737FB">
        <w:rPr>
          <w:rFonts w:ascii="Arial" w:hAnsi="Arial" w:cs="Arial"/>
          <w:color w:val="000000"/>
          <w:sz w:val="22"/>
          <w:szCs w:val="22"/>
        </w:rPr>
        <w:t>2.</w:t>
      </w:r>
      <w:r w:rsidR="002B554F">
        <w:rPr>
          <w:rFonts w:ascii="Arial" w:hAnsi="Arial" w:cs="Arial"/>
          <w:color w:val="000000"/>
          <w:sz w:val="22"/>
          <w:szCs w:val="22"/>
        </w:rPr>
        <w:t>3</w:t>
      </w:r>
      <w:r>
        <w:rPr>
          <w:rFonts w:ascii="Arial" w:hAnsi="Arial" w:cs="Arial"/>
          <w:color w:val="000000"/>
          <w:sz w:val="22"/>
          <w:szCs w:val="22"/>
        </w:rPr>
        <w:t xml:space="preserve"> </w:t>
      </w:r>
      <w:r w:rsidR="005720EA">
        <w:rPr>
          <w:rFonts w:ascii="Arial" w:hAnsi="Arial" w:cs="Arial"/>
          <w:color w:val="000000"/>
          <w:sz w:val="22"/>
          <w:szCs w:val="22"/>
        </w:rPr>
        <w:t xml:space="preserve">Verizon has the right to </w:t>
      </w:r>
      <w:r w:rsidR="005720EA" w:rsidRPr="005C039D">
        <w:rPr>
          <w:rFonts w:ascii="Arial" w:hAnsi="Arial" w:cs="Arial"/>
          <w:color w:val="000000"/>
          <w:sz w:val="22"/>
          <w:szCs w:val="22"/>
        </w:rPr>
        <w:t xml:space="preserve">veto any contractor chosen by the </w:t>
      </w:r>
      <w:r w:rsidR="005720EA">
        <w:rPr>
          <w:rFonts w:ascii="Arial" w:hAnsi="Arial" w:cs="Arial"/>
          <w:color w:val="000000"/>
          <w:sz w:val="22"/>
          <w:szCs w:val="22"/>
        </w:rPr>
        <w:t xml:space="preserve">Licensee if, in Verizon’s sole determination, the contractor </w:t>
      </w:r>
      <w:r w:rsidR="007C4529">
        <w:rPr>
          <w:rFonts w:ascii="Arial" w:hAnsi="Arial" w:cs="Arial"/>
          <w:color w:val="000000"/>
          <w:sz w:val="22"/>
          <w:szCs w:val="22"/>
        </w:rPr>
        <w:t>(</w:t>
      </w:r>
      <w:proofErr w:type="spellStart"/>
      <w:r w:rsidR="007C4529">
        <w:rPr>
          <w:rFonts w:ascii="Arial" w:hAnsi="Arial" w:cs="Arial"/>
          <w:color w:val="000000"/>
          <w:sz w:val="22"/>
          <w:szCs w:val="22"/>
        </w:rPr>
        <w:t>i</w:t>
      </w:r>
      <w:proofErr w:type="spellEnd"/>
      <w:r w:rsidR="007C4529">
        <w:rPr>
          <w:rFonts w:ascii="Arial" w:hAnsi="Arial" w:cs="Arial"/>
          <w:color w:val="000000"/>
          <w:sz w:val="22"/>
          <w:szCs w:val="22"/>
        </w:rPr>
        <w:t xml:space="preserve">) </w:t>
      </w:r>
      <w:r w:rsidR="005720EA">
        <w:rPr>
          <w:rFonts w:ascii="Arial" w:hAnsi="Arial" w:cs="Arial"/>
          <w:color w:val="000000"/>
          <w:sz w:val="22"/>
          <w:szCs w:val="22"/>
        </w:rPr>
        <w:t>does not</w:t>
      </w:r>
      <w:r w:rsidR="007C4529">
        <w:rPr>
          <w:rFonts w:ascii="Arial" w:hAnsi="Arial" w:cs="Arial"/>
          <w:color w:val="000000"/>
          <w:sz w:val="22"/>
          <w:szCs w:val="22"/>
        </w:rPr>
        <w:t xml:space="preserve"> </w:t>
      </w:r>
      <w:r w:rsidR="005720EA">
        <w:rPr>
          <w:rFonts w:ascii="Arial" w:hAnsi="Arial" w:cs="Arial"/>
          <w:color w:val="000000"/>
          <w:sz w:val="22"/>
          <w:szCs w:val="22"/>
        </w:rPr>
        <w:t xml:space="preserve">meet all of the </w:t>
      </w:r>
      <w:r w:rsidR="007C4529">
        <w:rPr>
          <w:rFonts w:ascii="Arial" w:hAnsi="Arial" w:cs="Arial"/>
          <w:color w:val="000000"/>
          <w:sz w:val="22"/>
          <w:szCs w:val="22"/>
        </w:rPr>
        <w:t xml:space="preserve">requirements set forth in </w:t>
      </w:r>
      <w:r w:rsidR="00AA4774">
        <w:rPr>
          <w:rFonts w:ascii="Arial" w:hAnsi="Arial" w:cs="Arial"/>
          <w:color w:val="000000"/>
          <w:sz w:val="22"/>
          <w:szCs w:val="22"/>
        </w:rPr>
        <w:t>47 C</w:t>
      </w:r>
      <w:r w:rsidR="001415B6">
        <w:rPr>
          <w:rFonts w:ascii="Arial" w:hAnsi="Arial" w:cs="Arial"/>
          <w:color w:val="000000"/>
          <w:sz w:val="22"/>
          <w:szCs w:val="22"/>
        </w:rPr>
        <w:t>.</w:t>
      </w:r>
      <w:r w:rsidR="00AA4774">
        <w:rPr>
          <w:rFonts w:ascii="Arial" w:hAnsi="Arial" w:cs="Arial"/>
          <w:color w:val="000000"/>
          <w:sz w:val="22"/>
          <w:szCs w:val="22"/>
        </w:rPr>
        <w:t>F</w:t>
      </w:r>
      <w:r w:rsidR="001415B6">
        <w:rPr>
          <w:rFonts w:ascii="Arial" w:hAnsi="Arial" w:cs="Arial"/>
          <w:color w:val="000000"/>
          <w:sz w:val="22"/>
          <w:szCs w:val="22"/>
        </w:rPr>
        <w:t>.</w:t>
      </w:r>
      <w:r w:rsidR="00AA4774">
        <w:rPr>
          <w:rFonts w:ascii="Arial" w:hAnsi="Arial" w:cs="Arial"/>
          <w:color w:val="000000"/>
          <w:sz w:val="22"/>
          <w:szCs w:val="22"/>
        </w:rPr>
        <w:t>R</w:t>
      </w:r>
      <w:r w:rsidR="001415B6">
        <w:rPr>
          <w:rFonts w:ascii="Arial" w:hAnsi="Arial" w:cs="Arial"/>
          <w:color w:val="000000"/>
          <w:sz w:val="22"/>
          <w:szCs w:val="22"/>
        </w:rPr>
        <w:t>.</w:t>
      </w:r>
      <w:r w:rsidR="007C4529" w:rsidRPr="005146C5">
        <w:rPr>
          <w:rFonts w:ascii="Arial" w:hAnsi="Arial" w:cs="Arial"/>
          <w:bCs/>
          <w:sz w:val="22"/>
          <w:szCs w:val="22"/>
          <w:shd w:val="clear" w:color="auto" w:fill="FFFFFF"/>
        </w:rPr>
        <w:t xml:space="preserve"> §1.1412 ¶(c) </w:t>
      </w:r>
      <w:proofErr w:type="spellStart"/>
      <w:r w:rsidR="007C4529" w:rsidRPr="005146C5">
        <w:rPr>
          <w:rFonts w:ascii="Arial" w:hAnsi="Arial" w:cs="Arial"/>
          <w:bCs/>
          <w:sz w:val="22"/>
          <w:szCs w:val="22"/>
          <w:shd w:val="clear" w:color="auto" w:fill="FFFFFF"/>
        </w:rPr>
        <w:t>subpara</w:t>
      </w:r>
      <w:proofErr w:type="spellEnd"/>
      <w:r w:rsidR="007C4529" w:rsidRPr="005146C5">
        <w:rPr>
          <w:rFonts w:ascii="Arial" w:hAnsi="Arial" w:cs="Arial"/>
          <w:bCs/>
          <w:sz w:val="22"/>
          <w:szCs w:val="22"/>
          <w:shd w:val="clear" w:color="auto" w:fill="FFFFFF"/>
        </w:rPr>
        <w:t xml:space="preserve"> (1)</w:t>
      </w:r>
      <w:proofErr w:type="gramStart"/>
      <w:r w:rsidR="007C4529" w:rsidRPr="005146C5">
        <w:rPr>
          <w:rFonts w:ascii="Arial" w:hAnsi="Arial" w:cs="Arial"/>
          <w:bCs/>
          <w:sz w:val="22"/>
          <w:szCs w:val="22"/>
          <w:shd w:val="clear" w:color="auto" w:fill="FFFFFF"/>
        </w:rPr>
        <w:t>,(</w:t>
      </w:r>
      <w:proofErr w:type="gramEnd"/>
      <w:r w:rsidR="007C4529" w:rsidRPr="005146C5">
        <w:rPr>
          <w:rFonts w:ascii="Arial" w:hAnsi="Arial" w:cs="Arial"/>
          <w:bCs/>
          <w:sz w:val="22"/>
          <w:szCs w:val="22"/>
          <w:shd w:val="clear" w:color="auto" w:fill="FFFFFF"/>
        </w:rPr>
        <w:t xml:space="preserve">2),(3),(4) and (5), </w:t>
      </w:r>
      <w:r w:rsidR="007C4529">
        <w:rPr>
          <w:rFonts w:ascii="Arial" w:hAnsi="Arial" w:cs="Arial"/>
          <w:bCs/>
          <w:sz w:val="22"/>
          <w:szCs w:val="22"/>
          <w:shd w:val="clear" w:color="auto" w:fill="FFFFFF"/>
        </w:rPr>
        <w:t xml:space="preserve">(ii) does not meet </w:t>
      </w:r>
      <w:r w:rsidR="007C4529" w:rsidRPr="005146C5">
        <w:rPr>
          <w:rFonts w:ascii="Arial" w:hAnsi="Arial" w:cs="Arial"/>
          <w:bCs/>
          <w:sz w:val="22"/>
          <w:szCs w:val="22"/>
          <w:shd w:val="clear" w:color="auto" w:fill="FFFFFF"/>
        </w:rPr>
        <w:t xml:space="preserve">any additional </w:t>
      </w:r>
      <w:r w:rsidR="007C4529">
        <w:rPr>
          <w:rFonts w:ascii="Arial" w:hAnsi="Arial" w:cs="Arial"/>
          <w:bCs/>
          <w:sz w:val="22"/>
          <w:szCs w:val="22"/>
          <w:shd w:val="clear" w:color="auto" w:fill="FFFFFF"/>
        </w:rPr>
        <w:t xml:space="preserve">safety or reliability </w:t>
      </w:r>
      <w:r w:rsidR="007C4529" w:rsidRPr="005146C5">
        <w:rPr>
          <w:rFonts w:ascii="Arial" w:hAnsi="Arial" w:cs="Arial"/>
          <w:bCs/>
          <w:sz w:val="22"/>
          <w:szCs w:val="22"/>
          <w:shd w:val="clear" w:color="auto" w:fill="FFFFFF"/>
        </w:rPr>
        <w:t>requirements specified by Verizon</w:t>
      </w:r>
      <w:r w:rsidR="007C4529">
        <w:rPr>
          <w:rFonts w:ascii="Arial" w:hAnsi="Arial" w:cs="Arial"/>
          <w:bCs/>
          <w:sz w:val="22"/>
          <w:szCs w:val="22"/>
          <w:shd w:val="clear" w:color="auto" w:fill="FFFFFF"/>
        </w:rPr>
        <w:t xml:space="preserve">, or (iii) has a prior record of safety violations.  In the event Verizon vetoes a contractor, Verizon will notify Licensee of its determination </w:t>
      </w:r>
      <w:r w:rsidR="005720EA" w:rsidRPr="005C039D">
        <w:rPr>
          <w:rFonts w:ascii="Arial" w:hAnsi="Arial" w:cs="Arial"/>
          <w:color w:val="000000"/>
          <w:sz w:val="22"/>
          <w:szCs w:val="22"/>
        </w:rPr>
        <w:t xml:space="preserve">within either the three-business day notice period for </w:t>
      </w:r>
      <w:r w:rsidR="00CB19BE">
        <w:rPr>
          <w:rFonts w:ascii="Arial" w:hAnsi="Arial" w:cs="Arial"/>
          <w:color w:val="000000"/>
          <w:sz w:val="22"/>
          <w:szCs w:val="22"/>
        </w:rPr>
        <w:t>Pre-Construction S</w:t>
      </w:r>
      <w:r w:rsidR="005720EA" w:rsidRPr="005C039D">
        <w:rPr>
          <w:rFonts w:ascii="Arial" w:hAnsi="Arial" w:cs="Arial"/>
          <w:color w:val="000000"/>
          <w:sz w:val="22"/>
          <w:szCs w:val="22"/>
        </w:rPr>
        <w:t xml:space="preserve">urvey or the 15-day notice period for </w:t>
      </w:r>
      <w:r w:rsidR="00CB19BE">
        <w:rPr>
          <w:rFonts w:ascii="Arial" w:hAnsi="Arial" w:cs="Arial"/>
          <w:color w:val="000000"/>
          <w:sz w:val="22"/>
          <w:szCs w:val="22"/>
        </w:rPr>
        <w:t>M</w:t>
      </w:r>
      <w:r w:rsidR="005720EA" w:rsidRPr="005C039D">
        <w:rPr>
          <w:rFonts w:ascii="Arial" w:hAnsi="Arial" w:cs="Arial"/>
          <w:color w:val="000000"/>
          <w:sz w:val="22"/>
          <w:szCs w:val="22"/>
        </w:rPr>
        <w:t>ake-</w:t>
      </w:r>
      <w:r w:rsidR="00CB19BE">
        <w:rPr>
          <w:rFonts w:ascii="Arial" w:hAnsi="Arial" w:cs="Arial"/>
          <w:color w:val="000000"/>
          <w:sz w:val="22"/>
          <w:szCs w:val="22"/>
        </w:rPr>
        <w:t>R</w:t>
      </w:r>
      <w:r w:rsidR="005720EA" w:rsidRPr="005C039D">
        <w:rPr>
          <w:rFonts w:ascii="Arial" w:hAnsi="Arial" w:cs="Arial"/>
          <w:color w:val="000000"/>
          <w:sz w:val="22"/>
          <w:szCs w:val="22"/>
        </w:rPr>
        <w:t>eady</w:t>
      </w:r>
      <w:r w:rsidR="00CB19BE">
        <w:rPr>
          <w:rFonts w:ascii="Arial" w:hAnsi="Arial" w:cs="Arial"/>
          <w:color w:val="000000"/>
          <w:sz w:val="22"/>
          <w:szCs w:val="22"/>
        </w:rPr>
        <w:t xml:space="preserve"> Work</w:t>
      </w:r>
      <w:r w:rsidR="005720EA" w:rsidRPr="005C039D">
        <w:rPr>
          <w:rFonts w:ascii="Arial" w:hAnsi="Arial" w:cs="Arial"/>
          <w:color w:val="000000"/>
          <w:sz w:val="22"/>
          <w:szCs w:val="22"/>
        </w:rPr>
        <w:t xml:space="preserve">.  </w:t>
      </w:r>
      <w:r w:rsidR="00463671">
        <w:rPr>
          <w:rFonts w:ascii="Arial" w:hAnsi="Arial" w:cs="Arial"/>
          <w:color w:val="000000"/>
          <w:sz w:val="22"/>
          <w:szCs w:val="22"/>
        </w:rPr>
        <w:t>Furthermore</w:t>
      </w:r>
      <w:r w:rsidR="007C4529">
        <w:rPr>
          <w:rFonts w:ascii="Arial" w:hAnsi="Arial" w:cs="Arial"/>
          <w:color w:val="000000"/>
          <w:sz w:val="22"/>
          <w:szCs w:val="22"/>
        </w:rPr>
        <w:t xml:space="preserve">, Verizon will </w:t>
      </w:r>
      <w:r w:rsidR="005720EA" w:rsidRPr="005C039D">
        <w:rPr>
          <w:rFonts w:ascii="Arial" w:hAnsi="Arial" w:cs="Arial"/>
          <w:sz w:val="22"/>
          <w:szCs w:val="22"/>
        </w:rPr>
        <w:t>identify at least one qualified contractor</w:t>
      </w:r>
      <w:r w:rsidR="005720EA" w:rsidRPr="005C039D">
        <w:rPr>
          <w:rFonts w:ascii="Arial" w:hAnsi="Arial" w:cs="Arial"/>
          <w:color w:val="000000"/>
          <w:sz w:val="22"/>
          <w:szCs w:val="22"/>
        </w:rPr>
        <w:t xml:space="preserve"> available to do the work</w:t>
      </w:r>
      <w:r w:rsidR="007C4529">
        <w:rPr>
          <w:rFonts w:ascii="Arial" w:hAnsi="Arial" w:cs="Arial"/>
          <w:color w:val="000000"/>
          <w:sz w:val="22"/>
          <w:szCs w:val="22"/>
        </w:rPr>
        <w:t>.</w:t>
      </w:r>
    </w:p>
    <w:p w:rsidR="00667626" w:rsidRDefault="00667626" w:rsidP="00CF5E98">
      <w:pPr>
        <w:ind w:left="1440"/>
        <w:jc w:val="both"/>
        <w:rPr>
          <w:rFonts w:ascii="Arial" w:hAnsi="Arial" w:cs="Arial"/>
          <w:color w:val="000000"/>
          <w:sz w:val="22"/>
          <w:szCs w:val="22"/>
        </w:rPr>
      </w:pPr>
    </w:p>
    <w:p w:rsidR="00CF5E98" w:rsidRDefault="00667626" w:rsidP="00CF5E98">
      <w:pPr>
        <w:ind w:left="1440"/>
        <w:jc w:val="both"/>
        <w:rPr>
          <w:rFonts w:ascii="Arial" w:hAnsi="Arial" w:cs="Arial"/>
          <w:color w:val="000000"/>
          <w:sz w:val="22"/>
          <w:szCs w:val="22"/>
        </w:rPr>
      </w:pPr>
      <w:r>
        <w:rPr>
          <w:rFonts w:ascii="Arial" w:hAnsi="Arial" w:cs="Arial"/>
          <w:color w:val="000000"/>
          <w:sz w:val="22"/>
          <w:szCs w:val="22"/>
        </w:rPr>
        <w:t>6.1.2.</w:t>
      </w:r>
      <w:r w:rsidR="002B554F">
        <w:rPr>
          <w:rFonts w:ascii="Arial" w:hAnsi="Arial" w:cs="Arial"/>
          <w:color w:val="000000"/>
          <w:sz w:val="22"/>
          <w:szCs w:val="22"/>
        </w:rPr>
        <w:t>4</w:t>
      </w:r>
      <w:r>
        <w:rPr>
          <w:rFonts w:ascii="Arial" w:hAnsi="Arial" w:cs="Arial"/>
          <w:color w:val="000000"/>
          <w:sz w:val="22"/>
          <w:szCs w:val="22"/>
        </w:rPr>
        <w:tab/>
      </w:r>
      <w:r w:rsidR="00CF5E98">
        <w:rPr>
          <w:rFonts w:ascii="Arial" w:hAnsi="Arial" w:cs="Arial"/>
          <w:color w:val="000000"/>
          <w:sz w:val="22"/>
          <w:szCs w:val="22"/>
        </w:rPr>
        <w:t xml:space="preserve">The OTMR </w:t>
      </w:r>
      <w:r w:rsidR="00CB19BE">
        <w:rPr>
          <w:rFonts w:ascii="Arial" w:hAnsi="Arial" w:cs="Arial"/>
          <w:color w:val="000000"/>
          <w:sz w:val="22"/>
          <w:szCs w:val="22"/>
        </w:rPr>
        <w:t>P</w:t>
      </w:r>
      <w:r w:rsidR="00CF5E98">
        <w:rPr>
          <w:rFonts w:ascii="Arial" w:hAnsi="Arial" w:cs="Arial"/>
          <w:color w:val="000000"/>
          <w:sz w:val="22"/>
          <w:szCs w:val="22"/>
        </w:rPr>
        <w:t xml:space="preserve">rocess is not applicable for pole </w:t>
      </w:r>
      <w:r w:rsidR="00CB19BE">
        <w:rPr>
          <w:rFonts w:ascii="Arial" w:hAnsi="Arial" w:cs="Arial"/>
          <w:color w:val="000000"/>
          <w:sz w:val="22"/>
          <w:szCs w:val="22"/>
        </w:rPr>
        <w:t>A</w:t>
      </w:r>
      <w:r w:rsidR="00CF5E98">
        <w:rPr>
          <w:rFonts w:ascii="Arial" w:hAnsi="Arial" w:cs="Arial"/>
          <w:color w:val="000000"/>
          <w:sz w:val="22"/>
          <w:szCs w:val="22"/>
        </w:rPr>
        <w:t xml:space="preserve">ttachments located above the </w:t>
      </w:r>
      <w:r w:rsidR="00CB19BE">
        <w:rPr>
          <w:rFonts w:ascii="Arial" w:hAnsi="Arial" w:cs="Arial"/>
          <w:color w:val="000000"/>
          <w:sz w:val="22"/>
          <w:szCs w:val="22"/>
        </w:rPr>
        <w:t>C</w:t>
      </w:r>
      <w:r w:rsidR="00CF5E98">
        <w:rPr>
          <w:rFonts w:ascii="Arial" w:hAnsi="Arial" w:cs="Arial"/>
          <w:color w:val="000000"/>
          <w:sz w:val="22"/>
          <w:szCs w:val="22"/>
        </w:rPr>
        <w:t xml:space="preserve">ommunications </w:t>
      </w:r>
      <w:r w:rsidR="00CB19BE">
        <w:rPr>
          <w:rFonts w:ascii="Arial" w:hAnsi="Arial" w:cs="Arial"/>
          <w:color w:val="000000"/>
          <w:sz w:val="22"/>
          <w:szCs w:val="22"/>
        </w:rPr>
        <w:t>S</w:t>
      </w:r>
      <w:r w:rsidR="00CF5E98">
        <w:rPr>
          <w:rFonts w:ascii="Arial" w:hAnsi="Arial" w:cs="Arial"/>
          <w:color w:val="000000"/>
          <w:sz w:val="22"/>
          <w:szCs w:val="22"/>
        </w:rPr>
        <w:t xml:space="preserve">pace, </w:t>
      </w:r>
      <w:r w:rsidR="00CB19BE">
        <w:rPr>
          <w:rFonts w:ascii="Arial" w:hAnsi="Arial" w:cs="Arial"/>
          <w:color w:val="000000"/>
          <w:sz w:val="22"/>
          <w:szCs w:val="22"/>
        </w:rPr>
        <w:t>M</w:t>
      </w:r>
      <w:r w:rsidR="00CF5E98">
        <w:rPr>
          <w:rFonts w:ascii="Arial" w:hAnsi="Arial" w:cs="Arial"/>
          <w:color w:val="000000"/>
          <w:sz w:val="22"/>
          <w:szCs w:val="22"/>
        </w:rPr>
        <w:t>ake-</w:t>
      </w:r>
      <w:proofErr w:type="gramStart"/>
      <w:r w:rsidR="00CB19BE">
        <w:rPr>
          <w:rFonts w:ascii="Arial" w:hAnsi="Arial" w:cs="Arial"/>
          <w:color w:val="000000"/>
          <w:sz w:val="22"/>
          <w:szCs w:val="22"/>
        </w:rPr>
        <w:t>R</w:t>
      </w:r>
      <w:r w:rsidR="00CF5E98">
        <w:rPr>
          <w:rFonts w:ascii="Arial" w:hAnsi="Arial" w:cs="Arial"/>
          <w:color w:val="000000"/>
          <w:sz w:val="22"/>
          <w:szCs w:val="22"/>
        </w:rPr>
        <w:t xml:space="preserve">eady </w:t>
      </w:r>
      <w:r w:rsidR="00CB19BE">
        <w:rPr>
          <w:rFonts w:ascii="Arial" w:hAnsi="Arial" w:cs="Arial"/>
          <w:color w:val="000000"/>
          <w:sz w:val="22"/>
          <w:szCs w:val="22"/>
        </w:rPr>
        <w:t xml:space="preserve"> Work</w:t>
      </w:r>
      <w:proofErr w:type="gramEnd"/>
      <w:r w:rsidR="00CB19BE">
        <w:rPr>
          <w:rFonts w:ascii="Arial" w:hAnsi="Arial" w:cs="Arial"/>
          <w:color w:val="000000"/>
          <w:sz w:val="22"/>
          <w:szCs w:val="22"/>
        </w:rPr>
        <w:t xml:space="preserve"> </w:t>
      </w:r>
      <w:r w:rsidR="00CF5E98">
        <w:rPr>
          <w:rFonts w:ascii="Arial" w:hAnsi="Arial" w:cs="Arial"/>
          <w:color w:val="000000"/>
          <w:sz w:val="22"/>
          <w:szCs w:val="22"/>
        </w:rPr>
        <w:t xml:space="preserve">requiring pole replacements or any </w:t>
      </w:r>
      <w:r w:rsidR="00CB19BE">
        <w:rPr>
          <w:rFonts w:ascii="Arial" w:hAnsi="Arial" w:cs="Arial"/>
          <w:color w:val="000000"/>
          <w:sz w:val="22"/>
          <w:szCs w:val="22"/>
        </w:rPr>
        <w:t>C</w:t>
      </w:r>
      <w:r w:rsidR="00CF5E98">
        <w:rPr>
          <w:rFonts w:ascii="Arial" w:hAnsi="Arial" w:cs="Arial"/>
          <w:color w:val="000000"/>
          <w:sz w:val="22"/>
          <w:szCs w:val="22"/>
        </w:rPr>
        <w:t>onduit application.</w:t>
      </w:r>
    </w:p>
    <w:p w:rsidR="00D53BD5" w:rsidRDefault="00D53BD5" w:rsidP="00CF5E98">
      <w:pPr>
        <w:ind w:left="1440"/>
        <w:jc w:val="both"/>
        <w:rPr>
          <w:rFonts w:ascii="Arial" w:hAnsi="Arial" w:cs="Arial"/>
          <w:color w:val="000000"/>
          <w:sz w:val="22"/>
          <w:szCs w:val="22"/>
        </w:rPr>
      </w:pPr>
    </w:p>
    <w:p w:rsidR="00152669" w:rsidRDefault="00D53BD5" w:rsidP="00CF5E98">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lastRenderedPageBreak/>
        <w:t>6.2</w:t>
      </w:r>
      <w:r w:rsidR="00CF5E98">
        <w:rPr>
          <w:rFonts w:ascii="Arial" w:hAnsi="Arial" w:cs="Arial"/>
          <w:color w:val="000000"/>
          <w:sz w:val="22"/>
          <w:szCs w:val="22"/>
        </w:rPr>
        <w:tab/>
      </w:r>
      <w:r w:rsidR="00CF5E98" w:rsidRPr="00BC60AE">
        <w:rPr>
          <w:rFonts w:ascii="Arial" w:hAnsi="Arial" w:cs="Arial"/>
          <w:color w:val="000000"/>
          <w:sz w:val="22"/>
          <w:szCs w:val="22"/>
        </w:rPr>
        <w:t xml:space="preserve">Once the Application is complete, Verizon shall review the complete Application.  During its review, Verizon may, in good faith, object to the </w:t>
      </w:r>
      <w:r w:rsidR="00D215A1">
        <w:rPr>
          <w:rFonts w:ascii="Arial" w:hAnsi="Arial" w:cs="Arial"/>
          <w:color w:val="000000"/>
          <w:sz w:val="22"/>
          <w:szCs w:val="22"/>
        </w:rPr>
        <w:t xml:space="preserve">Licensee Certified Contractor, or </w:t>
      </w:r>
      <w:r w:rsidR="00D215A1" w:rsidRPr="00BC60AE">
        <w:rPr>
          <w:rFonts w:ascii="Arial" w:hAnsi="Arial" w:cs="Arial"/>
          <w:color w:val="000000"/>
          <w:sz w:val="22"/>
          <w:szCs w:val="22"/>
        </w:rPr>
        <w:t>Approved Contractor</w:t>
      </w:r>
      <w:r w:rsidR="00D215A1">
        <w:rPr>
          <w:rFonts w:ascii="Arial" w:hAnsi="Arial" w:cs="Arial"/>
          <w:color w:val="000000"/>
          <w:sz w:val="22"/>
          <w:szCs w:val="22"/>
        </w:rPr>
        <w:t xml:space="preserve">, as applicable, </w:t>
      </w:r>
      <w:r w:rsidR="00CF5E98" w:rsidRPr="00BC60AE">
        <w:rPr>
          <w:rFonts w:ascii="Arial" w:hAnsi="Arial" w:cs="Arial"/>
          <w:color w:val="000000"/>
          <w:sz w:val="22"/>
          <w:szCs w:val="22"/>
        </w:rPr>
        <w:t xml:space="preserve">determination that the Make-Ready is Simple Make-Ready.  </w:t>
      </w:r>
      <w:r w:rsidR="00D802D6" w:rsidRPr="00BC60AE">
        <w:rPr>
          <w:rFonts w:ascii="Arial" w:hAnsi="Arial" w:cs="Arial"/>
          <w:color w:val="000000"/>
          <w:sz w:val="22"/>
          <w:szCs w:val="22"/>
        </w:rPr>
        <w:t>If Verizon determinations that the Application requires Complex Make-Ready, Verizon will notify Licensee in writing with an explanation of its determination</w:t>
      </w:r>
      <w:r w:rsidR="00D802D6">
        <w:rPr>
          <w:rFonts w:ascii="Arial" w:hAnsi="Arial" w:cs="Arial"/>
          <w:color w:val="000000"/>
          <w:sz w:val="22"/>
          <w:szCs w:val="22"/>
        </w:rPr>
        <w:t xml:space="preserve"> and Licensee will have to submit a new Application utilizing the Complex Make-Ready Process.  T</w:t>
      </w:r>
      <w:r w:rsidR="00CF5E98" w:rsidRPr="00BC60AE">
        <w:rPr>
          <w:rFonts w:ascii="Arial" w:hAnsi="Arial" w:cs="Arial"/>
          <w:color w:val="000000"/>
          <w:sz w:val="22"/>
          <w:szCs w:val="22"/>
        </w:rPr>
        <w:t xml:space="preserve">he </w:t>
      </w:r>
      <w:r w:rsidR="00CF5E98">
        <w:rPr>
          <w:rFonts w:ascii="Arial" w:hAnsi="Arial" w:cs="Arial"/>
          <w:color w:val="000000"/>
          <w:sz w:val="22"/>
          <w:szCs w:val="22"/>
        </w:rPr>
        <w:t>Complex</w:t>
      </w:r>
      <w:r w:rsidR="00CF5E98" w:rsidRPr="00BC60AE">
        <w:rPr>
          <w:rFonts w:ascii="Arial" w:hAnsi="Arial" w:cs="Arial"/>
          <w:color w:val="000000"/>
          <w:sz w:val="22"/>
          <w:szCs w:val="22"/>
        </w:rPr>
        <w:t xml:space="preserve"> Make-Ready Process as described </w:t>
      </w:r>
      <w:r>
        <w:rPr>
          <w:rFonts w:ascii="Arial" w:hAnsi="Arial" w:cs="Arial"/>
          <w:color w:val="000000"/>
          <w:sz w:val="22"/>
          <w:szCs w:val="22"/>
        </w:rPr>
        <w:t>above</w:t>
      </w:r>
      <w:r w:rsidR="00CF5E98">
        <w:rPr>
          <w:rFonts w:ascii="Arial" w:hAnsi="Arial" w:cs="Arial"/>
          <w:color w:val="000000"/>
          <w:sz w:val="22"/>
          <w:szCs w:val="22"/>
        </w:rPr>
        <w:t xml:space="preserve"> in Article 5 </w:t>
      </w:r>
      <w:r w:rsidR="00BF5A76">
        <w:rPr>
          <w:rFonts w:ascii="Arial" w:hAnsi="Arial" w:cs="Arial"/>
          <w:color w:val="000000"/>
          <w:sz w:val="22"/>
          <w:szCs w:val="22"/>
        </w:rPr>
        <w:t xml:space="preserve">will apply to the Application.  </w:t>
      </w:r>
    </w:p>
    <w:p w:rsidR="00152669" w:rsidRDefault="00152669" w:rsidP="00CF5E98">
      <w:pPr>
        <w:autoSpaceDE w:val="0"/>
        <w:autoSpaceDN w:val="0"/>
        <w:adjustRightInd w:val="0"/>
        <w:spacing w:line="240" w:lineRule="atLeast"/>
        <w:ind w:left="720" w:hanging="720"/>
        <w:jc w:val="both"/>
        <w:rPr>
          <w:rFonts w:ascii="Arial" w:hAnsi="Arial" w:cs="Arial"/>
          <w:color w:val="000000"/>
          <w:sz w:val="22"/>
          <w:szCs w:val="22"/>
        </w:rPr>
      </w:pPr>
    </w:p>
    <w:p w:rsidR="00CF5E98" w:rsidRDefault="00152669" w:rsidP="00CF5E98">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ab/>
        <w:t>6.2.1</w:t>
      </w:r>
      <w:r>
        <w:rPr>
          <w:rFonts w:ascii="Arial" w:hAnsi="Arial" w:cs="Arial"/>
          <w:color w:val="000000"/>
          <w:sz w:val="22"/>
          <w:szCs w:val="22"/>
        </w:rPr>
        <w:tab/>
      </w:r>
      <w:r w:rsidR="000E05D5" w:rsidRPr="005C039D">
        <w:rPr>
          <w:rFonts w:ascii="Arial" w:hAnsi="Arial" w:cs="Arial"/>
          <w:sz w:val="22"/>
          <w:szCs w:val="22"/>
        </w:rPr>
        <w:t xml:space="preserve">If the </w:t>
      </w:r>
      <w:r w:rsidR="00613C29">
        <w:rPr>
          <w:rFonts w:ascii="Arial" w:hAnsi="Arial" w:cs="Arial"/>
          <w:color w:val="000000"/>
          <w:sz w:val="22"/>
          <w:szCs w:val="22"/>
        </w:rPr>
        <w:t xml:space="preserve">Licensee Certified Contractor, or </w:t>
      </w:r>
      <w:r w:rsidR="00613C29" w:rsidRPr="00BC60AE">
        <w:rPr>
          <w:rFonts w:ascii="Arial" w:hAnsi="Arial" w:cs="Arial"/>
          <w:color w:val="000000"/>
          <w:sz w:val="22"/>
          <w:szCs w:val="22"/>
        </w:rPr>
        <w:t>Approved Contractor</w:t>
      </w:r>
      <w:r w:rsidR="00613C29">
        <w:rPr>
          <w:rFonts w:ascii="Arial" w:hAnsi="Arial" w:cs="Arial"/>
          <w:color w:val="000000"/>
          <w:sz w:val="22"/>
          <w:szCs w:val="22"/>
        </w:rPr>
        <w:t xml:space="preserve">, as applicable, </w:t>
      </w:r>
      <w:r w:rsidR="000E05D5" w:rsidRPr="005C039D">
        <w:rPr>
          <w:rFonts w:ascii="Arial" w:hAnsi="Arial" w:cs="Arial"/>
          <w:sz w:val="22"/>
          <w:szCs w:val="22"/>
        </w:rPr>
        <w:t xml:space="preserve">determines that the </w:t>
      </w:r>
      <w:r w:rsidR="00613C29">
        <w:rPr>
          <w:rFonts w:ascii="Arial" w:hAnsi="Arial" w:cs="Arial"/>
          <w:sz w:val="22"/>
          <w:szCs w:val="22"/>
        </w:rPr>
        <w:t>M</w:t>
      </w:r>
      <w:r w:rsidR="000E05D5" w:rsidRPr="005C039D">
        <w:rPr>
          <w:rFonts w:ascii="Arial" w:hAnsi="Arial" w:cs="Arial"/>
          <w:sz w:val="22"/>
          <w:szCs w:val="22"/>
        </w:rPr>
        <w:t>ake-</w:t>
      </w:r>
      <w:r w:rsidR="00613C29">
        <w:rPr>
          <w:rFonts w:ascii="Arial" w:hAnsi="Arial" w:cs="Arial"/>
          <w:sz w:val="22"/>
          <w:szCs w:val="22"/>
        </w:rPr>
        <w:t>R</w:t>
      </w:r>
      <w:r w:rsidR="000E05D5" w:rsidRPr="005C039D">
        <w:rPr>
          <w:rFonts w:ascii="Arial" w:hAnsi="Arial" w:cs="Arial"/>
          <w:sz w:val="22"/>
          <w:szCs w:val="22"/>
        </w:rPr>
        <w:t xml:space="preserve">eady involves a mix of </w:t>
      </w:r>
      <w:r w:rsidR="00613C29">
        <w:rPr>
          <w:rFonts w:ascii="Arial" w:hAnsi="Arial" w:cs="Arial"/>
          <w:sz w:val="22"/>
          <w:szCs w:val="22"/>
        </w:rPr>
        <w:t>S</w:t>
      </w:r>
      <w:r w:rsidR="000E05D5" w:rsidRPr="005C039D">
        <w:rPr>
          <w:rFonts w:ascii="Arial" w:hAnsi="Arial" w:cs="Arial"/>
          <w:sz w:val="22"/>
          <w:szCs w:val="22"/>
        </w:rPr>
        <w:t>imple</w:t>
      </w:r>
      <w:r w:rsidR="00613C29">
        <w:rPr>
          <w:rFonts w:ascii="Arial" w:hAnsi="Arial" w:cs="Arial"/>
          <w:sz w:val="22"/>
          <w:szCs w:val="22"/>
        </w:rPr>
        <w:t xml:space="preserve"> Ma</w:t>
      </w:r>
      <w:r w:rsidR="004517C6">
        <w:rPr>
          <w:rFonts w:ascii="Arial" w:hAnsi="Arial" w:cs="Arial"/>
          <w:sz w:val="22"/>
          <w:szCs w:val="22"/>
        </w:rPr>
        <w:t>k</w:t>
      </w:r>
      <w:r w:rsidR="00613C29">
        <w:rPr>
          <w:rFonts w:ascii="Arial" w:hAnsi="Arial" w:cs="Arial"/>
          <w:sz w:val="22"/>
          <w:szCs w:val="22"/>
        </w:rPr>
        <w:t>e-Ready</w:t>
      </w:r>
      <w:r w:rsidR="000E05D5" w:rsidRPr="005C039D">
        <w:rPr>
          <w:rFonts w:ascii="Arial" w:hAnsi="Arial" w:cs="Arial"/>
          <w:sz w:val="22"/>
          <w:szCs w:val="22"/>
        </w:rPr>
        <w:t xml:space="preserve"> and </w:t>
      </w:r>
      <w:r w:rsidR="00613C29">
        <w:rPr>
          <w:rFonts w:ascii="Arial" w:hAnsi="Arial" w:cs="Arial"/>
          <w:sz w:val="22"/>
          <w:szCs w:val="22"/>
        </w:rPr>
        <w:t>C</w:t>
      </w:r>
      <w:r w:rsidR="000E05D5" w:rsidRPr="005C039D">
        <w:rPr>
          <w:rFonts w:ascii="Arial" w:hAnsi="Arial" w:cs="Arial"/>
          <w:sz w:val="22"/>
          <w:szCs w:val="22"/>
        </w:rPr>
        <w:t xml:space="preserve">omplex </w:t>
      </w:r>
      <w:r w:rsidR="00613C29">
        <w:rPr>
          <w:rFonts w:ascii="Arial" w:hAnsi="Arial" w:cs="Arial"/>
          <w:sz w:val="22"/>
          <w:szCs w:val="22"/>
        </w:rPr>
        <w:t xml:space="preserve">Make-Ready </w:t>
      </w:r>
      <w:r w:rsidR="000E05D5" w:rsidRPr="005C039D">
        <w:rPr>
          <w:rFonts w:ascii="Arial" w:hAnsi="Arial" w:cs="Arial"/>
          <w:sz w:val="22"/>
          <w:szCs w:val="22"/>
        </w:rPr>
        <w:t>(or involves work above the communications space</w:t>
      </w:r>
      <w:r w:rsidR="00613C29">
        <w:rPr>
          <w:rFonts w:ascii="Arial" w:hAnsi="Arial" w:cs="Arial"/>
          <w:sz w:val="22"/>
          <w:szCs w:val="22"/>
        </w:rPr>
        <w:t xml:space="preserve"> on the Pole</w:t>
      </w:r>
      <w:r w:rsidR="000E05D5" w:rsidRPr="005C039D">
        <w:rPr>
          <w:rFonts w:ascii="Arial" w:hAnsi="Arial" w:cs="Arial"/>
          <w:sz w:val="22"/>
          <w:szCs w:val="22"/>
        </w:rPr>
        <w:t xml:space="preserve">), then </w:t>
      </w:r>
      <w:r w:rsidR="00613C29">
        <w:rPr>
          <w:rFonts w:ascii="Arial" w:hAnsi="Arial" w:cs="Arial"/>
          <w:sz w:val="22"/>
          <w:szCs w:val="22"/>
        </w:rPr>
        <w:t xml:space="preserve">Licensee may decide </w:t>
      </w:r>
      <w:r w:rsidR="00613C29" w:rsidRPr="00613C29">
        <w:rPr>
          <w:rFonts w:ascii="Arial" w:hAnsi="Arial" w:cs="Arial"/>
          <w:sz w:val="22"/>
          <w:szCs w:val="22"/>
        </w:rPr>
        <w:t>to bifurcate the work</w:t>
      </w:r>
      <w:r w:rsidR="00613C29">
        <w:rPr>
          <w:rFonts w:ascii="Arial" w:hAnsi="Arial" w:cs="Arial"/>
          <w:sz w:val="22"/>
          <w:szCs w:val="22"/>
        </w:rPr>
        <w:t xml:space="preserve"> and Licensee may perform the Simple Make-Ready and Verizon will perform the Complex Make-Ready in accordance with Article 5.  If Licensee decides to </w:t>
      </w:r>
      <w:r w:rsidR="000E05D5" w:rsidRPr="005C039D">
        <w:rPr>
          <w:rFonts w:ascii="Arial" w:hAnsi="Arial" w:cs="Arial"/>
          <w:sz w:val="22"/>
          <w:szCs w:val="22"/>
        </w:rPr>
        <w:t>bifurcate</w:t>
      </w:r>
      <w:r w:rsidR="00613C29">
        <w:rPr>
          <w:rFonts w:ascii="Arial" w:hAnsi="Arial" w:cs="Arial"/>
          <w:sz w:val="22"/>
          <w:szCs w:val="22"/>
        </w:rPr>
        <w:t xml:space="preserve"> </w:t>
      </w:r>
      <w:r w:rsidR="000E05D5" w:rsidRPr="005C039D">
        <w:rPr>
          <w:rFonts w:ascii="Arial" w:hAnsi="Arial" w:cs="Arial"/>
          <w:sz w:val="22"/>
          <w:szCs w:val="22"/>
        </w:rPr>
        <w:t>the work</w:t>
      </w:r>
      <w:r w:rsidR="00613C29">
        <w:rPr>
          <w:rFonts w:ascii="Arial" w:hAnsi="Arial" w:cs="Arial"/>
          <w:sz w:val="22"/>
          <w:szCs w:val="22"/>
        </w:rPr>
        <w:t xml:space="preserve">, then Licensee </w:t>
      </w:r>
      <w:r w:rsidR="000E05D5" w:rsidRPr="005C039D">
        <w:rPr>
          <w:rFonts w:ascii="Arial" w:hAnsi="Arial" w:cs="Arial"/>
          <w:sz w:val="22"/>
          <w:szCs w:val="22"/>
        </w:rPr>
        <w:t xml:space="preserve">must submit separate applications for the </w:t>
      </w:r>
      <w:r w:rsidR="00613C29">
        <w:rPr>
          <w:rFonts w:ascii="Arial" w:hAnsi="Arial" w:cs="Arial"/>
          <w:sz w:val="22"/>
          <w:szCs w:val="22"/>
        </w:rPr>
        <w:t>S</w:t>
      </w:r>
      <w:r w:rsidR="000E05D5" w:rsidRPr="005C039D">
        <w:rPr>
          <w:rFonts w:ascii="Arial" w:hAnsi="Arial" w:cs="Arial"/>
          <w:sz w:val="22"/>
          <w:szCs w:val="22"/>
        </w:rPr>
        <w:t>imple</w:t>
      </w:r>
      <w:r w:rsidR="00613C29">
        <w:rPr>
          <w:rFonts w:ascii="Arial" w:hAnsi="Arial" w:cs="Arial"/>
          <w:sz w:val="22"/>
          <w:szCs w:val="22"/>
        </w:rPr>
        <w:t xml:space="preserve"> Make-Ready</w:t>
      </w:r>
      <w:r w:rsidR="000E05D5" w:rsidRPr="005C039D">
        <w:rPr>
          <w:rFonts w:ascii="Arial" w:hAnsi="Arial" w:cs="Arial"/>
          <w:sz w:val="22"/>
          <w:szCs w:val="22"/>
        </w:rPr>
        <w:t xml:space="preserve"> and </w:t>
      </w:r>
      <w:r w:rsidR="00613C29">
        <w:rPr>
          <w:rFonts w:ascii="Arial" w:hAnsi="Arial" w:cs="Arial"/>
          <w:sz w:val="22"/>
          <w:szCs w:val="22"/>
        </w:rPr>
        <w:t>C</w:t>
      </w:r>
      <w:r w:rsidR="000E05D5" w:rsidRPr="005C039D">
        <w:rPr>
          <w:rFonts w:ascii="Arial" w:hAnsi="Arial" w:cs="Arial"/>
          <w:sz w:val="22"/>
          <w:szCs w:val="22"/>
        </w:rPr>
        <w:t xml:space="preserve">omplex </w:t>
      </w:r>
      <w:r w:rsidR="00613C29">
        <w:rPr>
          <w:rFonts w:ascii="Arial" w:hAnsi="Arial" w:cs="Arial"/>
          <w:sz w:val="22"/>
          <w:szCs w:val="22"/>
        </w:rPr>
        <w:t>Make-Read</w:t>
      </w:r>
      <w:r w:rsidR="002F4066">
        <w:rPr>
          <w:rFonts w:ascii="Arial" w:hAnsi="Arial" w:cs="Arial"/>
          <w:sz w:val="22"/>
          <w:szCs w:val="22"/>
        </w:rPr>
        <w:t>y</w:t>
      </w:r>
      <w:r w:rsidR="000E05D5" w:rsidRPr="005C039D">
        <w:rPr>
          <w:rFonts w:ascii="Arial" w:hAnsi="Arial" w:cs="Arial"/>
          <w:sz w:val="22"/>
          <w:szCs w:val="22"/>
        </w:rPr>
        <w:t>.</w:t>
      </w:r>
      <w:r w:rsidR="002F4066">
        <w:rPr>
          <w:rFonts w:ascii="Arial" w:hAnsi="Arial" w:cs="Arial"/>
          <w:sz w:val="22"/>
          <w:szCs w:val="22"/>
        </w:rPr>
        <w:t xml:space="preserve">  Alternatively, the Licensee may decide to follow the Complex Make-Ready process for the entire project</w:t>
      </w:r>
      <w:r w:rsidR="009C0F6A">
        <w:rPr>
          <w:rFonts w:ascii="Arial" w:hAnsi="Arial" w:cs="Arial"/>
          <w:sz w:val="22"/>
          <w:szCs w:val="22"/>
        </w:rPr>
        <w:t xml:space="preserve"> and submit a new Application</w:t>
      </w:r>
      <w:r w:rsidR="002F4066">
        <w:rPr>
          <w:rFonts w:ascii="Arial" w:hAnsi="Arial" w:cs="Arial"/>
          <w:sz w:val="22"/>
          <w:szCs w:val="22"/>
        </w:rPr>
        <w:t xml:space="preserve">.  </w:t>
      </w:r>
    </w:p>
    <w:p w:rsidR="00CF5E98" w:rsidRDefault="00CF5E98" w:rsidP="00CF5E98">
      <w:pPr>
        <w:autoSpaceDE w:val="0"/>
        <w:autoSpaceDN w:val="0"/>
        <w:adjustRightInd w:val="0"/>
        <w:spacing w:line="240" w:lineRule="atLeast"/>
        <w:ind w:left="720" w:hanging="720"/>
        <w:jc w:val="both"/>
        <w:rPr>
          <w:rFonts w:ascii="Arial" w:hAnsi="Arial" w:cs="Arial"/>
          <w:color w:val="000000"/>
          <w:sz w:val="22"/>
          <w:szCs w:val="22"/>
        </w:rPr>
      </w:pPr>
    </w:p>
    <w:p w:rsidR="00002C12" w:rsidRPr="00BC60AE" w:rsidRDefault="00BF5A76" w:rsidP="000E4455">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6.3</w:t>
      </w:r>
      <w:r>
        <w:rPr>
          <w:rFonts w:ascii="Arial" w:hAnsi="Arial" w:cs="Arial"/>
          <w:color w:val="000000"/>
          <w:sz w:val="22"/>
          <w:szCs w:val="22"/>
        </w:rPr>
        <w:tab/>
      </w:r>
      <w:r w:rsidR="00CF5E98" w:rsidRPr="00BC60AE">
        <w:rPr>
          <w:rFonts w:ascii="Arial" w:hAnsi="Arial" w:cs="Arial"/>
          <w:color w:val="000000"/>
          <w:sz w:val="22"/>
          <w:szCs w:val="22"/>
        </w:rPr>
        <w:t xml:space="preserve">Verizon will notify Licensee whether the Application is granted or denied.  If Verizon denies the Application, Verizon will include the reason(s) for its denial in its notification to Licensee.   </w:t>
      </w:r>
    </w:p>
    <w:p w:rsidR="00002C12" w:rsidRPr="00BC60AE" w:rsidRDefault="00002C12" w:rsidP="00A90926">
      <w:pPr>
        <w:ind w:left="720" w:hanging="720"/>
        <w:jc w:val="both"/>
        <w:rPr>
          <w:rFonts w:ascii="Arial" w:hAnsi="Arial" w:cs="Arial"/>
          <w:color w:val="000000"/>
          <w:sz w:val="22"/>
          <w:szCs w:val="22"/>
        </w:rPr>
      </w:pPr>
    </w:p>
    <w:p w:rsidR="00002C12" w:rsidRPr="00BC60AE" w:rsidRDefault="00002C12" w:rsidP="00A90926">
      <w:pPr>
        <w:ind w:left="720" w:hanging="720"/>
        <w:jc w:val="both"/>
        <w:rPr>
          <w:rFonts w:ascii="Arial" w:hAnsi="Arial" w:cs="Arial"/>
          <w:color w:val="000000"/>
          <w:sz w:val="22"/>
          <w:szCs w:val="22"/>
        </w:rPr>
      </w:pPr>
      <w:r w:rsidRPr="00BC60AE">
        <w:rPr>
          <w:rFonts w:ascii="Arial" w:hAnsi="Arial" w:cs="Arial"/>
          <w:color w:val="000000"/>
          <w:sz w:val="22"/>
          <w:szCs w:val="22"/>
        </w:rPr>
        <w:t>6.</w:t>
      </w:r>
      <w:r w:rsidR="00F23895">
        <w:rPr>
          <w:rFonts w:ascii="Arial" w:hAnsi="Arial" w:cs="Arial"/>
          <w:color w:val="000000"/>
          <w:sz w:val="22"/>
          <w:szCs w:val="22"/>
        </w:rPr>
        <w:t>4</w:t>
      </w:r>
      <w:r w:rsidRPr="00BC60AE">
        <w:rPr>
          <w:rFonts w:ascii="Arial" w:hAnsi="Arial" w:cs="Arial"/>
          <w:color w:val="000000"/>
          <w:sz w:val="22"/>
          <w:szCs w:val="22"/>
        </w:rPr>
        <w:tab/>
        <w:t xml:space="preserve">Make-Ready.  If Verizon </w:t>
      </w:r>
      <w:r w:rsidR="00F23895">
        <w:rPr>
          <w:rFonts w:ascii="Arial" w:hAnsi="Arial" w:cs="Arial"/>
          <w:color w:val="000000"/>
          <w:sz w:val="22"/>
          <w:szCs w:val="22"/>
        </w:rPr>
        <w:t>grants</w:t>
      </w:r>
      <w:r w:rsidRPr="00BC60AE">
        <w:rPr>
          <w:rFonts w:ascii="Arial" w:hAnsi="Arial" w:cs="Arial"/>
          <w:color w:val="000000"/>
          <w:sz w:val="22"/>
          <w:szCs w:val="22"/>
        </w:rPr>
        <w:t xml:space="preserve"> Licensee’s Application, then, upon fifteen (15) days prior written notice to Verizon and all Existing </w:t>
      </w:r>
      <w:proofErr w:type="spellStart"/>
      <w:r w:rsidRPr="00BC60AE">
        <w:rPr>
          <w:rFonts w:ascii="Arial" w:hAnsi="Arial" w:cs="Arial"/>
          <w:color w:val="000000"/>
          <w:sz w:val="22"/>
          <w:szCs w:val="22"/>
        </w:rPr>
        <w:t>Attachers</w:t>
      </w:r>
      <w:proofErr w:type="spellEnd"/>
      <w:r w:rsidRPr="00BC60AE">
        <w:rPr>
          <w:rFonts w:ascii="Arial" w:hAnsi="Arial" w:cs="Arial"/>
          <w:color w:val="000000"/>
          <w:sz w:val="22"/>
          <w:szCs w:val="22"/>
        </w:rPr>
        <w:t xml:space="preserve"> on the affected Pole(s), Licensee may proceed with the Simple Make-Ready as described in its Application.  The prior written notice from Licensee shall include the date and time of the Simple Make-Ready, a description of the work involved, the name of the </w:t>
      </w:r>
      <w:r w:rsidR="00C0338A">
        <w:rPr>
          <w:rFonts w:ascii="Arial" w:hAnsi="Arial" w:cs="Arial"/>
          <w:color w:val="000000"/>
          <w:sz w:val="22"/>
          <w:szCs w:val="22"/>
        </w:rPr>
        <w:t xml:space="preserve">Licensee Certified Contractor, or </w:t>
      </w:r>
      <w:r w:rsidR="00C0338A" w:rsidRPr="00BC60AE">
        <w:rPr>
          <w:rFonts w:ascii="Arial" w:hAnsi="Arial" w:cs="Arial"/>
          <w:color w:val="000000"/>
          <w:sz w:val="22"/>
          <w:szCs w:val="22"/>
        </w:rPr>
        <w:t>Approved Contractor</w:t>
      </w:r>
      <w:r w:rsidR="00C0338A">
        <w:rPr>
          <w:rFonts w:ascii="Arial" w:hAnsi="Arial" w:cs="Arial"/>
          <w:color w:val="000000"/>
          <w:sz w:val="22"/>
          <w:szCs w:val="22"/>
        </w:rPr>
        <w:t xml:space="preserve">, as applicable, </w:t>
      </w:r>
      <w:r w:rsidRPr="00BC60AE">
        <w:rPr>
          <w:rFonts w:ascii="Arial" w:hAnsi="Arial" w:cs="Arial"/>
          <w:color w:val="000000"/>
          <w:sz w:val="22"/>
          <w:szCs w:val="22"/>
        </w:rPr>
        <w:t xml:space="preserve">performing the work, and provide Verizon and Existing </w:t>
      </w:r>
      <w:proofErr w:type="spellStart"/>
      <w:r w:rsidR="00463671" w:rsidRPr="00BC60AE">
        <w:rPr>
          <w:rFonts w:ascii="Arial" w:hAnsi="Arial" w:cs="Arial"/>
          <w:color w:val="000000"/>
          <w:sz w:val="22"/>
          <w:szCs w:val="22"/>
        </w:rPr>
        <w:t>Attachers</w:t>
      </w:r>
      <w:proofErr w:type="spellEnd"/>
      <w:r w:rsidRPr="00BC60AE">
        <w:rPr>
          <w:rFonts w:ascii="Arial" w:hAnsi="Arial" w:cs="Arial"/>
          <w:color w:val="000000"/>
          <w:sz w:val="22"/>
          <w:szCs w:val="22"/>
        </w:rPr>
        <w:t xml:space="preserve"> a reaso</w:t>
      </w:r>
      <w:r w:rsidR="006C7CEE">
        <w:rPr>
          <w:rFonts w:ascii="Arial" w:hAnsi="Arial" w:cs="Arial"/>
          <w:color w:val="000000"/>
          <w:sz w:val="22"/>
          <w:szCs w:val="22"/>
        </w:rPr>
        <w:t>n</w:t>
      </w:r>
      <w:r w:rsidRPr="00BC60AE">
        <w:rPr>
          <w:rFonts w:ascii="Arial" w:hAnsi="Arial" w:cs="Arial"/>
          <w:color w:val="000000"/>
          <w:sz w:val="22"/>
          <w:szCs w:val="22"/>
        </w:rPr>
        <w:t>a</w:t>
      </w:r>
      <w:r w:rsidR="006C7CEE">
        <w:rPr>
          <w:rFonts w:ascii="Arial" w:hAnsi="Arial" w:cs="Arial"/>
          <w:color w:val="000000"/>
          <w:sz w:val="22"/>
          <w:szCs w:val="22"/>
        </w:rPr>
        <w:t>b</w:t>
      </w:r>
      <w:r w:rsidRPr="00BC60AE">
        <w:rPr>
          <w:rFonts w:ascii="Arial" w:hAnsi="Arial" w:cs="Arial"/>
          <w:color w:val="000000"/>
          <w:sz w:val="22"/>
          <w:szCs w:val="22"/>
        </w:rPr>
        <w:t>le opportunity to be present while the work is done.</w:t>
      </w:r>
      <w:r w:rsidR="005350B7">
        <w:rPr>
          <w:rFonts w:ascii="Arial" w:hAnsi="Arial" w:cs="Arial"/>
          <w:color w:val="000000"/>
          <w:sz w:val="22"/>
          <w:szCs w:val="22"/>
        </w:rPr>
        <w:t xml:space="preserve">  Licensee will use the form provided by Verizon to provide such notice. </w:t>
      </w:r>
      <w:r w:rsidR="005350B7" w:rsidRPr="00BC60AE" w:rsidDel="00D53BD5">
        <w:rPr>
          <w:rFonts w:ascii="Arial" w:hAnsi="Arial" w:cs="Arial"/>
          <w:color w:val="000000"/>
          <w:sz w:val="22"/>
          <w:szCs w:val="22"/>
        </w:rPr>
        <w:t xml:space="preserve">   </w:t>
      </w:r>
    </w:p>
    <w:p w:rsidR="00002C12" w:rsidRPr="00BC60AE" w:rsidRDefault="00002C12" w:rsidP="00A90926">
      <w:pPr>
        <w:ind w:left="720" w:hanging="720"/>
        <w:jc w:val="both"/>
        <w:rPr>
          <w:rFonts w:ascii="Arial" w:hAnsi="Arial" w:cs="Arial"/>
          <w:color w:val="000000"/>
          <w:sz w:val="22"/>
          <w:szCs w:val="22"/>
        </w:rPr>
      </w:pPr>
    </w:p>
    <w:p w:rsidR="00FA7708" w:rsidRPr="00BC60AE" w:rsidRDefault="00002C12" w:rsidP="00A90926">
      <w:pPr>
        <w:ind w:left="720" w:hanging="720"/>
        <w:jc w:val="both"/>
        <w:rPr>
          <w:rFonts w:ascii="Arial" w:hAnsi="Arial" w:cs="Arial"/>
          <w:color w:val="000000"/>
          <w:sz w:val="22"/>
          <w:szCs w:val="22"/>
        </w:rPr>
      </w:pPr>
      <w:r w:rsidRPr="00BC60AE">
        <w:rPr>
          <w:rFonts w:ascii="Arial" w:hAnsi="Arial" w:cs="Arial"/>
          <w:color w:val="000000"/>
          <w:sz w:val="22"/>
          <w:szCs w:val="22"/>
        </w:rPr>
        <w:tab/>
        <w:t>6.</w:t>
      </w:r>
      <w:r w:rsidR="00F23895">
        <w:rPr>
          <w:rFonts w:ascii="Arial" w:hAnsi="Arial" w:cs="Arial"/>
          <w:color w:val="000000"/>
          <w:sz w:val="22"/>
          <w:szCs w:val="22"/>
        </w:rPr>
        <w:t>4</w:t>
      </w:r>
      <w:r w:rsidRPr="00BC60AE">
        <w:rPr>
          <w:rFonts w:ascii="Arial" w:hAnsi="Arial" w:cs="Arial"/>
          <w:color w:val="000000"/>
          <w:sz w:val="22"/>
          <w:szCs w:val="22"/>
        </w:rPr>
        <w:t>.1</w:t>
      </w:r>
      <w:r w:rsidRPr="00BC60AE">
        <w:rPr>
          <w:rFonts w:ascii="Arial" w:hAnsi="Arial" w:cs="Arial"/>
          <w:color w:val="000000"/>
          <w:sz w:val="22"/>
          <w:szCs w:val="22"/>
        </w:rPr>
        <w:tab/>
        <w:t xml:space="preserve">Licensee shall notify Verizon and, if applicable, Existing </w:t>
      </w:r>
      <w:proofErr w:type="spellStart"/>
      <w:r w:rsidRPr="00BC60AE">
        <w:rPr>
          <w:rFonts w:ascii="Arial" w:hAnsi="Arial" w:cs="Arial"/>
          <w:color w:val="000000"/>
          <w:sz w:val="22"/>
          <w:szCs w:val="22"/>
        </w:rPr>
        <w:t>Attachers</w:t>
      </w:r>
      <w:proofErr w:type="spellEnd"/>
      <w:r w:rsidRPr="00BC60AE">
        <w:rPr>
          <w:rFonts w:ascii="Arial" w:hAnsi="Arial" w:cs="Arial"/>
          <w:color w:val="000000"/>
          <w:sz w:val="22"/>
          <w:szCs w:val="22"/>
        </w:rPr>
        <w:t xml:space="preserve"> immediately if the Simple Make-Ready damages any equipment on the Pole(</w:t>
      </w:r>
      <w:r w:rsidR="00385985">
        <w:rPr>
          <w:rFonts w:ascii="Arial" w:hAnsi="Arial" w:cs="Arial"/>
          <w:color w:val="000000"/>
          <w:sz w:val="22"/>
          <w:szCs w:val="22"/>
        </w:rPr>
        <w:t>s</w:t>
      </w:r>
      <w:r w:rsidRPr="00BC60AE">
        <w:rPr>
          <w:rFonts w:ascii="Arial" w:hAnsi="Arial" w:cs="Arial"/>
          <w:color w:val="000000"/>
          <w:sz w:val="22"/>
          <w:szCs w:val="22"/>
        </w:rPr>
        <w:t xml:space="preserve">) or causes an </w:t>
      </w:r>
      <w:r w:rsidRPr="00B737FB">
        <w:rPr>
          <w:rFonts w:ascii="Arial" w:hAnsi="Arial" w:cs="Arial"/>
          <w:color w:val="000000"/>
          <w:sz w:val="22"/>
          <w:szCs w:val="22"/>
        </w:rPr>
        <w:t>Outage</w:t>
      </w:r>
      <w:r w:rsidRPr="0024527C">
        <w:rPr>
          <w:rFonts w:ascii="Arial" w:hAnsi="Arial" w:cs="Arial"/>
          <w:color w:val="000000"/>
          <w:sz w:val="22"/>
          <w:szCs w:val="22"/>
        </w:rPr>
        <w:t xml:space="preserve">.  </w:t>
      </w:r>
      <w:r w:rsidR="00835043" w:rsidRPr="0024527C">
        <w:rPr>
          <w:rFonts w:ascii="Arial" w:hAnsi="Arial" w:cs="Arial"/>
          <w:color w:val="000000"/>
          <w:sz w:val="22"/>
          <w:szCs w:val="22"/>
        </w:rPr>
        <w:t>Upon receipt of such notice from Licensee, Verizon or, if applicable</w:t>
      </w:r>
      <w:r w:rsidR="00835043" w:rsidRPr="00BC60AE">
        <w:rPr>
          <w:rFonts w:ascii="Arial" w:hAnsi="Arial" w:cs="Arial"/>
          <w:color w:val="000000"/>
          <w:sz w:val="22"/>
          <w:szCs w:val="22"/>
        </w:rPr>
        <w:t xml:space="preserve">, Existing </w:t>
      </w:r>
      <w:proofErr w:type="spellStart"/>
      <w:r w:rsidR="00835043" w:rsidRPr="00BC60AE">
        <w:rPr>
          <w:rFonts w:ascii="Arial" w:hAnsi="Arial" w:cs="Arial"/>
          <w:color w:val="000000"/>
          <w:sz w:val="22"/>
          <w:szCs w:val="22"/>
        </w:rPr>
        <w:t>Attachers</w:t>
      </w:r>
      <w:proofErr w:type="spellEnd"/>
      <w:r w:rsidR="00835043" w:rsidRPr="00BC60AE">
        <w:rPr>
          <w:rFonts w:ascii="Arial" w:hAnsi="Arial" w:cs="Arial"/>
          <w:color w:val="000000"/>
          <w:sz w:val="22"/>
          <w:szCs w:val="22"/>
        </w:rPr>
        <w:t xml:space="preserve"> may either (a) perform any remedial work and charge Licensee for all reasonable costs associated with such work or (b) require Licensee to immediately fix the damage or Outage at Licensee’s sole expense following receipt of Licensee’s notice.  </w:t>
      </w:r>
    </w:p>
    <w:p w:rsidR="00835043" w:rsidRPr="00BC60AE" w:rsidRDefault="00835043" w:rsidP="00A90926">
      <w:pPr>
        <w:ind w:left="720" w:hanging="720"/>
        <w:jc w:val="both"/>
        <w:rPr>
          <w:rFonts w:ascii="Arial" w:hAnsi="Arial" w:cs="Arial"/>
          <w:color w:val="000000"/>
          <w:sz w:val="22"/>
          <w:szCs w:val="22"/>
        </w:rPr>
      </w:pPr>
    </w:p>
    <w:p w:rsidR="001C1224" w:rsidRPr="00BC60AE" w:rsidRDefault="00835043" w:rsidP="00A90926">
      <w:pPr>
        <w:ind w:left="720" w:hanging="720"/>
        <w:jc w:val="both"/>
        <w:rPr>
          <w:rFonts w:ascii="Arial" w:hAnsi="Arial" w:cs="Arial"/>
          <w:color w:val="000000"/>
          <w:sz w:val="22"/>
          <w:szCs w:val="22"/>
        </w:rPr>
      </w:pPr>
      <w:r w:rsidRPr="00BC60AE">
        <w:rPr>
          <w:rFonts w:ascii="Arial" w:hAnsi="Arial" w:cs="Arial"/>
          <w:color w:val="000000"/>
          <w:sz w:val="22"/>
          <w:szCs w:val="22"/>
        </w:rPr>
        <w:tab/>
        <w:t>6.</w:t>
      </w:r>
      <w:r w:rsidR="00F23895">
        <w:rPr>
          <w:rFonts w:ascii="Arial" w:hAnsi="Arial" w:cs="Arial"/>
          <w:color w:val="000000"/>
          <w:sz w:val="22"/>
          <w:szCs w:val="22"/>
        </w:rPr>
        <w:t>4</w:t>
      </w:r>
      <w:r w:rsidRPr="00BC60AE">
        <w:rPr>
          <w:rFonts w:ascii="Arial" w:hAnsi="Arial" w:cs="Arial"/>
          <w:color w:val="000000"/>
          <w:sz w:val="22"/>
          <w:szCs w:val="22"/>
        </w:rPr>
        <w:t>.2</w:t>
      </w:r>
      <w:r w:rsidRPr="00BC60AE">
        <w:rPr>
          <w:rFonts w:ascii="Arial" w:hAnsi="Arial" w:cs="Arial"/>
          <w:color w:val="000000"/>
          <w:sz w:val="22"/>
          <w:szCs w:val="22"/>
        </w:rPr>
        <w:tab/>
        <w:t xml:space="preserve">If during the performance of the Simple Make-Ready, Verizon or Licensee determine that the Simple Make-Ready is Complex Make-Ready, then the work must be stopped </w:t>
      </w:r>
      <w:r w:rsidR="006C7CEE">
        <w:rPr>
          <w:rFonts w:ascii="Arial" w:hAnsi="Arial" w:cs="Arial"/>
          <w:color w:val="000000"/>
          <w:sz w:val="22"/>
          <w:szCs w:val="22"/>
        </w:rPr>
        <w:t xml:space="preserve">immediately </w:t>
      </w:r>
      <w:r w:rsidRPr="00BC60AE">
        <w:rPr>
          <w:rFonts w:ascii="Arial" w:hAnsi="Arial" w:cs="Arial"/>
          <w:color w:val="000000"/>
          <w:sz w:val="22"/>
          <w:szCs w:val="22"/>
        </w:rPr>
        <w:t>and notice of the determination with description of the Pole(s) impacted sent immediately to the other party by the determining party.  In addition</w:t>
      </w:r>
      <w:r w:rsidR="00385985" w:rsidRPr="00BC60AE">
        <w:rPr>
          <w:rFonts w:ascii="Arial" w:hAnsi="Arial" w:cs="Arial"/>
          <w:color w:val="000000"/>
          <w:sz w:val="22"/>
          <w:szCs w:val="22"/>
        </w:rPr>
        <w:t>, the</w:t>
      </w:r>
      <w:r w:rsidRPr="00BC60AE">
        <w:rPr>
          <w:rFonts w:ascii="Arial" w:hAnsi="Arial" w:cs="Arial"/>
          <w:color w:val="000000"/>
          <w:sz w:val="22"/>
          <w:szCs w:val="22"/>
        </w:rPr>
        <w:t xml:space="preserve"> Make-Ready will be deemed to be Complex Make-Ready and the </w:t>
      </w:r>
      <w:r w:rsidR="00D55468">
        <w:rPr>
          <w:rFonts w:ascii="Arial" w:hAnsi="Arial" w:cs="Arial"/>
          <w:color w:val="000000"/>
          <w:sz w:val="22"/>
          <w:szCs w:val="22"/>
        </w:rPr>
        <w:t>Complex</w:t>
      </w:r>
      <w:r w:rsidRPr="00BC60AE">
        <w:rPr>
          <w:rFonts w:ascii="Arial" w:hAnsi="Arial" w:cs="Arial"/>
          <w:color w:val="000000"/>
          <w:sz w:val="22"/>
          <w:szCs w:val="22"/>
        </w:rPr>
        <w:t xml:space="preserve"> Make-Ready Process as described above in </w:t>
      </w:r>
      <w:r w:rsidR="00FD3D32">
        <w:rPr>
          <w:rFonts w:ascii="Arial" w:hAnsi="Arial" w:cs="Arial"/>
          <w:color w:val="000000"/>
          <w:sz w:val="22"/>
          <w:szCs w:val="22"/>
        </w:rPr>
        <w:t>Article 5</w:t>
      </w:r>
      <w:r w:rsidRPr="00BC60AE">
        <w:rPr>
          <w:rFonts w:ascii="Arial" w:hAnsi="Arial" w:cs="Arial"/>
          <w:color w:val="000000"/>
          <w:sz w:val="22"/>
          <w:szCs w:val="22"/>
        </w:rPr>
        <w:t xml:space="preserve"> will apply </w:t>
      </w:r>
      <w:r w:rsidR="00F23895">
        <w:rPr>
          <w:rFonts w:ascii="Arial" w:hAnsi="Arial" w:cs="Arial"/>
          <w:color w:val="000000"/>
          <w:sz w:val="22"/>
          <w:szCs w:val="22"/>
        </w:rPr>
        <w:t>and Licensee must submit a new Application</w:t>
      </w:r>
      <w:r w:rsidR="001C1224" w:rsidRPr="00BC60AE">
        <w:rPr>
          <w:rFonts w:ascii="Arial" w:hAnsi="Arial" w:cs="Arial"/>
          <w:color w:val="000000"/>
          <w:sz w:val="22"/>
          <w:szCs w:val="22"/>
        </w:rPr>
        <w:t>.</w:t>
      </w:r>
    </w:p>
    <w:p w:rsidR="001C1224" w:rsidRPr="00BC60AE" w:rsidRDefault="001C1224" w:rsidP="00A90926">
      <w:pPr>
        <w:ind w:left="720" w:hanging="720"/>
        <w:jc w:val="both"/>
        <w:rPr>
          <w:rFonts w:ascii="Arial" w:hAnsi="Arial" w:cs="Arial"/>
          <w:color w:val="000000"/>
          <w:sz w:val="22"/>
          <w:szCs w:val="22"/>
        </w:rPr>
      </w:pPr>
    </w:p>
    <w:p w:rsidR="00B571FC" w:rsidRPr="00A90926" w:rsidRDefault="001C1224" w:rsidP="00A90926">
      <w:pPr>
        <w:ind w:left="720" w:hanging="720"/>
        <w:jc w:val="both"/>
        <w:rPr>
          <w:rFonts w:ascii="Arial" w:hAnsi="Arial" w:cs="Arial"/>
          <w:color w:val="000000"/>
          <w:sz w:val="22"/>
          <w:szCs w:val="22"/>
        </w:rPr>
      </w:pPr>
      <w:r w:rsidRPr="00BC60AE">
        <w:rPr>
          <w:rFonts w:ascii="Arial" w:hAnsi="Arial" w:cs="Arial"/>
          <w:color w:val="000000"/>
          <w:sz w:val="22"/>
          <w:szCs w:val="22"/>
        </w:rPr>
        <w:tab/>
        <w:t>6.</w:t>
      </w:r>
      <w:r w:rsidR="00F23895">
        <w:rPr>
          <w:rFonts w:ascii="Arial" w:hAnsi="Arial" w:cs="Arial"/>
          <w:color w:val="000000"/>
          <w:sz w:val="22"/>
          <w:szCs w:val="22"/>
        </w:rPr>
        <w:t>4</w:t>
      </w:r>
      <w:r w:rsidRPr="00BC60AE">
        <w:rPr>
          <w:rFonts w:ascii="Arial" w:hAnsi="Arial" w:cs="Arial"/>
          <w:color w:val="000000"/>
          <w:sz w:val="22"/>
          <w:szCs w:val="22"/>
        </w:rPr>
        <w:t>.3</w:t>
      </w:r>
      <w:r w:rsidRPr="00BC60AE">
        <w:rPr>
          <w:rFonts w:ascii="Arial" w:hAnsi="Arial" w:cs="Arial"/>
          <w:color w:val="000000"/>
          <w:sz w:val="22"/>
          <w:szCs w:val="22"/>
        </w:rPr>
        <w:tab/>
        <w:t xml:space="preserve"> Licensee shall notify Verizon and Existing </w:t>
      </w:r>
      <w:proofErr w:type="spellStart"/>
      <w:r w:rsidRPr="00BC60AE">
        <w:rPr>
          <w:rFonts w:ascii="Arial" w:hAnsi="Arial" w:cs="Arial"/>
          <w:color w:val="000000"/>
          <w:sz w:val="22"/>
          <w:szCs w:val="22"/>
        </w:rPr>
        <w:t>Attachers</w:t>
      </w:r>
      <w:proofErr w:type="spellEnd"/>
      <w:r w:rsidRPr="00BC60AE">
        <w:rPr>
          <w:rFonts w:ascii="Arial" w:hAnsi="Arial" w:cs="Arial"/>
          <w:color w:val="000000"/>
          <w:sz w:val="22"/>
          <w:szCs w:val="22"/>
        </w:rPr>
        <w:t xml:space="preserve"> no later than fifteen (15) days after the Simple Make-Ready is complete</w:t>
      </w:r>
      <w:r w:rsidR="00C118F4">
        <w:rPr>
          <w:rFonts w:ascii="Arial" w:hAnsi="Arial" w:cs="Arial"/>
          <w:color w:val="000000"/>
          <w:sz w:val="22"/>
          <w:szCs w:val="22"/>
        </w:rPr>
        <w:t xml:space="preserve"> and Licensee’s Attachments are attached</w:t>
      </w:r>
      <w:r w:rsidRPr="00BC60AE">
        <w:rPr>
          <w:rFonts w:ascii="Arial" w:hAnsi="Arial" w:cs="Arial"/>
          <w:color w:val="000000"/>
          <w:sz w:val="22"/>
          <w:szCs w:val="22"/>
        </w:rPr>
        <w:t xml:space="preserve">.  Verizon and Existing </w:t>
      </w:r>
      <w:proofErr w:type="spellStart"/>
      <w:r w:rsidRPr="00BC60AE">
        <w:rPr>
          <w:rFonts w:ascii="Arial" w:hAnsi="Arial" w:cs="Arial"/>
          <w:color w:val="000000"/>
          <w:sz w:val="22"/>
          <w:szCs w:val="22"/>
        </w:rPr>
        <w:t>Attachers</w:t>
      </w:r>
      <w:proofErr w:type="spellEnd"/>
      <w:r w:rsidRPr="00BC60AE">
        <w:rPr>
          <w:rFonts w:ascii="Arial" w:hAnsi="Arial" w:cs="Arial"/>
          <w:color w:val="000000"/>
          <w:sz w:val="22"/>
          <w:szCs w:val="22"/>
        </w:rPr>
        <w:t xml:space="preserve"> </w:t>
      </w:r>
      <w:r w:rsidR="00B24F0A" w:rsidRPr="00BC60AE">
        <w:rPr>
          <w:rFonts w:ascii="Arial" w:hAnsi="Arial" w:cs="Arial"/>
          <w:color w:val="000000"/>
          <w:sz w:val="22"/>
          <w:szCs w:val="22"/>
        </w:rPr>
        <w:t xml:space="preserve">each have </w:t>
      </w:r>
      <w:r w:rsidR="009C0F6A">
        <w:rPr>
          <w:rFonts w:ascii="Arial" w:hAnsi="Arial" w:cs="Arial"/>
          <w:color w:val="000000"/>
          <w:sz w:val="22"/>
          <w:szCs w:val="22"/>
        </w:rPr>
        <w:t xml:space="preserve">at least </w:t>
      </w:r>
      <w:r w:rsidR="00B24F0A" w:rsidRPr="00BC60AE">
        <w:rPr>
          <w:rFonts w:ascii="Arial" w:hAnsi="Arial" w:cs="Arial"/>
          <w:color w:val="000000"/>
          <w:sz w:val="22"/>
          <w:szCs w:val="22"/>
        </w:rPr>
        <w:t xml:space="preserve">ninety (90) days from receipt of such notice to </w:t>
      </w:r>
      <w:r w:rsidR="00042FCF">
        <w:rPr>
          <w:rFonts w:ascii="Arial" w:hAnsi="Arial" w:cs="Arial"/>
          <w:color w:val="000000"/>
          <w:sz w:val="22"/>
          <w:szCs w:val="22"/>
        </w:rPr>
        <w:t xml:space="preserve">perform a </w:t>
      </w:r>
      <w:r w:rsidR="00042FCF" w:rsidRPr="00C0338A">
        <w:rPr>
          <w:rFonts w:ascii="Arial" w:hAnsi="Arial" w:cs="Arial"/>
          <w:color w:val="000000"/>
          <w:sz w:val="22"/>
          <w:szCs w:val="22"/>
        </w:rPr>
        <w:t>Post-Construction Inspection</w:t>
      </w:r>
      <w:r w:rsidR="00042FCF">
        <w:rPr>
          <w:rFonts w:ascii="Arial" w:hAnsi="Arial" w:cs="Arial"/>
          <w:color w:val="000000"/>
          <w:sz w:val="22"/>
          <w:szCs w:val="22"/>
        </w:rPr>
        <w:t xml:space="preserve"> to </w:t>
      </w:r>
      <w:r w:rsidR="00B24F0A" w:rsidRPr="00BC60AE">
        <w:rPr>
          <w:rFonts w:ascii="Arial" w:hAnsi="Arial" w:cs="Arial"/>
          <w:color w:val="000000"/>
          <w:sz w:val="22"/>
          <w:szCs w:val="22"/>
        </w:rPr>
        <w:t>inspect the Simple Make-Ready</w:t>
      </w:r>
      <w:r w:rsidR="00042FCF">
        <w:rPr>
          <w:rFonts w:ascii="Arial" w:hAnsi="Arial" w:cs="Arial"/>
          <w:color w:val="000000"/>
          <w:sz w:val="22"/>
          <w:szCs w:val="22"/>
        </w:rPr>
        <w:t xml:space="preserve"> and Licensee’s Attachments</w:t>
      </w:r>
      <w:r w:rsidR="00B24F0A" w:rsidRPr="00BC60AE">
        <w:rPr>
          <w:rFonts w:ascii="Arial" w:hAnsi="Arial" w:cs="Arial"/>
          <w:color w:val="000000"/>
          <w:sz w:val="22"/>
          <w:szCs w:val="22"/>
        </w:rPr>
        <w:t xml:space="preserve">.  Verizon will notify Licensee of any damage or code violations </w:t>
      </w:r>
      <w:r w:rsidR="00B24F0A" w:rsidRPr="00BC60AE">
        <w:rPr>
          <w:rFonts w:ascii="Arial" w:hAnsi="Arial" w:cs="Arial"/>
          <w:color w:val="000000"/>
          <w:sz w:val="22"/>
          <w:szCs w:val="22"/>
        </w:rPr>
        <w:lastRenderedPageBreak/>
        <w:t>c</w:t>
      </w:r>
      <w:r w:rsidR="00A13184">
        <w:rPr>
          <w:rFonts w:ascii="Arial" w:hAnsi="Arial" w:cs="Arial"/>
          <w:color w:val="000000"/>
          <w:sz w:val="22"/>
          <w:szCs w:val="22"/>
        </w:rPr>
        <w:t>au</w:t>
      </w:r>
      <w:r w:rsidR="00B24F0A" w:rsidRPr="00BC60AE">
        <w:rPr>
          <w:rFonts w:ascii="Arial" w:hAnsi="Arial" w:cs="Arial"/>
          <w:color w:val="000000"/>
          <w:sz w:val="22"/>
          <w:szCs w:val="22"/>
        </w:rPr>
        <w:t xml:space="preserve">sed by </w:t>
      </w:r>
      <w:r w:rsidR="00E30CA3">
        <w:rPr>
          <w:rFonts w:ascii="Arial" w:hAnsi="Arial" w:cs="Arial"/>
          <w:color w:val="000000"/>
          <w:sz w:val="22"/>
          <w:szCs w:val="22"/>
        </w:rPr>
        <w:t xml:space="preserve">either </w:t>
      </w:r>
      <w:r w:rsidR="00B24F0A" w:rsidRPr="00BC60AE">
        <w:rPr>
          <w:rFonts w:ascii="Arial" w:hAnsi="Arial" w:cs="Arial"/>
          <w:color w:val="000000"/>
          <w:sz w:val="22"/>
          <w:szCs w:val="22"/>
        </w:rPr>
        <w:t>the Make-Ready</w:t>
      </w:r>
      <w:r w:rsidR="00C0338A">
        <w:rPr>
          <w:rFonts w:ascii="Arial" w:hAnsi="Arial" w:cs="Arial"/>
          <w:color w:val="000000"/>
          <w:sz w:val="22"/>
          <w:szCs w:val="22"/>
        </w:rPr>
        <w:t xml:space="preserve"> or Licensee’s Attachments</w:t>
      </w:r>
      <w:r w:rsidR="00A13184">
        <w:rPr>
          <w:rFonts w:ascii="Arial" w:hAnsi="Arial" w:cs="Arial"/>
          <w:color w:val="000000"/>
          <w:sz w:val="22"/>
          <w:szCs w:val="22"/>
        </w:rPr>
        <w:t xml:space="preserve"> </w:t>
      </w:r>
      <w:r w:rsidR="00B24F0A" w:rsidRPr="00BC60AE">
        <w:rPr>
          <w:rFonts w:ascii="Arial" w:hAnsi="Arial" w:cs="Arial"/>
          <w:color w:val="000000"/>
          <w:sz w:val="22"/>
          <w:szCs w:val="22"/>
        </w:rPr>
        <w:t>in accordance with applicable law.  If either Verizon or a</w:t>
      </w:r>
      <w:r w:rsidR="00C0338A">
        <w:rPr>
          <w:rFonts w:ascii="Arial" w:hAnsi="Arial" w:cs="Arial"/>
          <w:color w:val="000000"/>
          <w:sz w:val="22"/>
          <w:szCs w:val="22"/>
        </w:rPr>
        <w:t>n</w:t>
      </w:r>
      <w:r w:rsidR="00B24F0A" w:rsidRPr="00BC60AE">
        <w:rPr>
          <w:rFonts w:ascii="Arial" w:hAnsi="Arial" w:cs="Arial"/>
          <w:color w:val="000000"/>
          <w:sz w:val="22"/>
          <w:szCs w:val="22"/>
        </w:rPr>
        <w:t xml:space="preserve"> Existing </w:t>
      </w:r>
      <w:proofErr w:type="spellStart"/>
      <w:r w:rsidR="00B24F0A" w:rsidRPr="00BC60AE">
        <w:rPr>
          <w:rFonts w:ascii="Arial" w:hAnsi="Arial" w:cs="Arial"/>
          <w:color w:val="000000"/>
          <w:sz w:val="22"/>
          <w:szCs w:val="22"/>
        </w:rPr>
        <w:t>Attacher</w:t>
      </w:r>
      <w:proofErr w:type="spellEnd"/>
      <w:r w:rsidR="00B24F0A" w:rsidRPr="00BC60AE">
        <w:rPr>
          <w:rFonts w:ascii="Arial" w:hAnsi="Arial" w:cs="Arial"/>
          <w:color w:val="000000"/>
          <w:sz w:val="22"/>
          <w:szCs w:val="22"/>
        </w:rPr>
        <w:t xml:space="preserve"> notifies Licensee of damage or a code violation, then either Verizon or a</w:t>
      </w:r>
      <w:r w:rsidR="00C0338A">
        <w:rPr>
          <w:rFonts w:ascii="Arial" w:hAnsi="Arial" w:cs="Arial"/>
          <w:color w:val="000000"/>
          <w:sz w:val="22"/>
          <w:szCs w:val="22"/>
        </w:rPr>
        <w:t>n</w:t>
      </w:r>
      <w:r w:rsidR="00B24F0A" w:rsidRPr="00BC60AE">
        <w:rPr>
          <w:rFonts w:ascii="Arial" w:hAnsi="Arial" w:cs="Arial"/>
          <w:color w:val="000000"/>
          <w:sz w:val="22"/>
          <w:szCs w:val="22"/>
        </w:rPr>
        <w:t xml:space="preserve"> Existing </w:t>
      </w:r>
      <w:proofErr w:type="spellStart"/>
      <w:r w:rsidR="00B24F0A" w:rsidRPr="00BC60AE">
        <w:rPr>
          <w:rFonts w:ascii="Arial" w:hAnsi="Arial" w:cs="Arial"/>
          <w:color w:val="000000"/>
          <w:sz w:val="22"/>
          <w:szCs w:val="22"/>
        </w:rPr>
        <w:t>Attacher</w:t>
      </w:r>
      <w:proofErr w:type="spellEnd"/>
      <w:r w:rsidR="00B24F0A" w:rsidRPr="00BC60AE">
        <w:rPr>
          <w:rFonts w:ascii="Arial" w:hAnsi="Arial" w:cs="Arial"/>
          <w:color w:val="000000"/>
          <w:sz w:val="22"/>
          <w:szCs w:val="22"/>
        </w:rPr>
        <w:t xml:space="preserve"> may either (a) perform any remedial work and charge Licensee for all reasonable costs associated with such work or (b) require Licensee to fix the damage or code violations at Licensee’s sole expense within fourteen (14) days after receipt of notice from Verizon or Existing </w:t>
      </w:r>
      <w:proofErr w:type="spellStart"/>
      <w:r w:rsidR="00B24F0A" w:rsidRPr="00BC60AE">
        <w:rPr>
          <w:rFonts w:ascii="Arial" w:hAnsi="Arial" w:cs="Arial"/>
          <w:color w:val="000000"/>
          <w:sz w:val="22"/>
          <w:szCs w:val="22"/>
        </w:rPr>
        <w:t>Attacher</w:t>
      </w:r>
      <w:proofErr w:type="spellEnd"/>
      <w:r w:rsidR="00B24F0A" w:rsidRPr="00BC60AE">
        <w:rPr>
          <w:rFonts w:ascii="Arial" w:hAnsi="Arial" w:cs="Arial"/>
          <w:color w:val="000000"/>
          <w:sz w:val="22"/>
          <w:szCs w:val="22"/>
        </w:rPr>
        <w:t>, as applicable.</w:t>
      </w:r>
      <w:r w:rsidR="009F24B3">
        <w:rPr>
          <w:rFonts w:ascii="Arial" w:hAnsi="Arial" w:cs="Arial"/>
          <w:color w:val="000000"/>
          <w:sz w:val="22"/>
          <w:szCs w:val="22"/>
        </w:rPr>
        <w:t xml:space="preserve">  </w:t>
      </w:r>
    </w:p>
    <w:p w:rsidR="001D4A12" w:rsidRPr="00BC60AE" w:rsidRDefault="001D4A12" w:rsidP="00A90926">
      <w:pPr>
        <w:ind w:left="720" w:hanging="720"/>
        <w:jc w:val="both"/>
        <w:rPr>
          <w:rFonts w:ascii="Arial" w:hAnsi="Arial" w:cs="Arial"/>
          <w:color w:val="000000"/>
          <w:sz w:val="22"/>
          <w:szCs w:val="22"/>
        </w:rPr>
      </w:pPr>
    </w:p>
    <w:p w:rsidR="00156CF7" w:rsidRPr="00F0006F" w:rsidRDefault="00156CF7" w:rsidP="00131EE0">
      <w:pPr>
        <w:ind w:left="720" w:hanging="720"/>
        <w:jc w:val="both"/>
        <w:rPr>
          <w:rFonts w:ascii="Arial" w:hAnsi="Arial" w:cs="Arial"/>
          <w:b/>
          <w:bCs/>
          <w:color w:val="000000"/>
          <w:sz w:val="22"/>
          <w:szCs w:val="22"/>
        </w:rPr>
      </w:pPr>
    </w:p>
    <w:p w:rsidR="004C2762" w:rsidRPr="00805076" w:rsidRDefault="004C2762" w:rsidP="00E33548">
      <w:pPr>
        <w:pStyle w:val="Heading1"/>
        <w:numPr>
          <w:ilvl w:val="0"/>
          <w:numId w:val="0"/>
        </w:numPr>
        <w:jc w:val="center"/>
        <w:rPr>
          <w:rFonts w:ascii="Arial" w:hAnsi="Arial" w:cs="Arial"/>
          <w:bCs w:val="0"/>
          <w:color w:val="000000"/>
          <w:sz w:val="22"/>
          <w:szCs w:val="22"/>
        </w:rPr>
      </w:pPr>
      <w:bookmarkStart w:id="20" w:name="_Toc9261808"/>
      <w:r w:rsidRPr="00805076">
        <w:rPr>
          <w:rFonts w:ascii="Arial" w:hAnsi="Arial" w:cs="Arial"/>
          <w:bCs w:val="0"/>
          <w:color w:val="000000"/>
          <w:sz w:val="22"/>
          <w:szCs w:val="22"/>
        </w:rPr>
        <w:t xml:space="preserve">ARTICLE </w:t>
      </w:r>
      <w:r w:rsidR="00156CF7" w:rsidRPr="00805076">
        <w:rPr>
          <w:rFonts w:ascii="Arial" w:hAnsi="Arial" w:cs="Arial"/>
          <w:bCs w:val="0"/>
          <w:color w:val="000000"/>
          <w:sz w:val="22"/>
          <w:szCs w:val="22"/>
        </w:rPr>
        <w:t>7</w:t>
      </w:r>
      <w:bookmarkEnd w:id="18"/>
      <w:r w:rsidR="005F4369" w:rsidRPr="00805076">
        <w:rPr>
          <w:rFonts w:ascii="Arial" w:hAnsi="Arial" w:cs="Arial"/>
          <w:bCs w:val="0"/>
          <w:color w:val="000000"/>
          <w:sz w:val="22"/>
          <w:szCs w:val="22"/>
        </w:rPr>
        <w:t xml:space="preserve"> </w:t>
      </w:r>
      <w:r w:rsidR="000811EA" w:rsidRPr="00805076">
        <w:rPr>
          <w:rFonts w:ascii="Arial" w:hAnsi="Arial" w:cs="Arial"/>
          <w:bCs w:val="0"/>
          <w:color w:val="000000"/>
          <w:sz w:val="22"/>
          <w:szCs w:val="22"/>
        </w:rPr>
        <w:br/>
      </w:r>
      <w:r w:rsidRPr="00805076">
        <w:rPr>
          <w:rFonts w:ascii="Arial" w:hAnsi="Arial" w:cs="Arial"/>
          <w:bCs w:val="0"/>
          <w:color w:val="000000"/>
          <w:sz w:val="22"/>
          <w:szCs w:val="22"/>
        </w:rPr>
        <w:t>SPECIFICATIONS AND LEGAL REQUIREMENTS</w:t>
      </w:r>
      <w:bookmarkEnd w:id="20"/>
    </w:p>
    <w:p w:rsidR="004C2762" w:rsidRPr="00BC60AE" w:rsidRDefault="004C2762" w:rsidP="00BC60AE">
      <w:pPr>
        <w:autoSpaceDE w:val="0"/>
        <w:autoSpaceDN w:val="0"/>
        <w:adjustRightInd w:val="0"/>
        <w:spacing w:line="240" w:lineRule="atLeast"/>
        <w:jc w:val="both"/>
        <w:rPr>
          <w:rFonts w:ascii="Arial" w:hAnsi="Arial" w:cs="Arial"/>
          <w:b/>
          <w:bCs/>
          <w:color w:val="000000"/>
          <w:sz w:val="22"/>
          <w:szCs w:val="22"/>
        </w:rPr>
      </w:pPr>
    </w:p>
    <w:p w:rsidR="00AA057D" w:rsidRPr="00420E3B" w:rsidRDefault="00156CF7" w:rsidP="009F51F3">
      <w:pPr>
        <w:ind w:left="720" w:hanging="720"/>
        <w:jc w:val="both"/>
        <w:rPr>
          <w:rFonts w:ascii="Arial" w:hAnsi="Arial" w:cs="Arial"/>
          <w:color w:val="FF0000"/>
          <w:sz w:val="22"/>
          <w:szCs w:val="22"/>
        </w:rPr>
      </w:pPr>
      <w:r w:rsidRPr="00BC60AE">
        <w:rPr>
          <w:rFonts w:ascii="Arial" w:hAnsi="Arial" w:cs="Arial"/>
          <w:color w:val="000000"/>
          <w:sz w:val="22"/>
          <w:szCs w:val="22"/>
        </w:rPr>
        <w:t>7</w:t>
      </w:r>
      <w:r w:rsidR="00F913E9">
        <w:rPr>
          <w:rFonts w:ascii="Arial" w:hAnsi="Arial" w:cs="Arial"/>
          <w:color w:val="000000"/>
          <w:sz w:val="22"/>
          <w:szCs w:val="22"/>
        </w:rPr>
        <w:t xml:space="preserve">.1 </w:t>
      </w:r>
      <w:r w:rsidR="00F913E9">
        <w:rPr>
          <w:rFonts w:ascii="Arial" w:hAnsi="Arial" w:cs="Arial"/>
          <w:color w:val="000000"/>
          <w:sz w:val="22"/>
          <w:szCs w:val="22"/>
        </w:rPr>
        <w:tab/>
      </w:r>
      <w:r w:rsidR="00AA057D" w:rsidRPr="00CE1AD5">
        <w:rPr>
          <w:rFonts w:ascii="Arial" w:hAnsi="Arial" w:cs="Arial"/>
          <w:color w:val="000000"/>
          <w:sz w:val="22"/>
          <w:szCs w:val="22"/>
        </w:rPr>
        <w:t xml:space="preserve">Attachments </w:t>
      </w:r>
      <w:r w:rsidR="001E7458" w:rsidRPr="00CE1AD5">
        <w:rPr>
          <w:rFonts w:ascii="Arial" w:hAnsi="Arial" w:cs="Arial"/>
          <w:color w:val="000000"/>
          <w:sz w:val="22"/>
          <w:szCs w:val="22"/>
        </w:rPr>
        <w:t>will</w:t>
      </w:r>
      <w:r w:rsidR="004C2762" w:rsidRPr="00CE1AD5">
        <w:rPr>
          <w:rFonts w:ascii="Arial" w:hAnsi="Arial" w:cs="Arial"/>
          <w:color w:val="000000"/>
          <w:sz w:val="22"/>
          <w:szCs w:val="22"/>
        </w:rPr>
        <w:t xml:space="preserve"> be placed, </w:t>
      </w:r>
      <w:r w:rsidR="004C2762" w:rsidRPr="002D231E">
        <w:rPr>
          <w:rFonts w:ascii="Arial" w:hAnsi="Arial" w:cs="Arial"/>
          <w:sz w:val="22"/>
          <w:szCs w:val="22"/>
        </w:rPr>
        <w:t xml:space="preserve">maintained, relocated </w:t>
      </w:r>
      <w:r w:rsidR="001E7458" w:rsidRPr="002D231E">
        <w:rPr>
          <w:rFonts w:ascii="Arial" w:hAnsi="Arial" w:cs="Arial"/>
          <w:sz w:val="22"/>
          <w:szCs w:val="22"/>
        </w:rPr>
        <w:t>and</w:t>
      </w:r>
      <w:r w:rsidR="004C2762" w:rsidRPr="002D231E">
        <w:rPr>
          <w:rFonts w:ascii="Arial" w:hAnsi="Arial" w:cs="Arial"/>
          <w:sz w:val="22"/>
          <w:szCs w:val="22"/>
        </w:rPr>
        <w:t xml:space="preserve"> removed in accordance with the requirements and specifications of the latest editions of the “Blue Book - Manual of Construction Procedures” (Blue Book), published by </w:t>
      </w:r>
      <w:proofErr w:type="spellStart"/>
      <w:r w:rsidR="004C2762" w:rsidRPr="002D231E">
        <w:rPr>
          <w:rFonts w:ascii="Arial" w:hAnsi="Arial" w:cs="Arial"/>
          <w:sz w:val="22"/>
          <w:szCs w:val="22"/>
        </w:rPr>
        <w:t>Telcordia</w:t>
      </w:r>
      <w:proofErr w:type="spellEnd"/>
      <w:r w:rsidR="004C2762" w:rsidRPr="002D231E">
        <w:rPr>
          <w:rFonts w:ascii="Arial" w:hAnsi="Arial" w:cs="Arial"/>
          <w:sz w:val="22"/>
          <w:szCs w:val="22"/>
        </w:rPr>
        <w:t xml:space="preserve"> Technologies Inc.; the “National Electrical Code” (NEC), published by the National Fire Protection Association, Inc.; the “National Electrical Safety Code” (NESC), published by the Institute of Electrical and Electronics Engineers, Inc.; </w:t>
      </w:r>
      <w:r w:rsidR="00373FFA" w:rsidRPr="002D231E">
        <w:rPr>
          <w:rFonts w:ascii="Arial" w:hAnsi="Arial" w:cs="Arial"/>
          <w:sz w:val="22"/>
          <w:szCs w:val="22"/>
        </w:rPr>
        <w:t>the</w:t>
      </w:r>
      <w:r w:rsidR="004C2762" w:rsidRPr="002D231E">
        <w:rPr>
          <w:rFonts w:ascii="Arial" w:hAnsi="Arial" w:cs="Arial"/>
          <w:sz w:val="22"/>
          <w:szCs w:val="22"/>
        </w:rPr>
        <w:t xml:space="preserve"> rules and regulations of the U.S. Department of Labor issued pursuant to the “Federal Occupational Safety and Health Act of 1970”, as amended, (OSHA)</w:t>
      </w:r>
      <w:r w:rsidR="00373FFA" w:rsidRPr="002D231E">
        <w:rPr>
          <w:rFonts w:ascii="Arial" w:hAnsi="Arial" w:cs="Arial"/>
          <w:sz w:val="22"/>
          <w:szCs w:val="22"/>
        </w:rPr>
        <w:t>;  Verizon Requirements and Specifications for Occupancy of Licensor's Conduit System (document posted on Verizon Partner Solutions website which may be updated from time-to-time at Verizon’s discretion);</w:t>
      </w:r>
      <w:r w:rsidR="004C2762" w:rsidRPr="002D231E">
        <w:rPr>
          <w:rFonts w:ascii="Arial" w:hAnsi="Arial" w:cs="Arial"/>
          <w:sz w:val="22"/>
          <w:szCs w:val="22"/>
        </w:rPr>
        <w:t xml:space="preserve"> or any rules or orders now in effect or that hereafter may be issued by any regulatory agency or governing authority having jurisdiction over the subject matter.  Where a difference in</w:t>
      </w:r>
      <w:r w:rsidR="00F670E3" w:rsidRPr="002D231E">
        <w:rPr>
          <w:rFonts w:ascii="Arial" w:hAnsi="Arial" w:cs="Arial"/>
          <w:sz w:val="22"/>
          <w:szCs w:val="22"/>
        </w:rPr>
        <w:t xml:space="preserve"> applicable</w:t>
      </w:r>
      <w:r w:rsidR="004C2762" w:rsidRPr="002D231E">
        <w:rPr>
          <w:rFonts w:ascii="Arial" w:hAnsi="Arial" w:cs="Arial"/>
          <w:sz w:val="22"/>
          <w:szCs w:val="22"/>
        </w:rPr>
        <w:t xml:space="preserve"> specifications </w:t>
      </w:r>
      <w:r w:rsidR="004C2762" w:rsidRPr="00CE1AD5">
        <w:rPr>
          <w:rFonts w:ascii="Arial" w:hAnsi="Arial" w:cs="Arial"/>
          <w:color w:val="000000"/>
          <w:sz w:val="22"/>
          <w:szCs w:val="22"/>
        </w:rPr>
        <w:t>exist</w:t>
      </w:r>
      <w:r w:rsidR="00AA057D" w:rsidRPr="00CE1AD5">
        <w:rPr>
          <w:rFonts w:ascii="Arial" w:hAnsi="Arial" w:cs="Arial"/>
          <w:color w:val="000000"/>
          <w:sz w:val="22"/>
          <w:szCs w:val="22"/>
        </w:rPr>
        <w:t>s</w:t>
      </w:r>
      <w:r w:rsidR="004C2762" w:rsidRPr="00CE1AD5">
        <w:rPr>
          <w:rFonts w:ascii="Arial" w:hAnsi="Arial" w:cs="Arial"/>
          <w:color w:val="000000"/>
          <w:sz w:val="22"/>
          <w:szCs w:val="22"/>
        </w:rPr>
        <w:t xml:space="preserve">, the more stringent </w:t>
      </w:r>
      <w:r w:rsidR="001E7458" w:rsidRPr="00CE1AD5">
        <w:rPr>
          <w:rFonts w:ascii="Arial" w:hAnsi="Arial" w:cs="Arial"/>
          <w:color w:val="000000"/>
          <w:sz w:val="22"/>
          <w:szCs w:val="22"/>
        </w:rPr>
        <w:t>will</w:t>
      </w:r>
      <w:r w:rsidR="004C2762" w:rsidRPr="00CE1AD5">
        <w:rPr>
          <w:rFonts w:ascii="Arial" w:hAnsi="Arial" w:cs="Arial"/>
          <w:color w:val="000000"/>
          <w:sz w:val="22"/>
          <w:szCs w:val="22"/>
        </w:rPr>
        <w:t xml:space="preserve"> apply. </w:t>
      </w:r>
      <w:r w:rsidR="00C86CFD" w:rsidRPr="00CE1AD5">
        <w:rPr>
          <w:rFonts w:ascii="Arial" w:hAnsi="Arial" w:cs="Arial"/>
          <w:color w:val="000000"/>
          <w:sz w:val="22"/>
          <w:szCs w:val="22"/>
        </w:rPr>
        <w:t xml:space="preserve"> </w:t>
      </w:r>
      <w:r w:rsidR="003244AC" w:rsidRPr="00CE1AD5">
        <w:rPr>
          <w:rFonts w:ascii="Arial" w:hAnsi="Arial" w:cs="Arial"/>
          <w:color w:val="000000"/>
          <w:sz w:val="22"/>
          <w:szCs w:val="22"/>
        </w:rPr>
        <w:t xml:space="preserve">Licensee will place its Attachments so as to not create a hazardous or unsafe condition.  Licensee’s </w:t>
      </w:r>
      <w:r w:rsidR="005940C4" w:rsidRPr="00CE1AD5">
        <w:rPr>
          <w:rFonts w:ascii="Arial" w:hAnsi="Arial" w:cs="Arial"/>
          <w:color w:val="000000"/>
          <w:sz w:val="22"/>
          <w:szCs w:val="22"/>
        </w:rPr>
        <w:t>Attachments</w:t>
      </w:r>
      <w:r w:rsidR="003244AC" w:rsidRPr="00CE1AD5">
        <w:rPr>
          <w:rFonts w:ascii="Arial" w:hAnsi="Arial" w:cs="Arial"/>
          <w:color w:val="000000"/>
          <w:sz w:val="22"/>
          <w:szCs w:val="22"/>
        </w:rPr>
        <w:t xml:space="preserve"> will not physically, electronically or inductively interfere with Verizon’s facilities.</w:t>
      </w:r>
      <w:r w:rsidR="00420E3B">
        <w:rPr>
          <w:rFonts w:ascii="Arial" w:hAnsi="Arial" w:cs="Arial"/>
          <w:color w:val="000000"/>
          <w:sz w:val="22"/>
          <w:szCs w:val="22"/>
        </w:rPr>
        <w:t xml:space="preserve">  </w:t>
      </w:r>
    </w:p>
    <w:p w:rsidR="00656243" w:rsidRPr="00BC60AE" w:rsidRDefault="00656243" w:rsidP="00BC60AE">
      <w:pPr>
        <w:autoSpaceDE w:val="0"/>
        <w:autoSpaceDN w:val="0"/>
        <w:adjustRightInd w:val="0"/>
        <w:spacing w:line="240" w:lineRule="atLeast"/>
        <w:ind w:left="720" w:hanging="720"/>
        <w:jc w:val="both"/>
        <w:rPr>
          <w:rFonts w:ascii="Arial" w:hAnsi="Arial" w:cs="Arial"/>
          <w:color w:val="000000"/>
          <w:sz w:val="22"/>
          <w:szCs w:val="22"/>
        </w:rPr>
      </w:pPr>
    </w:p>
    <w:p w:rsidR="004069EC" w:rsidRDefault="002D78B0" w:rsidP="00D5289B">
      <w:pPr>
        <w:ind w:left="720" w:hanging="720"/>
        <w:jc w:val="both"/>
        <w:rPr>
          <w:rFonts w:ascii="Arial" w:hAnsi="Arial" w:cs="Arial"/>
          <w:sz w:val="22"/>
          <w:szCs w:val="22"/>
        </w:rPr>
      </w:pPr>
      <w:r>
        <w:rPr>
          <w:rFonts w:ascii="Arial" w:hAnsi="Arial" w:cs="Arial"/>
          <w:color w:val="000000"/>
          <w:sz w:val="22"/>
          <w:szCs w:val="22"/>
        </w:rPr>
        <w:t>7.</w:t>
      </w:r>
      <w:r w:rsidR="007E07D8">
        <w:rPr>
          <w:rFonts w:ascii="Arial" w:hAnsi="Arial" w:cs="Arial"/>
          <w:color w:val="000000"/>
          <w:sz w:val="22"/>
          <w:szCs w:val="22"/>
        </w:rPr>
        <w:t>2</w:t>
      </w:r>
      <w:r>
        <w:rPr>
          <w:rFonts w:ascii="Arial" w:hAnsi="Arial" w:cs="Arial"/>
          <w:color w:val="000000"/>
          <w:sz w:val="22"/>
          <w:szCs w:val="22"/>
        </w:rPr>
        <w:tab/>
      </w:r>
      <w:r w:rsidR="004069EC" w:rsidRPr="00456ED0">
        <w:rPr>
          <w:rFonts w:ascii="Arial" w:hAnsi="Arial" w:cs="Arial"/>
          <w:color w:val="000000"/>
          <w:sz w:val="22"/>
          <w:szCs w:val="22"/>
        </w:rPr>
        <w:t>Subcontracting.</w:t>
      </w:r>
      <w:r w:rsidR="004069EC" w:rsidRPr="00456ED0">
        <w:rPr>
          <w:rFonts w:ascii="Arial" w:hAnsi="Arial" w:cs="Arial"/>
          <w:color w:val="000000"/>
          <w:sz w:val="22"/>
          <w:szCs w:val="22"/>
        </w:rPr>
        <w:tab/>
        <w:t>Licensee may subcontract, including the use of a</w:t>
      </w:r>
      <w:r w:rsidR="009F24B3">
        <w:rPr>
          <w:rFonts w:ascii="Arial" w:hAnsi="Arial" w:cs="Arial"/>
          <w:color w:val="000000"/>
          <w:sz w:val="22"/>
          <w:szCs w:val="22"/>
        </w:rPr>
        <w:t xml:space="preserve"> Licensee Certified Contractor or </w:t>
      </w:r>
      <w:r w:rsidR="004069EC" w:rsidRPr="00456ED0">
        <w:rPr>
          <w:rFonts w:ascii="Arial" w:hAnsi="Arial" w:cs="Arial"/>
          <w:color w:val="000000"/>
          <w:sz w:val="22"/>
          <w:szCs w:val="22"/>
        </w:rPr>
        <w:t>Approved Cont</w:t>
      </w:r>
      <w:r w:rsidR="00131EE0">
        <w:rPr>
          <w:rFonts w:ascii="Arial" w:hAnsi="Arial" w:cs="Arial"/>
          <w:color w:val="000000"/>
          <w:sz w:val="22"/>
          <w:szCs w:val="22"/>
        </w:rPr>
        <w:t>r</w:t>
      </w:r>
      <w:r w:rsidR="004069EC" w:rsidRPr="00456ED0">
        <w:rPr>
          <w:rFonts w:ascii="Arial" w:hAnsi="Arial" w:cs="Arial"/>
          <w:color w:val="000000"/>
          <w:sz w:val="22"/>
          <w:szCs w:val="22"/>
        </w:rPr>
        <w:t xml:space="preserve">actor, for </w:t>
      </w:r>
      <w:r w:rsidR="004069EC" w:rsidRPr="00456ED0">
        <w:rPr>
          <w:rFonts w:ascii="Arial" w:hAnsi="Arial" w:cs="Arial"/>
          <w:sz w:val="22"/>
          <w:szCs w:val="22"/>
        </w:rPr>
        <w:t xml:space="preserve">operational and technical services it is obligated to perform or provide hereunder, but Licensee in any event shall remain fully and directly liable to Verizon for the performance of such services and obligations.  </w:t>
      </w:r>
      <w:r w:rsidR="00456ED0" w:rsidRPr="00456ED0">
        <w:rPr>
          <w:rFonts w:ascii="Arial" w:hAnsi="Arial" w:cs="Arial"/>
          <w:sz w:val="22"/>
          <w:szCs w:val="22"/>
        </w:rPr>
        <w:t>Licensee</w:t>
      </w:r>
      <w:r w:rsidR="004069EC" w:rsidRPr="00456ED0">
        <w:rPr>
          <w:rFonts w:ascii="Arial" w:hAnsi="Arial" w:cs="Arial"/>
          <w:sz w:val="22"/>
          <w:szCs w:val="22"/>
        </w:rPr>
        <w:t xml:space="preserve">, in performing any of its obligations hereunder, is acting solely as an independent contractor and not as an agent of any other party.  Persons furnished by </w:t>
      </w:r>
      <w:r w:rsidR="00456ED0" w:rsidRPr="00456ED0">
        <w:rPr>
          <w:rFonts w:ascii="Arial" w:hAnsi="Arial" w:cs="Arial"/>
          <w:sz w:val="22"/>
          <w:szCs w:val="22"/>
        </w:rPr>
        <w:t>Licensee</w:t>
      </w:r>
      <w:r w:rsidR="004069EC" w:rsidRPr="00456ED0">
        <w:rPr>
          <w:rFonts w:ascii="Arial" w:hAnsi="Arial" w:cs="Arial"/>
          <w:sz w:val="22"/>
          <w:szCs w:val="22"/>
        </w:rPr>
        <w:t xml:space="preserve"> shall be solely the employees or agents of </w:t>
      </w:r>
      <w:r w:rsidR="00456ED0" w:rsidRPr="00456ED0">
        <w:rPr>
          <w:rFonts w:ascii="Arial" w:hAnsi="Arial" w:cs="Arial"/>
          <w:sz w:val="22"/>
          <w:szCs w:val="22"/>
        </w:rPr>
        <w:t>Licensee</w:t>
      </w:r>
      <w:r w:rsidR="004069EC" w:rsidRPr="00456ED0">
        <w:rPr>
          <w:rFonts w:ascii="Arial" w:hAnsi="Arial" w:cs="Arial"/>
          <w:sz w:val="22"/>
          <w:szCs w:val="22"/>
        </w:rPr>
        <w:t xml:space="preserve"> and shall be under the sole and exclusive direction and control of </w:t>
      </w:r>
      <w:r w:rsidR="00456ED0" w:rsidRPr="00456ED0">
        <w:rPr>
          <w:rFonts w:ascii="Arial" w:hAnsi="Arial" w:cs="Arial"/>
          <w:sz w:val="22"/>
          <w:szCs w:val="22"/>
        </w:rPr>
        <w:t>Licensee</w:t>
      </w:r>
      <w:r w:rsidR="004069EC" w:rsidRPr="00456ED0">
        <w:rPr>
          <w:rFonts w:ascii="Arial" w:hAnsi="Arial" w:cs="Arial"/>
          <w:sz w:val="22"/>
          <w:szCs w:val="22"/>
        </w:rPr>
        <w:t xml:space="preserve">.  They shall not be </w:t>
      </w:r>
      <w:r w:rsidR="00456ED0" w:rsidRPr="00456ED0">
        <w:rPr>
          <w:rFonts w:ascii="Arial" w:hAnsi="Arial" w:cs="Arial"/>
          <w:sz w:val="22"/>
          <w:szCs w:val="22"/>
        </w:rPr>
        <w:t>considered employees of Verizon</w:t>
      </w:r>
      <w:r w:rsidR="004069EC" w:rsidRPr="00456ED0">
        <w:rPr>
          <w:rFonts w:ascii="Arial" w:hAnsi="Arial" w:cs="Arial"/>
          <w:sz w:val="22"/>
          <w:szCs w:val="22"/>
        </w:rPr>
        <w:t xml:space="preserve"> for any purpose.</w:t>
      </w:r>
    </w:p>
    <w:p w:rsidR="00D5289B" w:rsidRPr="00456ED0" w:rsidRDefault="00D5289B" w:rsidP="00D5289B">
      <w:pPr>
        <w:ind w:left="720" w:hanging="720"/>
        <w:jc w:val="both"/>
        <w:rPr>
          <w:rFonts w:ascii="Arial" w:hAnsi="Arial" w:cs="Arial"/>
          <w:sz w:val="22"/>
          <w:szCs w:val="22"/>
        </w:rPr>
      </w:pPr>
    </w:p>
    <w:p w:rsidR="004C2762" w:rsidRPr="00BC60AE" w:rsidRDefault="004E5161" w:rsidP="00BC60A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7.</w:t>
      </w:r>
      <w:r w:rsidR="007E07D8">
        <w:rPr>
          <w:rFonts w:ascii="Arial" w:hAnsi="Arial" w:cs="Arial"/>
          <w:color w:val="000000"/>
          <w:sz w:val="22"/>
          <w:szCs w:val="22"/>
        </w:rPr>
        <w:t>3</w:t>
      </w:r>
      <w:r w:rsidR="00AA057D" w:rsidRPr="00BC60AE">
        <w:rPr>
          <w:rFonts w:ascii="Arial" w:hAnsi="Arial" w:cs="Arial"/>
          <w:color w:val="000000"/>
          <w:sz w:val="22"/>
          <w:szCs w:val="22"/>
        </w:rPr>
        <w:tab/>
      </w:r>
      <w:r w:rsidR="00C86CFD" w:rsidRPr="00BC60AE">
        <w:rPr>
          <w:rFonts w:ascii="Arial" w:hAnsi="Arial" w:cs="Arial"/>
          <w:color w:val="000000"/>
          <w:sz w:val="22"/>
          <w:szCs w:val="22"/>
        </w:rPr>
        <w:t>T</w:t>
      </w:r>
      <w:r w:rsidR="004C2762" w:rsidRPr="00BC60AE">
        <w:rPr>
          <w:rFonts w:ascii="Arial" w:hAnsi="Arial" w:cs="Arial"/>
          <w:color w:val="000000"/>
          <w:sz w:val="22"/>
          <w:szCs w:val="22"/>
        </w:rPr>
        <w:t xml:space="preserve">o the extent required by applicable law,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w:t>
      </w:r>
      <w:r w:rsidR="001E7458" w:rsidRPr="00BC60AE">
        <w:rPr>
          <w:rFonts w:ascii="Arial" w:hAnsi="Arial" w:cs="Arial"/>
          <w:color w:val="000000"/>
          <w:sz w:val="22"/>
          <w:szCs w:val="22"/>
        </w:rPr>
        <w:t xml:space="preserve">will </w:t>
      </w:r>
      <w:r w:rsidR="004C2762" w:rsidRPr="00BC60AE">
        <w:rPr>
          <w:rFonts w:ascii="Arial" w:hAnsi="Arial" w:cs="Arial"/>
          <w:color w:val="000000"/>
          <w:sz w:val="22"/>
          <w:szCs w:val="22"/>
        </w:rPr>
        <w:t xml:space="preserve">allow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to use space</w:t>
      </w:r>
      <w:r w:rsidR="00F670E3" w:rsidRPr="00BC60AE">
        <w:rPr>
          <w:rFonts w:ascii="Arial" w:hAnsi="Arial" w:cs="Arial"/>
          <w:color w:val="000000"/>
          <w:sz w:val="22"/>
          <w:szCs w:val="22"/>
        </w:rPr>
        <w:t>-</w:t>
      </w:r>
      <w:r w:rsidR="004C2762" w:rsidRPr="00BC60AE">
        <w:rPr>
          <w:rFonts w:ascii="Arial" w:hAnsi="Arial" w:cs="Arial"/>
          <w:color w:val="000000"/>
          <w:sz w:val="22"/>
          <w:szCs w:val="22"/>
        </w:rPr>
        <w:t xml:space="preserve">saving techniques, such as boxing and bracketing, </w:t>
      </w:r>
      <w:r w:rsidR="00AA057D" w:rsidRPr="00BC60AE">
        <w:rPr>
          <w:rFonts w:ascii="Arial" w:hAnsi="Arial" w:cs="Arial"/>
          <w:color w:val="000000"/>
          <w:sz w:val="22"/>
          <w:szCs w:val="22"/>
        </w:rPr>
        <w:t xml:space="preserve">on Poles </w:t>
      </w:r>
      <w:r w:rsidR="004C2762" w:rsidRPr="00BC60AE">
        <w:rPr>
          <w:rFonts w:ascii="Arial" w:hAnsi="Arial" w:cs="Arial"/>
          <w:color w:val="000000"/>
          <w:sz w:val="22"/>
          <w:szCs w:val="22"/>
        </w:rPr>
        <w:t xml:space="preserve">where </w:t>
      </w:r>
      <w:r w:rsidR="00AA057D" w:rsidRPr="00BC60AE">
        <w:rPr>
          <w:rFonts w:ascii="Arial" w:hAnsi="Arial" w:cs="Arial"/>
          <w:color w:val="000000"/>
          <w:sz w:val="22"/>
          <w:szCs w:val="22"/>
        </w:rPr>
        <w:t xml:space="preserve">Verizon, a </w:t>
      </w:r>
      <w:r w:rsidR="004C2762" w:rsidRPr="00BC60AE">
        <w:rPr>
          <w:rFonts w:ascii="Arial" w:hAnsi="Arial" w:cs="Arial"/>
          <w:color w:val="000000"/>
          <w:sz w:val="22"/>
          <w:szCs w:val="22"/>
        </w:rPr>
        <w:t xml:space="preserve">Joint Owner, </w:t>
      </w:r>
      <w:r w:rsidR="00AA057D" w:rsidRPr="00BC60AE">
        <w:rPr>
          <w:rFonts w:ascii="Arial" w:hAnsi="Arial" w:cs="Arial"/>
          <w:color w:val="000000"/>
          <w:sz w:val="22"/>
          <w:szCs w:val="22"/>
        </w:rPr>
        <w:t xml:space="preserve">or </w:t>
      </w:r>
      <w:r w:rsidR="004C2762" w:rsidRPr="00BC60AE">
        <w:rPr>
          <w:rFonts w:ascii="Arial" w:hAnsi="Arial" w:cs="Arial"/>
          <w:color w:val="000000"/>
          <w:sz w:val="22"/>
          <w:szCs w:val="22"/>
        </w:rPr>
        <w:t>Joint User</w:t>
      </w:r>
      <w:r w:rsidR="00AA057D" w:rsidRPr="00BC60AE">
        <w:rPr>
          <w:rFonts w:ascii="Arial" w:hAnsi="Arial" w:cs="Arial"/>
          <w:color w:val="000000"/>
          <w:sz w:val="22"/>
          <w:szCs w:val="22"/>
        </w:rPr>
        <w:t xml:space="preserve"> already</w:t>
      </w:r>
      <w:r w:rsidR="004C2762" w:rsidRPr="00BC60AE">
        <w:rPr>
          <w:rFonts w:ascii="Arial" w:hAnsi="Arial" w:cs="Arial"/>
          <w:color w:val="000000"/>
          <w:sz w:val="22"/>
          <w:szCs w:val="22"/>
        </w:rPr>
        <w:t xml:space="preserve"> employ</w:t>
      </w:r>
      <w:r w:rsidR="003244AC" w:rsidRPr="00BC60AE">
        <w:rPr>
          <w:rFonts w:ascii="Arial" w:hAnsi="Arial" w:cs="Arial"/>
          <w:color w:val="000000"/>
          <w:sz w:val="22"/>
          <w:szCs w:val="22"/>
        </w:rPr>
        <w:t>s</w:t>
      </w:r>
      <w:r w:rsidR="004C2762" w:rsidRPr="00BC60AE">
        <w:rPr>
          <w:rFonts w:ascii="Arial" w:hAnsi="Arial" w:cs="Arial"/>
          <w:color w:val="000000"/>
          <w:sz w:val="22"/>
          <w:szCs w:val="22"/>
        </w:rPr>
        <w:t xml:space="preserve"> such techniques.  Where </w:t>
      </w:r>
      <w:r w:rsidR="00AA057D" w:rsidRPr="00BC60AE">
        <w:rPr>
          <w:rFonts w:ascii="Arial" w:hAnsi="Arial" w:cs="Arial"/>
          <w:color w:val="000000"/>
          <w:sz w:val="22"/>
          <w:szCs w:val="22"/>
        </w:rPr>
        <w:t xml:space="preserve">Verizon, a </w:t>
      </w:r>
      <w:r w:rsidR="004C2762" w:rsidRPr="00BC60AE">
        <w:rPr>
          <w:rFonts w:ascii="Arial" w:hAnsi="Arial" w:cs="Arial"/>
          <w:color w:val="000000"/>
          <w:sz w:val="22"/>
          <w:szCs w:val="22"/>
        </w:rPr>
        <w:t xml:space="preserve">Joint Owner, </w:t>
      </w:r>
      <w:r w:rsidR="00AA057D" w:rsidRPr="00BC60AE">
        <w:rPr>
          <w:rFonts w:ascii="Arial" w:hAnsi="Arial" w:cs="Arial"/>
          <w:color w:val="000000"/>
          <w:sz w:val="22"/>
          <w:szCs w:val="22"/>
        </w:rPr>
        <w:t xml:space="preserve">or </w:t>
      </w:r>
      <w:r w:rsidR="004C2762" w:rsidRPr="00BC60AE">
        <w:rPr>
          <w:rFonts w:ascii="Arial" w:hAnsi="Arial" w:cs="Arial"/>
          <w:color w:val="000000"/>
          <w:sz w:val="22"/>
          <w:szCs w:val="22"/>
        </w:rPr>
        <w:t>Joint User</w:t>
      </w:r>
      <w:r w:rsidR="00AA057D" w:rsidRPr="00BC60AE">
        <w:rPr>
          <w:rFonts w:ascii="Arial" w:hAnsi="Arial" w:cs="Arial"/>
          <w:color w:val="000000"/>
          <w:sz w:val="22"/>
          <w:szCs w:val="22"/>
        </w:rPr>
        <w:t xml:space="preserve"> has adopted </w:t>
      </w:r>
      <w:r w:rsidR="003244AC" w:rsidRPr="00BC60AE">
        <w:rPr>
          <w:rFonts w:ascii="Arial" w:hAnsi="Arial" w:cs="Arial"/>
          <w:color w:val="000000"/>
          <w:sz w:val="22"/>
          <w:szCs w:val="22"/>
        </w:rPr>
        <w:t xml:space="preserve">a more restrictive </w:t>
      </w:r>
      <w:r w:rsidR="004C2762" w:rsidRPr="00BC60AE">
        <w:rPr>
          <w:rFonts w:ascii="Arial" w:hAnsi="Arial" w:cs="Arial"/>
          <w:color w:val="000000"/>
          <w:sz w:val="22"/>
          <w:szCs w:val="22"/>
        </w:rPr>
        <w:t>standard</w:t>
      </w:r>
      <w:r w:rsidR="003244AC" w:rsidRPr="00BC60AE">
        <w:rPr>
          <w:rFonts w:ascii="Arial" w:hAnsi="Arial" w:cs="Arial"/>
          <w:color w:val="000000"/>
          <w:sz w:val="22"/>
          <w:szCs w:val="22"/>
        </w:rPr>
        <w:t xml:space="preserve"> in its use of</w:t>
      </w:r>
      <w:r w:rsidR="004C2762" w:rsidRPr="00BC60AE">
        <w:rPr>
          <w:rFonts w:ascii="Arial" w:hAnsi="Arial" w:cs="Arial"/>
          <w:color w:val="000000"/>
          <w:sz w:val="22"/>
          <w:szCs w:val="22"/>
        </w:rPr>
        <w:t xml:space="preserve"> boxing, bracketing, or other attachment techniques, the more restrictive standards may apply</w:t>
      </w:r>
      <w:r w:rsidR="003244AC" w:rsidRPr="00BC60AE">
        <w:rPr>
          <w:rFonts w:ascii="Arial" w:hAnsi="Arial" w:cs="Arial"/>
          <w:color w:val="000000"/>
          <w:sz w:val="22"/>
          <w:szCs w:val="22"/>
        </w:rPr>
        <w:t xml:space="preserve"> to Licensee’s Attachments</w:t>
      </w:r>
      <w:r w:rsidR="004C2762" w:rsidRPr="00BC60AE">
        <w:rPr>
          <w:rFonts w:ascii="Arial" w:hAnsi="Arial" w:cs="Arial"/>
          <w:color w:val="000000"/>
          <w:sz w:val="22"/>
          <w:szCs w:val="22"/>
        </w:rPr>
        <w:t xml:space="preserve">.  </w:t>
      </w:r>
    </w:p>
    <w:p w:rsidR="004C2762" w:rsidRPr="00BC60AE" w:rsidRDefault="004C2762" w:rsidP="00BC60AE">
      <w:pPr>
        <w:autoSpaceDE w:val="0"/>
        <w:autoSpaceDN w:val="0"/>
        <w:adjustRightInd w:val="0"/>
        <w:spacing w:line="240" w:lineRule="atLeast"/>
        <w:ind w:left="1440" w:hanging="720"/>
        <w:jc w:val="both"/>
        <w:rPr>
          <w:rFonts w:ascii="Arial" w:hAnsi="Arial" w:cs="Arial"/>
          <w:color w:val="000000"/>
          <w:sz w:val="22"/>
          <w:szCs w:val="22"/>
        </w:rPr>
      </w:pPr>
    </w:p>
    <w:p w:rsidR="004C2762" w:rsidRPr="00BC60AE" w:rsidRDefault="00D5289B" w:rsidP="00BC60A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7.</w:t>
      </w:r>
      <w:r w:rsidR="007E07D8">
        <w:rPr>
          <w:rFonts w:ascii="Arial" w:hAnsi="Arial" w:cs="Arial"/>
          <w:color w:val="000000"/>
          <w:sz w:val="22"/>
          <w:szCs w:val="22"/>
        </w:rPr>
        <w:t>4</w:t>
      </w:r>
      <w:r w:rsidR="004C2762" w:rsidRPr="00BC60AE">
        <w:rPr>
          <w:rFonts w:ascii="Arial" w:hAnsi="Arial" w:cs="Arial"/>
          <w:color w:val="000000"/>
          <w:sz w:val="22"/>
          <w:szCs w:val="22"/>
        </w:rPr>
        <w:t xml:space="preserve"> </w:t>
      </w:r>
      <w:r w:rsidR="004C2762" w:rsidRPr="00BC60AE">
        <w:rPr>
          <w:rFonts w:ascii="Arial" w:hAnsi="Arial" w:cs="Arial"/>
          <w:color w:val="000000"/>
          <w:sz w:val="22"/>
          <w:szCs w:val="22"/>
        </w:rPr>
        <w:tab/>
        <w:t xml:space="preserve">All </w:t>
      </w:r>
      <w:r w:rsidR="00636CF0" w:rsidRPr="00BC60AE">
        <w:rPr>
          <w:rFonts w:ascii="Arial" w:hAnsi="Arial" w:cs="Arial"/>
          <w:color w:val="000000"/>
          <w:sz w:val="22"/>
          <w:szCs w:val="22"/>
        </w:rPr>
        <w:t xml:space="preserve">Verizon </w:t>
      </w:r>
      <w:r w:rsidR="00C86CFD" w:rsidRPr="00BC60AE">
        <w:rPr>
          <w:rFonts w:ascii="Arial" w:hAnsi="Arial" w:cs="Arial"/>
          <w:color w:val="000000"/>
          <w:sz w:val="22"/>
          <w:szCs w:val="22"/>
        </w:rPr>
        <w:t>P</w:t>
      </w:r>
      <w:r w:rsidR="004C2762" w:rsidRPr="00BC60AE">
        <w:rPr>
          <w:rFonts w:ascii="Arial" w:hAnsi="Arial" w:cs="Arial"/>
          <w:color w:val="000000"/>
          <w:sz w:val="22"/>
          <w:szCs w:val="22"/>
        </w:rPr>
        <w:t>oles</w:t>
      </w:r>
      <w:r w:rsidR="003244AC" w:rsidRPr="00BC60AE">
        <w:rPr>
          <w:rFonts w:ascii="Arial" w:hAnsi="Arial" w:cs="Arial"/>
          <w:color w:val="000000"/>
          <w:sz w:val="22"/>
          <w:szCs w:val="22"/>
        </w:rPr>
        <w:t>,</w:t>
      </w:r>
      <w:r w:rsidR="004C2762" w:rsidRPr="00BC60AE">
        <w:rPr>
          <w:rFonts w:ascii="Arial" w:hAnsi="Arial" w:cs="Arial"/>
          <w:color w:val="000000"/>
          <w:sz w:val="22"/>
          <w:szCs w:val="22"/>
        </w:rPr>
        <w:t xml:space="preserve"> </w:t>
      </w:r>
      <w:r w:rsidR="003244AC" w:rsidRPr="00BC60AE">
        <w:rPr>
          <w:rFonts w:ascii="Arial" w:hAnsi="Arial" w:cs="Arial"/>
          <w:color w:val="000000"/>
          <w:sz w:val="22"/>
          <w:szCs w:val="22"/>
        </w:rPr>
        <w:t xml:space="preserve">Conduits, Manholes </w:t>
      </w:r>
      <w:r w:rsidR="004C2762" w:rsidRPr="00BC60AE">
        <w:rPr>
          <w:rFonts w:ascii="Arial" w:hAnsi="Arial" w:cs="Arial"/>
          <w:color w:val="000000"/>
          <w:sz w:val="22"/>
          <w:szCs w:val="22"/>
        </w:rPr>
        <w:t>and other facilities are subject to various hazards and/or environmentally sensitive conditions</w:t>
      </w:r>
      <w:r w:rsidR="00C86CFD" w:rsidRPr="00BC60AE">
        <w:rPr>
          <w:rFonts w:ascii="Arial" w:hAnsi="Arial" w:cs="Arial"/>
          <w:color w:val="000000"/>
          <w:sz w:val="22"/>
          <w:szCs w:val="22"/>
        </w:rPr>
        <w:t>,</w:t>
      </w:r>
      <w:r w:rsidR="004C2762" w:rsidRPr="00BC60AE">
        <w:rPr>
          <w:rFonts w:ascii="Arial" w:hAnsi="Arial" w:cs="Arial"/>
          <w:color w:val="000000"/>
          <w:sz w:val="22"/>
          <w:szCs w:val="22"/>
        </w:rPr>
        <w:t xml:space="preserve"> including, but not limited to, lack of oxygen, hazard substance intrusion, water intrusion, pest infestation (together with pest-related diseases), excessive vegetation, proximity to power lines and other sources of electrical energy, and confined space issues.  </w:t>
      </w:r>
      <w:r w:rsidR="00575701" w:rsidRPr="00BC60AE">
        <w:rPr>
          <w:rFonts w:ascii="Arial" w:hAnsi="Arial" w:cs="Arial"/>
          <w:color w:val="000000"/>
          <w:sz w:val="22"/>
          <w:szCs w:val="22"/>
        </w:rPr>
        <w:t>I</w:t>
      </w:r>
      <w:r w:rsidR="004C2762" w:rsidRPr="00BC60AE">
        <w:rPr>
          <w:rFonts w:ascii="Arial" w:hAnsi="Arial" w:cs="Arial"/>
          <w:color w:val="000000"/>
          <w:sz w:val="22"/>
          <w:szCs w:val="22"/>
        </w:rPr>
        <w:t xml:space="preserve">t is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’s responsibility to ensure that its employees</w:t>
      </w:r>
      <w:r w:rsidR="003244AC" w:rsidRPr="00BC60AE">
        <w:rPr>
          <w:rFonts w:ascii="Arial" w:hAnsi="Arial" w:cs="Arial"/>
          <w:color w:val="000000"/>
          <w:sz w:val="22"/>
          <w:szCs w:val="22"/>
        </w:rPr>
        <w:t xml:space="preserve">, </w:t>
      </w:r>
      <w:r w:rsidR="004C2762" w:rsidRPr="00BC60AE">
        <w:rPr>
          <w:rFonts w:ascii="Arial" w:hAnsi="Arial" w:cs="Arial"/>
          <w:color w:val="000000"/>
          <w:sz w:val="22"/>
          <w:szCs w:val="22"/>
        </w:rPr>
        <w:t xml:space="preserve">and any persons working on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’s behalf</w:t>
      </w:r>
      <w:r w:rsidR="003244AC" w:rsidRPr="00BC60AE">
        <w:rPr>
          <w:rFonts w:ascii="Arial" w:hAnsi="Arial" w:cs="Arial"/>
          <w:color w:val="000000"/>
          <w:sz w:val="22"/>
          <w:szCs w:val="22"/>
        </w:rPr>
        <w:t>,</w:t>
      </w:r>
      <w:r w:rsidR="004C2762" w:rsidRPr="00BC60AE">
        <w:rPr>
          <w:rFonts w:ascii="Arial" w:hAnsi="Arial" w:cs="Arial"/>
          <w:color w:val="000000"/>
          <w:sz w:val="22"/>
          <w:szCs w:val="22"/>
        </w:rPr>
        <w:t xml:space="preserve"> are properly trained and equipped to work </w:t>
      </w:r>
      <w:r w:rsidR="003244AC" w:rsidRPr="00BC60AE">
        <w:rPr>
          <w:rFonts w:ascii="Arial" w:hAnsi="Arial" w:cs="Arial"/>
          <w:color w:val="000000"/>
          <w:sz w:val="22"/>
          <w:szCs w:val="22"/>
        </w:rPr>
        <w:t>under such conditions</w:t>
      </w:r>
      <w:r w:rsidR="004C2762" w:rsidRPr="00BC60AE">
        <w:rPr>
          <w:rFonts w:ascii="Arial" w:hAnsi="Arial" w:cs="Arial"/>
          <w:color w:val="000000"/>
          <w:sz w:val="22"/>
          <w:szCs w:val="22"/>
        </w:rPr>
        <w:t xml:space="preserve">, </w:t>
      </w:r>
      <w:r w:rsidR="003244AC" w:rsidRPr="00BC60AE">
        <w:rPr>
          <w:rFonts w:ascii="Arial" w:hAnsi="Arial" w:cs="Arial"/>
          <w:color w:val="000000"/>
          <w:sz w:val="22"/>
          <w:szCs w:val="22"/>
        </w:rPr>
        <w:t xml:space="preserve">inspect </w:t>
      </w:r>
      <w:r w:rsidR="004C2762" w:rsidRPr="00BC60AE">
        <w:rPr>
          <w:rFonts w:ascii="Arial" w:hAnsi="Arial" w:cs="Arial"/>
          <w:color w:val="000000"/>
          <w:sz w:val="22"/>
          <w:szCs w:val="22"/>
        </w:rPr>
        <w:t>all such facilities for hazards before entry or usage</w:t>
      </w:r>
      <w:r w:rsidR="003244AC" w:rsidRPr="00BC60AE">
        <w:rPr>
          <w:rFonts w:ascii="Arial" w:hAnsi="Arial" w:cs="Arial"/>
          <w:color w:val="000000"/>
          <w:sz w:val="22"/>
          <w:szCs w:val="22"/>
        </w:rPr>
        <w:t>,</w:t>
      </w:r>
      <w:r w:rsidR="004C2762" w:rsidRPr="00BC60AE">
        <w:rPr>
          <w:rFonts w:ascii="Arial" w:hAnsi="Arial" w:cs="Arial"/>
          <w:color w:val="000000"/>
          <w:sz w:val="22"/>
          <w:szCs w:val="22"/>
        </w:rPr>
        <w:t xml:space="preserve"> and properly address all potential hazards and/or environmentally sensitive conditions to the extent necessary for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to carry out i</w:t>
      </w:r>
      <w:r w:rsidR="00D72245" w:rsidRPr="00BC60AE">
        <w:rPr>
          <w:rFonts w:ascii="Arial" w:hAnsi="Arial" w:cs="Arial"/>
          <w:color w:val="000000"/>
          <w:sz w:val="22"/>
          <w:szCs w:val="22"/>
        </w:rPr>
        <w:t>t</w:t>
      </w:r>
      <w:r w:rsidR="004C2762" w:rsidRPr="00BC60AE">
        <w:rPr>
          <w:rFonts w:ascii="Arial" w:hAnsi="Arial" w:cs="Arial"/>
          <w:color w:val="000000"/>
          <w:sz w:val="22"/>
          <w:szCs w:val="22"/>
        </w:rPr>
        <w:t xml:space="preserve">s work.  This includes, but is </w:t>
      </w:r>
      <w:r w:rsidR="004C2762" w:rsidRPr="00BC60AE">
        <w:rPr>
          <w:rFonts w:ascii="Arial" w:hAnsi="Arial" w:cs="Arial"/>
          <w:color w:val="000000"/>
          <w:sz w:val="22"/>
          <w:szCs w:val="22"/>
        </w:rPr>
        <w:lastRenderedPageBreak/>
        <w:t xml:space="preserve">not limited to, the proper characterization and removal of </w:t>
      </w:r>
      <w:r w:rsidR="003244AC" w:rsidRPr="00BC60AE">
        <w:rPr>
          <w:rFonts w:ascii="Arial" w:hAnsi="Arial" w:cs="Arial"/>
          <w:color w:val="000000"/>
          <w:sz w:val="22"/>
          <w:szCs w:val="22"/>
        </w:rPr>
        <w:t xml:space="preserve">any </w:t>
      </w:r>
      <w:r w:rsidR="004C2762" w:rsidRPr="00BC60AE">
        <w:rPr>
          <w:rFonts w:ascii="Arial" w:hAnsi="Arial" w:cs="Arial"/>
          <w:color w:val="000000"/>
          <w:sz w:val="22"/>
          <w:szCs w:val="22"/>
        </w:rPr>
        <w:t xml:space="preserve">water or sediment </w:t>
      </w:r>
      <w:r w:rsidR="003244AC" w:rsidRPr="00BC60AE">
        <w:rPr>
          <w:rFonts w:ascii="Arial" w:hAnsi="Arial" w:cs="Arial"/>
          <w:color w:val="000000"/>
          <w:sz w:val="22"/>
          <w:szCs w:val="22"/>
        </w:rPr>
        <w:t>present</w:t>
      </w:r>
      <w:r w:rsidR="004C2762" w:rsidRPr="00BC60AE">
        <w:rPr>
          <w:rFonts w:ascii="Arial" w:hAnsi="Arial" w:cs="Arial"/>
          <w:color w:val="000000"/>
          <w:sz w:val="22"/>
          <w:szCs w:val="22"/>
        </w:rPr>
        <w:t xml:space="preserve">, the aeration of </w:t>
      </w:r>
      <w:r w:rsidR="00C86CFD" w:rsidRPr="00BC60AE">
        <w:rPr>
          <w:rFonts w:ascii="Arial" w:hAnsi="Arial" w:cs="Arial"/>
          <w:color w:val="000000"/>
          <w:sz w:val="22"/>
          <w:szCs w:val="22"/>
        </w:rPr>
        <w:t>M</w:t>
      </w:r>
      <w:r w:rsidR="004C2762" w:rsidRPr="00BC60AE">
        <w:rPr>
          <w:rFonts w:ascii="Arial" w:hAnsi="Arial" w:cs="Arial"/>
          <w:color w:val="000000"/>
          <w:sz w:val="22"/>
          <w:szCs w:val="22"/>
        </w:rPr>
        <w:t xml:space="preserve">anholes and compliance with applicable </w:t>
      </w:r>
      <w:r w:rsidR="00C86CFD" w:rsidRPr="00BC60AE">
        <w:rPr>
          <w:rFonts w:ascii="Arial" w:hAnsi="Arial" w:cs="Arial"/>
          <w:color w:val="000000"/>
          <w:sz w:val="22"/>
          <w:szCs w:val="22"/>
        </w:rPr>
        <w:t>M</w:t>
      </w:r>
      <w:r w:rsidR="004C2762" w:rsidRPr="00BC60AE">
        <w:rPr>
          <w:rFonts w:ascii="Arial" w:hAnsi="Arial" w:cs="Arial"/>
          <w:color w:val="000000"/>
          <w:sz w:val="22"/>
          <w:szCs w:val="22"/>
        </w:rPr>
        <w:t xml:space="preserve">anhole entry and/or confined space entry requirements.  The land </w:t>
      </w:r>
      <w:r w:rsidR="00C86CFD" w:rsidRPr="00BC60AE">
        <w:rPr>
          <w:rFonts w:ascii="Arial" w:hAnsi="Arial" w:cs="Arial"/>
          <w:color w:val="000000"/>
          <w:sz w:val="22"/>
          <w:szCs w:val="22"/>
        </w:rPr>
        <w:t>o</w:t>
      </w:r>
      <w:r w:rsidR="004C2762" w:rsidRPr="00BC60AE">
        <w:rPr>
          <w:rFonts w:ascii="Arial" w:hAnsi="Arial" w:cs="Arial"/>
          <w:color w:val="000000"/>
          <w:sz w:val="22"/>
          <w:szCs w:val="22"/>
        </w:rPr>
        <w:t xml:space="preserve">n which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’s facilities are located may be subject to one or more Activity and Use Limitations (AULs).  It is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’s responsibility to determine whether any AULs are applicable and</w:t>
      </w:r>
      <w:r w:rsidR="00C86CFD" w:rsidRPr="00BC60AE">
        <w:rPr>
          <w:rFonts w:ascii="Arial" w:hAnsi="Arial" w:cs="Arial"/>
          <w:color w:val="000000"/>
          <w:sz w:val="22"/>
          <w:szCs w:val="22"/>
        </w:rPr>
        <w:t xml:space="preserve">, if so, </w:t>
      </w:r>
      <w:r w:rsidR="004C2762" w:rsidRPr="00BC60AE">
        <w:rPr>
          <w:rFonts w:ascii="Arial" w:hAnsi="Arial" w:cs="Arial"/>
          <w:color w:val="000000"/>
          <w:sz w:val="22"/>
          <w:szCs w:val="22"/>
        </w:rPr>
        <w:t>for complying with such AULs when performing its work.</w:t>
      </w:r>
    </w:p>
    <w:p w:rsidR="004C2762" w:rsidRPr="00BC60AE" w:rsidRDefault="004C2762" w:rsidP="00BC60AE">
      <w:pPr>
        <w:autoSpaceDE w:val="0"/>
        <w:autoSpaceDN w:val="0"/>
        <w:adjustRightInd w:val="0"/>
        <w:spacing w:line="240" w:lineRule="atLeast"/>
        <w:ind w:left="1440" w:hanging="720"/>
        <w:jc w:val="both"/>
        <w:rPr>
          <w:rFonts w:ascii="Arial" w:hAnsi="Arial" w:cs="Arial"/>
          <w:color w:val="000000"/>
          <w:sz w:val="22"/>
          <w:szCs w:val="22"/>
        </w:rPr>
      </w:pPr>
    </w:p>
    <w:p w:rsidR="000C2162" w:rsidRPr="00BC60AE" w:rsidRDefault="00D5289B" w:rsidP="00BC60AE">
      <w:pPr>
        <w:autoSpaceDE w:val="0"/>
        <w:autoSpaceDN w:val="0"/>
        <w:adjustRightInd w:val="0"/>
        <w:ind w:left="720" w:hanging="720"/>
        <w:jc w:val="both"/>
        <w:rPr>
          <w:rFonts w:ascii="Arial" w:hAnsi="Arial" w:cs="Arial"/>
          <w:sz w:val="22"/>
          <w:szCs w:val="22"/>
        </w:rPr>
      </w:pPr>
      <w:r>
        <w:rPr>
          <w:rFonts w:ascii="Arial" w:hAnsi="Arial" w:cs="Arial"/>
          <w:color w:val="000000"/>
          <w:sz w:val="22"/>
          <w:szCs w:val="22"/>
        </w:rPr>
        <w:t>7.</w:t>
      </w:r>
      <w:r w:rsidR="007E07D8">
        <w:rPr>
          <w:rFonts w:ascii="Arial" w:hAnsi="Arial" w:cs="Arial"/>
          <w:color w:val="000000"/>
          <w:sz w:val="22"/>
          <w:szCs w:val="22"/>
        </w:rPr>
        <w:t>5</w:t>
      </w:r>
      <w:r w:rsidR="004E5161">
        <w:rPr>
          <w:rFonts w:ascii="Arial" w:hAnsi="Arial" w:cs="Arial"/>
          <w:color w:val="000000"/>
          <w:sz w:val="22"/>
          <w:szCs w:val="22"/>
        </w:rPr>
        <w:tab/>
      </w:r>
      <w:r w:rsidR="000C2162" w:rsidRPr="00BC60AE">
        <w:rPr>
          <w:rFonts w:ascii="Arial" w:hAnsi="Arial" w:cs="Arial"/>
          <w:sz w:val="22"/>
          <w:szCs w:val="22"/>
        </w:rPr>
        <w:t>In the event Licensee’s Attachments pose an immediate threat to the safety of the public, employees of Verizon or Other Licensees, interfere with Verizon or Other Licensees meeting their service obligations, or pose an immediate threat to the physical integrity of Verizon's facilities or the facilities of Other Licensees, Verizon will have the right, but not the obligation, to take such action as it deems necessary to address the situation.  Verizon will first attempt to provide notice to Licensee but where circumstances prevent such prior notice</w:t>
      </w:r>
      <w:r w:rsidR="00F670E3" w:rsidRPr="00BC60AE">
        <w:rPr>
          <w:rFonts w:ascii="Arial" w:hAnsi="Arial" w:cs="Arial"/>
          <w:sz w:val="22"/>
          <w:szCs w:val="22"/>
        </w:rPr>
        <w:t xml:space="preserve"> or Licensee fails to respond to such notice</w:t>
      </w:r>
      <w:r w:rsidR="000C2162" w:rsidRPr="00BC60AE">
        <w:rPr>
          <w:rFonts w:ascii="Arial" w:hAnsi="Arial" w:cs="Arial"/>
          <w:sz w:val="22"/>
          <w:szCs w:val="22"/>
        </w:rPr>
        <w:t xml:space="preserve">, </w:t>
      </w:r>
      <w:r w:rsidR="00F670E3" w:rsidRPr="00BC60AE">
        <w:rPr>
          <w:rFonts w:ascii="Arial" w:hAnsi="Arial" w:cs="Arial"/>
          <w:sz w:val="22"/>
          <w:szCs w:val="22"/>
        </w:rPr>
        <w:t>Verizon</w:t>
      </w:r>
      <w:r w:rsidR="000C2162" w:rsidRPr="00BC60AE">
        <w:rPr>
          <w:rFonts w:ascii="Arial" w:hAnsi="Arial" w:cs="Arial"/>
          <w:sz w:val="22"/>
          <w:szCs w:val="22"/>
        </w:rPr>
        <w:t xml:space="preserve"> may </w:t>
      </w:r>
      <w:r w:rsidR="00D72245" w:rsidRPr="00BC60AE">
        <w:rPr>
          <w:rFonts w:ascii="Arial" w:hAnsi="Arial" w:cs="Arial"/>
          <w:sz w:val="22"/>
          <w:szCs w:val="22"/>
        </w:rPr>
        <w:t>take such action</w:t>
      </w:r>
      <w:r w:rsidR="000C2162" w:rsidRPr="00BC60AE">
        <w:rPr>
          <w:rFonts w:ascii="Arial" w:hAnsi="Arial" w:cs="Arial"/>
          <w:sz w:val="22"/>
          <w:szCs w:val="22"/>
        </w:rPr>
        <w:t xml:space="preserve"> without prior notice without subjecting itself to any liability to Licensee or Licensee’s customers, except to the extent of Verizon’s gross negligence or willful misconduct.  In such cases, as soon as practicable, Verizon will notify Licensee in writing of the work performed or other action taken.  Licensee will be responsible for paying the Actual Costs incurred for all work performed by Verizon</w:t>
      </w:r>
      <w:r w:rsidR="000C7F59" w:rsidRPr="00BC60AE">
        <w:rPr>
          <w:rFonts w:ascii="Arial" w:hAnsi="Arial" w:cs="Arial"/>
          <w:sz w:val="22"/>
          <w:szCs w:val="22"/>
        </w:rPr>
        <w:t xml:space="preserve"> pursuant to this subsection </w:t>
      </w:r>
      <w:r w:rsidR="00BF5A76">
        <w:rPr>
          <w:rFonts w:ascii="Arial" w:hAnsi="Arial" w:cs="Arial"/>
          <w:sz w:val="22"/>
          <w:szCs w:val="22"/>
        </w:rPr>
        <w:t>7.</w:t>
      </w:r>
      <w:r w:rsidR="005C039D">
        <w:rPr>
          <w:rFonts w:ascii="Arial" w:hAnsi="Arial" w:cs="Arial"/>
          <w:sz w:val="22"/>
          <w:szCs w:val="22"/>
        </w:rPr>
        <w:t>5</w:t>
      </w:r>
      <w:r w:rsidR="000C2162" w:rsidRPr="00BC60AE">
        <w:rPr>
          <w:rFonts w:ascii="Arial" w:hAnsi="Arial" w:cs="Arial"/>
          <w:sz w:val="22"/>
          <w:szCs w:val="22"/>
        </w:rPr>
        <w:t xml:space="preserve">.  </w:t>
      </w:r>
    </w:p>
    <w:p w:rsidR="004C2762" w:rsidRPr="00BC60AE" w:rsidRDefault="004C2762" w:rsidP="00BC60AE">
      <w:pPr>
        <w:autoSpaceDE w:val="0"/>
        <w:autoSpaceDN w:val="0"/>
        <w:adjustRightInd w:val="0"/>
        <w:ind w:left="720" w:hanging="720"/>
        <w:jc w:val="both"/>
        <w:rPr>
          <w:rFonts w:ascii="Arial" w:hAnsi="Arial" w:cs="Arial"/>
          <w:color w:val="000000"/>
          <w:sz w:val="22"/>
          <w:szCs w:val="22"/>
        </w:rPr>
      </w:pPr>
    </w:p>
    <w:p w:rsidR="008D1F37" w:rsidRPr="00BC60AE" w:rsidRDefault="00D5289B" w:rsidP="00BC60AE">
      <w:pPr>
        <w:autoSpaceDE w:val="0"/>
        <w:autoSpaceDN w:val="0"/>
        <w:adjustRightInd w:val="0"/>
        <w:spacing w:line="240" w:lineRule="atLeast"/>
        <w:ind w:left="720" w:hanging="720"/>
        <w:jc w:val="both"/>
        <w:rPr>
          <w:rFonts w:ascii="Arial" w:hAnsi="Arial" w:cs="Arial"/>
          <w:sz w:val="22"/>
          <w:szCs w:val="22"/>
        </w:rPr>
      </w:pPr>
      <w:r w:rsidRPr="009C0F6A">
        <w:rPr>
          <w:rFonts w:ascii="Arial" w:hAnsi="Arial" w:cs="Arial"/>
          <w:color w:val="000000"/>
          <w:sz w:val="22"/>
          <w:szCs w:val="22"/>
        </w:rPr>
        <w:t>7.</w:t>
      </w:r>
      <w:r w:rsidR="007E07D8" w:rsidRPr="009C0F6A">
        <w:rPr>
          <w:rFonts w:ascii="Arial" w:hAnsi="Arial" w:cs="Arial"/>
          <w:color w:val="000000"/>
          <w:sz w:val="22"/>
          <w:szCs w:val="22"/>
        </w:rPr>
        <w:t>6</w:t>
      </w:r>
      <w:r w:rsidR="004C2762" w:rsidRPr="009C0F6A">
        <w:rPr>
          <w:rFonts w:ascii="Arial" w:hAnsi="Arial" w:cs="Arial"/>
          <w:color w:val="000000"/>
          <w:sz w:val="22"/>
          <w:szCs w:val="22"/>
        </w:rPr>
        <w:tab/>
      </w:r>
      <w:r w:rsidR="007E07D8" w:rsidRPr="00ED3624">
        <w:rPr>
          <w:rFonts w:ascii="Arial" w:hAnsi="Arial" w:cs="Arial"/>
          <w:color w:val="000000"/>
          <w:sz w:val="22"/>
          <w:szCs w:val="22"/>
        </w:rPr>
        <w:t xml:space="preserve">Except as provided </w:t>
      </w:r>
      <w:r w:rsidR="00091CAA">
        <w:rPr>
          <w:rFonts w:ascii="Arial" w:hAnsi="Arial" w:cs="Arial"/>
          <w:color w:val="000000"/>
          <w:sz w:val="22"/>
          <w:szCs w:val="22"/>
        </w:rPr>
        <w:t>otherwise in this Agreement, including</w:t>
      </w:r>
      <w:r w:rsidR="007E07D8" w:rsidRPr="00ED3624">
        <w:rPr>
          <w:rFonts w:ascii="Arial" w:hAnsi="Arial" w:cs="Arial"/>
          <w:color w:val="000000"/>
          <w:sz w:val="22"/>
          <w:szCs w:val="22"/>
        </w:rPr>
        <w:t xml:space="preserve"> Sections 5.4.2</w:t>
      </w:r>
      <w:r w:rsidR="00DA5A5D">
        <w:rPr>
          <w:rFonts w:ascii="Arial" w:hAnsi="Arial" w:cs="Arial"/>
          <w:color w:val="000000"/>
          <w:sz w:val="22"/>
          <w:szCs w:val="22"/>
        </w:rPr>
        <w:t xml:space="preserve"> (Self-Help)</w:t>
      </w:r>
      <w:r w:rsidR="007E07D8" w:rsidRPr="00ED3624">
        <w:rPr>
          <w:rFonts w:ascii="Arial" w:hAnsi="Arial" w:cs="Arial"/>
          <w:color w:val="000000"/>
          <w:sz w:val="22"/>
          <w:szCs w:val="22"/>
        </w:rPr>
        <w:t xml:space="preserve"> and</w:t>
      </w:r>
      <w:r w:rsidR="007E07D8" w:rsidRPr="009C0F6A">
        <w:rPr>
          <w:rFonts w:ascii="Arial" w:hAnsi="Arial" w:cs="Arial"/>
          <w:color w:val="000000"/>
          <w:sz w:val="22"/>
          <w:szCs w:val="22"/>
        </w:rPr>
        <w:t xml:space="preserve"> </w:t>
      </w:r>
      <w:r w:rsidR="007E07D8" w:rsidRPr="00ED3624">
        <w:rPr>
          <w:rFonts w:ascii="Arial" w:hAnsi="Arial" w:cs="Arial"/>
          <w:color w:val="000000"/>
          <w:sz w:val="22"/>
          <w:szCs w:val="22"/>
        </w:rPr>
        <w:t>6.</w:t>
      </w:r>
      <w:r w:rsidR="00893655" w:rsidRPr="00ED3624">
        <w:rPr>
          <w:rFonts w:ascii="Arial" w:hAnsi="Arial" w:cs="Arial"/>
          <w:color w:val="000000"/>
          <w:sz w:val="22"/>
          <w:szCs w:val="22"/>
        </w:rPr>
        <w:t>4</w:t>
      </w:r>
      <w:r w:rsidR="00DA5A5D">
        <w:rPr>
          <w:rFonts w:ascii="Arial" w:hAnsi="Arial" w:cs="Arial"/>
          <w:color w:val="000000"/>
          <w:sz w:val="22"/>
          <w:szCs w:val="22"/>
        </w:rPr>
        <w:t xml:space="preserve"> (OTMR Make-Ready)</w:t>
      </w:r>
      <w:r w:rsidR="007E07D8" w:rsidRPr="009C0F6A">
        <w:rPr>
          <w:rFonts w:ascii="Arial" w:hAnsi="Arial" w:cs="Arial"/>
          <w:color w:val="000000"/>
          <w:sz w:val="22"/>
          <w:szCs w:val="22"/>
        </w:rPr>
        <w:t>,</w:t>
      </w:r>
      <w:r w:rsidR="007E07D8">
        <w:rPr>
          <w:rFonts w:ascii="Arial" w:hAnsi="Arial" w:cs="Arial"/>
          <w:color w:val="000000"/>
          <w:sz w:val="22"/>
          <w:szCs w:val="22"/>
        </w:rPr>
        <w:t xml:space="preserv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9D06C9" w:rsidRPr="00BC60AE">
        <w:rPr>
          <w:rFonts w:ascii="Arial" w:hAnsi="Arial" w:cs="Arial"/>
          <w:color w:val="000000"/>
          <w:sz w:val="22"/>
          <w:szCs w:val="22"/>
        </w:rPr>
        <w:t xml:space="preserve">will </w:t>
      </w:r>
      <w:r w:rsidR="004C2762" w:rsidRPr="00BC60AE">
        <w:rPr>
          <w:rFonts w:ascii="Arial" w:hAnsi="Arial" w:cs="Arial"/>
          <w:color w:val="000000"/>
          <w:sz w:val="22"/>
          <w:szCs w:val="22"/>
        </w:rPr>
        <w:t xml:space="preserve">correct all safety violations within </w:t>
      </w:r>
      <w:r w:rsidR="00DC7B59" w:rsidRPr="00BC60AE">
        <w:rPr>
          <w:rFonts w:ascii="Arial" w:hAnsi="Arial" w:cs="Arial"/>
          <w:color w:val="000000"/>
          <w:sz w:val="22"/>
          <w:szCs w:val="22"/>
        </w:rPr>
        <w:t xml:space="preserve">ten </w:t>
      </w:r>
      <w:r w:rsidR="003507C6" w:rsidRPr="00BC60AE">
        <w:rPr>
          <w:rFonts w:ascii="Arial" w:hAnsi="Arial" w:cs="Arial"/>
          <w:color w:val="000000"/>
          <w:sz w:val="22"/>
          <w:szCs w:val="22"/>
        </w:rPr>
        <w:t>(</w:t>
      </w:r>
      <w:r w:rsidR="00DC7B59" w:rsidRPr="00BC60AE">
        <w:rPr>
          <w:rFonts w:ascii="Arial" w:hAnsi="Arial" w:cs="Arial"/>
          <w:color w:val="000000"/>
          <w:sz w:val="22"/>
          <w:szCs w:val="22"/>
        </w:rPr>
        <w:t>10</w:t>
      </w:r>
      <w:r w:rsidR="004C2762" w:rsidRPr="00BC60AE">
        <w:rPr>
          <w:rFonts w:ascii="Arial" w:hAnsi="Arial" w:cs="Arial"/>
          <w:color w:val="000000"/>
          <w:sz w:val="22"/>
          <w:szCs w:val="22"/>
        </w:rPr>
        <w:t xml:space="preserve">) Days from receipt of written notice from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or</w:t>
      </w:r>
      <w:r w:rsidR="00431C61" w:rsidRPr="00BC60AE">
        <w:rPr>
          <w:rFonts w:ascii="Arial" w:hAnsi="Arial" w:cs="Arial"/>
          <w:color w:val="000000"/>
          <w:sz w:val="22"/>
          <w:szCs w:val="22"/>
        </w:rPr>
        <w:t xml:space="preserve">, where such violations cannot be corrected within ten (10) </w:t>
      </w:r>
      <w:r w:rsidR="000C7F59" w:rsidRPr="00BC60AE">
        <w:rPr>
          <w:rFonts w:ascii="Arial" w:hAnsi="Arial" w:cs="Arial"/>
          <w:color w:val="000000"/>
          <w:sz w:val="22"/>
          <w:szCs w:val="22"/>
        </w:rPr>
        <w:t>D</w:t>
      </w:r>
      <w:r w:rsidR="00431C61" w:rsidRPr="00BC60AE">
        <w:rPr>
          <w:rFonts w:ascii="Arial" w:hAnsi="Arial" w:cs="Arial"/>
          <w:color w:val="000000"/>
          <w:sz w:val="22"/>
          <w:szCs w:val="22"/>
        </w:rPr>
        <w:t xml:space="preserve">ays, </w:t>
      </w:r>
      <w:r w:rsidR="00BB693F" w:rsidRPr="00BC60AE">
        <w:rPr>
          <w:rFonts w:ascii="Arial" w:hAnsi="Arial" w:cs="Arial"/>
          <w:color w:val="000000"/>
          <w:sz w:val="22"/>
          <w:szCs w:val="22"/>
        </w:rPr>
        <w:t xml:space="preserve">within such other </w:t>
      </w:r>
      <w:r w:rsidR="004C2762" w:rsidRPr="00BC60AE">
        <w:rPr>
          <w:rFonts w:ascii="Arial" w:hAnsi="Arial" w:cs="Arial"/>
          <w:color w:val="000000"/>
          <w:sz w:val="22"/>
          <w:szCs w:val="22"/>
        </w:rPr>
        <w:t xml:space="preserve">period </w:t>
      </w:r>
      <w:r w:rsidR="00BB693F" w:rsidRPr="00BC60AE">
        <w:rPr>
          <w:rFonts w:ascii="Arial" w:hAnsi="Arial" w:cs="Arial"/>
          <w:color w:val="000000"/>
          <w:sz w:val="22"/>
          <w:szCs w:val="22"/>
        </w:rPr>
        <w:t xml:space="preserve">as may be </w:t>
      </w:r>
      <w:r w:rsidR="000C2162" w:rsidRPr="00BC60AE">
        <w:rPr>
          <w:rFonts w:ascii="Arial" w:hAnsi="Arial" w:cs="Arial"/>
          <w:color w:val="000000"/>
          <w:sz w:val="22"/>
          <w:szCs w:val="22"/>
        </w:rPr>
        <w:t xml:space="preserve">mutually </w:t>
      </w:r>
      <w:r w:rsidR="004C2762" w:rsidRPr="00BC60AE">
        <w:rPr>
          <w:rFonts w:ascii="Arial" w:hAnsi="Arial" w:cs="Arial"/>
          <w:color w:val="000000"/>
          <w:sz w:val="22"/>
          <w:szCs w:val="22"/>
        </w:rPr>
        <w:t xml:space="preserve">agreed </w:t>
      </w:r>
      <w:r w:rsidR="000C2162" w:rsidRPr="00BC60AE">
        <w:rPr>
          <w:rFonts w:ascii="Arial" w:hAnsi="Arial" w:cs="Arial"/>
          <w:color w:val="000000"/>
          <w:sz w:val="22"/>
          <w:szCs w:val="22"/>
        </w:rPr>
        <w:t>upon in writing</w:t>
      </w:r>
      <w:r w:rsidR="004C2762" w:rsidRPr="00BC60AE">
        <w:rPr>
          <w:rFonts w:ascii="Arial" w:hAnsi="Arial" w:cs="Arial"/>
          <w:color w:val="000000"/>
          <w:sz w:val="22"/>
          <w:szCs w:val="22"/>
        </w:rPr>
        <w:t xml:space="preserv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9D06C9" w:rsidRPr="00BC60AE">
        <w:rPr>
          <w:rFonts w:ascii="Arial" w:hAnsi="Arial" w:cs="Arial"/>
          <w:color w:val="000000"/>
          <w:sz w:val="22"/>
          <w:szCs w:val="22"/>
        </w:rPr>
        <w:t xml:space="preserve">will </w:t>
      </w:r>
      <w:r w:rsidR="004C2762" w:rsidRPr="00BC60AE">
        <w:rPr>
          <w:rFonts w:ascii="Arial" w:hAnsi="Arial" w:cs="Arial"/>
          <w:color w:val="000000"/>
          <w:sz w:val="22"/>
          <w:szCs w:val="22"/>
        </w:rPr>
        <w:t>correct all other non-standard conditions</w:t>
      </w:r>
      <w:r w:rsidR="00BF5A76">
        <w:rPr>
          <w:rFonts w:ascii="Arial" w:hAnsi="Arial" w:cs="Arial"/>
          <w:color w:val="000000"/>
          <w:sz w:val="22"/>
          <w:szCs w:val="22"/>
        </w:rPr>
        <w:t xml:space="preserve"> </w:t>
      </w:r>
      <w:r w:rsidR="004C2762" w:rsidRPr="00BC60AE">
        <w:rPr>
          <w:rFonts w:ascii="Arial" w:hAnsi="Arial" w:cs="Arial"/>
          <w:color w:val="000000"/>
          <w:sz w:val="22"/>
          <w:szCs w:val="22"/>
        </w:rPr>
        <w:t xml:space="preserve">within thirty (30) Days from receipt of written notice from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or</w:t>
      </w:r>
      <w:r w:rsidR="00431C61" w:rsidRPr="00BC60AE">
        <w:rPr>
          <w:rFonts w:ascii="Arial" w:hAnsi="Arial" w:cs="Arial"/>
          <w:color w:val="000000"/>
          <w:sz w:val="22"/>
          <w:szCs w:val="22"/>
        </w:rPr>
        <w:t xml:space="preserve"> where such violations cannot be corrected within thirty (30) </w:t>
      </w:r>
      <w:r w:rsidR="000C7F59" w:rsidRPr="00BC60AE">
        <w:rPr>
          <w:rFonts w:ascii="Arial" w:hAnsi="Arial" w:cs="Arial"/>
          <w:color w:val="000000"/>
          <w:sz w:val="22"/>
          <w:szCs w:val="22"/>
        </w:rPr>
        <w:t>D</w:t>
      </w:r>
      <w:r w:rsidR="00431C61" w:rsidRPr="00BC60AE">
        <w:rPr>
          <w:rFonts w:ascii="Arial" w:hAnsi="Arial" w:cs="Arial"/>
          <w:color w:val="000000"/>
          <w:sz w:val="22"/>
          <w:szCs w:val="22"/>
        </w:rPr>
        <w:t xml:space="preserve">ays, </w:t>
      </w:r>
      <w:r w:rsidR="00BB693F" w:rsidRPr="00BC60AE">
        <w:rPr>
          <w:rFonts w:ascii="Arial" w:hAnsi="Arial" w:cs="Arial"/>
          <w:color w:val="000000"/>
          <w:sz w:val="22"/>
          <w:szCs w:val="22"/>
        </w:rPr>
        <w:t xml:space="preserve">within such other period as may be </w:t>
      </w:r>
      <w:r w:rsidR="000C2162" w:rsidRPr="00BC60AE">
        <w:rPr>
          <w:rFonts w:ascii="Arial" w:hAnsi="Arial" w:cs="Arial"/>
          <w:color w:val="000000"/>
          <w:sz w:val="22"/>
          <w:szCs w:val="22"/>
        </w:rPr>
        <w:t>mutually agreed upon in writing</w:t>
      </w:r>
      <w:r w:rsidR="004C2762" w:rsidRPr="00BC60AE">
        <w:rPr>
          <w:rFonts w:ascii="Arial" w:hAnsi="Arial" w:cs="Arial"/>
          <w:color w:val="000000"/>
          <w:sz w:val="22"/>
          <w:szCs w:val="22"/>
        </w:rPr>
        <w:t xml:space="preserve">.  If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does not correct a violation or non-standard condition </w:t>
      </w:r>
      <w:r w:rsidR="000C2162" w:rsidRPr="00BC60AE">
        <w:rPr>
          <w:rFonts w:ascii="Arial" w:hAnsi="Arial" w:cs="Arial"/>
          <w:color w:val="000000"/>
          <w:sz w:val="22"/>
          <w:szCs w:val="22"/>
        </w:rPr>
        <w:t>in a timely manner</w:t>
      </w:r>
      <w:r w:rsidR="004C2762" w:rsidRPr="00BC60AE">
        <w:rPr>
          <w:rFonts w:ascii="Arial" w:hAnsi="Arial" w:cs="Arial"/>
          <w:color w:val="000000"/>
          <w:sz w:val="22"/>
          <w:szCs w:val="22"/>
        </w:rPr>
        <w:t xml:space="preserve">,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may correct or have </w:t>
      </w:r>
      <w:r w:rsidR="00BB693F" w:rsidRPr="00BC60AE">
        <w:rPr>
          <w:rFonts w:ascii="Arial" w:hAnsi="Arial" w:cs="Arial"/>
          <w:color w:val="000000"/>
          <w:sz w:val="22"/>
          <w:szCs w:val="22"/>
        </w:rPr>
        <w:t>the</w:t>
      </w:r>
      <w:r w:rsidR="004C2762" w:rsidRPr="00BC60AE">
        <w:rPr>
          <w:rFonts w:ascii="Arial" w:hAnsi="Arial" w:cs="Arial"/>
          <w:color w:val="000000"/>
          <w:sz w:val="22"/>
          <w:szCs w:val="22"/>
        </w:rPr>
        <w:t xml:space="preserve"> violation or non-standard condition</w:t>
      </w:r>
      <w:r w:rsidR="00BB693F" w:rsidRPr="00BC60AE">
        <w:rPr>
          <w:rFonts w:ascii="Arial" w:hAnsi="Arial" w:cs="Arial"/>
          <w:color w:val="000000"/>
          <w:sz w:val="22"/>
          <w:szCs w:val="22"/>
        </w:rPr>
        <w:t xml:space="preserve"> corrected </w:t>
      </w:r>
      <w:r w:rsidR="004C2762" w:rsidRPr="00BC60AE">
        <w:rPr>
          <w:rFonts w:ascii="Arial" w:hAnsi="Arial" w:cs="Arial"/>
          <w:color w:val="000000"/>
          <w:sz w:val="22"/>
          <w:szCs w:val="22"/>
        </w:rPr>
        <w:t xml:space="preserve">at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’s sole expense</w:t>
      </w:r>
      <w:r w:rsidR="000C2162" w:rsidRPr="00BC60AE">
        <w:rPr>
          <w:rFonts w:ascii="Arial" w:hAnsi="Arial" w:cs="Arial"/>
          <w:sz w:val="22"/>
          <w:szCs w:val="22"/>
        </w:rPr>
        <w:t xml:space="preserve"> without subjecting itself to any liability to Licensee or Licensee’s customers, except to the extent of Verizon’s gross negligence or willful misconduct.</w:t>
      </w:r>
      <w:r w:rsidR="004C2762" w:rsidRPr="00BC60AE">
        <w:rPr>
          <w:rFonts w:ascii="Arial" w:hAnsi="Arial" w:cs="Arial"/>
          <w:color w:val="000000"/>
          <w:sz w:val="22"/>
          <w:szCs w:val="22"/>
        </w:rPr>
        <w:t xml:space="preserve">  </w:t>
      </w:r>
      <w:r w:rsidR="00C6504B" w:rsidRPr="00BC60AE">
        <w:rPr>
          <w:rFonts w:ascii="Arial" w:hAnsi="Arial" w:cs="Arial"/>
          <w:sz w:val="22"/>
          <w:szCs w:val="22"/>
        </w:rPr>
        <w:t>Licensee</w:t>
      </w:r>
      <w:r w:rsidR="008D1F37" w:rsidRPr="00BC60AE">
        <w:rPr>
          <w:rFonts w:ascii="Arial" w:hAnsi="Arial" w:cs="Arial"/>
          <w:sz w:val="22"/>
          <w:szCs w:val="22"/>
        </w:rPr>
        <w:t xml:space="preserve"> </w:t>
      </w:r>
      <w:r w:rsidR="009D06C9" w:rsidRPr="00BC60AE">
        <w:rPr>
          <w:rFonts w:ascii="Arial" w:hAnsi="Arial" w:cs="Arial"/>
          <w:sz w:val="22"/>
          <w:szCs w:val="22"/>
        </w:rPr>
        <w:t>wi</w:t>
      </w:r>
      <w:r w:rsidR="008D1F37" w:rsidRPr="00BC60AE">
        <w:rPr>
          <w:rFonts w:ascii="Arial" w:hAnsi="Arial" w:cs="Arial"/>
          <w:sz w:val="22"/>
          <w:szCs w:val="22"/>
        </w:rPr>
        <w:t xml:space="preserve">ll be responsible for </w:t>
      </w:r>
      <w:r w:rsidR="00324A7B" w:rsidRPr="00BC60AE">
        <w:rPr>
          <w:rFonts w:ascii="Arial" w:hAnsi="Arial" w:cs="Arial"/>
          <w:sz w:val="22"/>
          <w:szCs w:val="22"/>
        </w:rPr>
        <w:t xml:space="preserve">paying </w:t>
      </w:r>
      <w:r w:rsidR="008D1F37" w:rsidRPr="00BC60AE">
        <w:rPr>
          <w:rFonts w:ascii="Arial" w:hAnsi="Arial" w:cs="Arial"/>
          <w:sz w:val="22"/>
          <w:szCs w:val="22"/>
        </w:rPr>
        <w:t xml:space="preserve">the Actual Costs incurred for all </w:t>
      </w:r>
      <w:r w:rsidR="00BB693F" w:rsidRPr="00BC60AE">
        <w:rPr>
          <w:rFonts w:ascii="Arial" w:hAnsi="Arial" w:cs="Arial"/>
          <w:sz w:val="22"/>
          <w:szCs w:val="22"/>
        </w:rPr>
        <w:t xml:space="preserve">such </w:t>
      </w:r>
      <w:r w:rsidR="008D1F37" w:rsidRPr="00BC60AE">
        <w:rPr>
          <w:rFonts w:ascii="Arial" w:hAnsi="Arial" w:cs="Arial"/>
          <w:sz w:val="22"/>
          <w:szCs w:val="22"/>
        </w:rPr>
        <w:t xml:space="preserve">work performed by </w:t>
      </w:r>
      <w:r w:rsidR="00BB693F" w:rsidRPr="00BC60AE">
        <w:rPr>
          <w:rFonts w:ascii="Arial" w:hAnsi="Arial" w:cs="Arial"/>
          <w:sz w:val="22"/>
          <w:szCs w:val="22"/>
        </w:rPr>
        <w:t xml:space="preserve">or for </w:t>
      </w:r>
      <w:r w:rsidR="00B110D0" w:rsidRPr="00BC60AE">
        <w:rPr>
          <w:rFonts w:ascii="Arial" w:hAnsi="Arial" w:cs="Arial"/>
          <w:sz w:val="22"/>
          <w:szCs w:val="22"/>
        </w:rPr>
        <w:t>Verizon</w:t>
      </w:r>
      <w:r w:rsidR="000C7F59" w:rsidRPr="00BC60AE">
        <w:rPr>
          <w:rFonts w:ascii="Arial" w:hAnsi="Arial" w:cs="Arial"/>
          <w:sz w:val="22"/>
          <w:szCs w:val="22"/>
        </w:rPr>
        <w:t xml:space="preserve"> pursuant to this subsection</w:t>
      </w:r>
      <w:r w:rsidR="00BF5A76">
        <w:rPr>
          <w:rFonts w:ascii="Arial" w:hAnsi="Arial" w:cs="Arial"/>
          <w:sz w:val="22"/>
          <w:szCs w:val="22"/>
        </w:rPr>
        <w:t xml:space="preserve"> 7.</w:t>
      </w:r>
      <w:r w:rsidR="005C039D">
        <w:rPr>
          <w:rFonts w:ascii="Arial" w:hAnsi="Arial" w:cs="Arial"/>
          <w:sz w:val="22"/>
          <w:szCs w:val="22"/>
        </w:rPr>
        <w:t>6</w:t>
      </w:r>
      <w:r w:rsidR="00BB693F" w:rsidRPr="00BC60AE">
        <w:rPr>
          <w:rFonts w:ascii="Arial" w:hAnsi="Arial" w:cs="Arial"/>
          <w:sz w:val="22"/>
          <w:szCs w:val="22"/>
        </w:rPr>
        <w:t>.</w:t>
      </w:r>
      <w:r w:rsidR="004C2762" w:rsidRPr="00BC60AE">
        <w:rPr>
          <w:rFonts w:ascii="Arial" w:hAnsi="Arial" w:cs="Arial"/>
          <w:sz w:val="22"/>
          <w:szCs w:val="22"/>
        </w:rPr>
        <w:t xml:space="preserve">  </w:t>
      </w:r>
    </w:p>
    <w:p w:rsidR="004C2762" w:rsidRPr="00BC60AE" w:rsidRDefault="004C2762" w:rsidP="00BC60AE">
      <w:pPr>
        <w:autoSpaceDE w:val="0"/>
        <w:autoSpaceDN w:val="0"/>
        <w:adjustRightInd w:val="0"/>
        <w:spacing w:line="240" w:lineRule="atLeast"/>
        <w:ind w:left="720" w:hanging="720"/>
        <w:jc w:val="both"/>
        <w:rPr>
          <w:rFonts w:ascii="Arial" w:hAnsi="Arial" w:cs="Arial"/>
          <w:color w:val="000000"/>
          <w:sz w:val="22"/>
          <w:szCs w:val="22"/>
        </w:rPr>
      </w:pPr>
    </w:p>
    <w:p w:rsidR="004C2762" w:rsidRPr="00BC60AE" w:rsidRDefault="00D5289B" w:rsidP="00BC60A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7.</w:t>
      </w:r>
      <w:r w:rsidR="007E07D8">
        <w:rPr>
          <w:rFonts w:ascii="Arial" w:hAnsi="Arial" w:cs="Arial"/>
          <w:color w:val="000000"/>
          <w:sz w:val="22"/>
          <w:szCs w:val="22"/>
        </w:rPr>
        <w:t>7</w:t>
      </w:r>
      <w:r w:rsidR="004C2762" w:rsidRPr="00BC60AE">
        <w:rPr>
          <w:rFonts w:ascii="Arial" w:hAnsi="Arial" w:cs="Arial"/>
          <w:color w:val="000000"/>
          <w:sz w:val="22"/>
          <w:szCs w:val="22"/>
        </w:rPr>
        <w:tab/>
      </w:r>
      <w:r w:rsidR="00B110D0" w:rsidRPr="00BC60AE">
        <w:rPr>
          <w:rFonts w:ascii="Arial" w:hAnsi="Arial" w:cs="Arial"/>
          <w:color w:val="000000"/>
          <w:sz w:val="22"/>
          <w:szCs w:val="22"/>
        </w:rPr>
        <w:t>Verizon</w:t>
      </w:r>
      <w:r w:rsidR="000C2162" w:rsidRPr="00BC60AE">
        <w:rPr>
          <w:rFonts w:ascii="Arial" w:hAnsi="Arial" w:cs="Arial"/>
          <w:color w:val="000000"/>
          <w:sz w:val="22"/>
          <w:szCs w:val="22"/>
        </w:rPr>
        <w:t>’s failure</w:t>
      </w:r>
      <w:r w:rsidR="004C2762" w:rsidRPr="00BC60AE">
        <w:rPr>
          <w:rFonts w:ascii="Arial" w:hAnsi="Arial" w:cs="Arial"/>
          <w:color w:val="000000"/>
          <w:sz w:val="22"/>
          <w:szCs w:val="22"/>
        </w:rPr>
        <w:t xml:space="preserve"> to notify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of violations or non-standard conditions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not relieve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of its responsibility to place and maintain its </w:t>
      </w:r>
      <w:r w:rsidR="000C2162" w:rsidRPr="00BC60AE">
        <w:rPr>
          <w:rFonts w:ascii="Arial" w:hAnsi="Arial" w:cs="Arial"/>
          <w:color w:val="000000"/>
          <w:sz w:val="22"/>
          <w:szCs w:val="22"/>
        </w:rPr>
        <w:t xml:space="preserve">Attachments </w:t>
      </w:r>
      <w:r w:rsidR="004C2762" w:rsidRPr="00BC60AE">
        <w:rPr>
          <w:rFonts w:ascii="Arial" w:hAnsi="Arial" w:cs="Arial"/>
          <w:color w:val="000000"/>
          <w:sz w:val="22"/>
          <w:szCs w:val="22"/>
        </w:rPr>
        <w:t xml:space="preserve">in a safe manner and condition in accordance with the terms of this Agreement, and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not relieve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of any liability imposed by this Agreement.</w:t>
      </w:r>
    </w:p>
    <w:p w:rsidR="004C2762" w:rsidRPr="00BC60AE" w:rsidRDefault="004C2762" w:rsidP="00BC60AE">
      <w:pPr>
        <w:autoSpaceDE w:val="0"/>
        <w:autoSpaceDN w:val="0"/>
        <w:adjustRightInd w:val="0"/>
        <w:spacing w:line="240" w:lineRule="atLeast"/>
        <w:ind w:left="1440" w:hanging="720"/>
        <w:jc w:val="both"/>
        <w:rPr>
          <w:rFonts w:ascii="Arial" w:hAnsi="Arial" w:cs="Arial"/>
          <w:color w:val="000000"/>
          <w:sz w:val="22"/>
          <w:szCs w:val="22"/>
        </w:rPr>
      </w:pPr>
    </w:p>
    <w:p w:rsidR="00B3492A" w:rsidRPr="00BC60AE" w:rsidRDefault="00D5289B" w:rsidP="00BC60A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7.</w:t>
      </w:r>
      <w:r w:rsidR="007E07D8">
        <w:rPr>
          <w:rFonts w:ascii="Arial" w:hAnsi="Arial" w:cs="Arial"/>
          <w:color w:val="000000"/>
          <w:sz w:val="22"/>
          <w:szCs w:val="22"/>
        </w:rPr>
        <w:t>8</w:t>
      </w:r>
      <w:r w:rsidR="004C2762" w:rsidRPr="00BC60AE">
        <w:rPr>
          <w:rFonts w:ascii="Arial" w:hAnsi="Arial" w:cs="Arial"/>
          <w:color w:val="000000"/>
          <w:sz w:val="22"/>
          <w:szCs w:val="22"/>
        </w:rPr>
        <w:tab/>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be responsible for obtaining any authorization </w:t>
      </w:r>
      <w:r w:rsidR="000C2162" w:rsidRPr="00BC60AE">
        <w:rPr>
          <w:rFonts w:ascii="Arial" w:hAnsi="Arial" w:cs="Arial"/>
          <w:color w:val="000000"/>
          <w:sz w:val="22"/>
          <w:szCs w:val="22"/>
        </w:rPr>
        <w:t xml:space="preserve">required </w:t>
      </w:r>
      <w:r w:rsidR="004C2762" w:rsidRPr="00BC60AE">
        <w:rPr>
          <w:rFonts w:ascii="Arial" w:hAnsi="Arial" w:cs="Arial"/>
          <w:color w:val="000000"/>
          <w:sz w:val="22"/>
          <w:szCs w:val="22"/>
        </w:rPr>
        <w:t xml:space="preserve">to construct, operate and maintain </w:t>
      </w:r>
      <w:proofErr w:type="gramStart"/>
      <w:r w:rsidR="000C2162" w:rsidRPr="00BC60AE">
        <w:rPr>
          <w:rFonts w:ascii="Arial" w:hAnsi="Arial" w:cs="Arial"/>
          <w:color w:val="000000"/>
          <w:sz w:val="22"/>
          <w:szCs w:val="22"/>
        </w:rPr>
        <w:t>its</w:t>
      </w:r>
      <w:proofErr w:type="gramEnd"/>
      <w:r w:rsidR="000C2162" w:rsidRPr="00BC60AE">
        <w:rPr>
          <w:rFonts w:ascii="Arial" w:hAnsi="Arial" w:cs="Arial"/>
          <w:color w:val="000000"/>
          <w:sz w:val="22"/>
          <w:szCs w:val="22"/>
        </w:rPr>
        <w:t xml:space="preserve"> </w:t>
      </w:r>
      <w:r w:rsidR="009D06C9" w:rsidRPr="00BC60AE">
        <w:rPr>
          <w:rFonts w:ascii="Arial" w:hAnsi="Arial" w:cs="Arial"/>
          <w:color w:val="000000"/>
          <w:sz w:val="22"/>
          <w:szCs w:val="22"/>
        </w:rPr>
        <w:t xml:space="preserve">Attachments </w:t>
      </w:r>
      <w:r w:rsidR="004C2762" w:rsidRPr="00BC60AE">
        <w:rPr>
          <w:rFonts w:ascii="Arial" w:hAnsi="Arial" w:cs="Arial"/>
          <w:color w:val="000000"/>
          <w:sz w:val="22"/>
          <w:szCs w:val="22"/>
        </w:rPr>
        <w:t xml:space="preserve">on public </w:t>
      </w:r>
      <w:r w:rsidR="009D06C9" w:rsidRPr="00BC60AE">
        <w:rPr>
          <w:rFonts w:ascii="Arial" w:hAnsi="Arial" w:cs="Arial"/>
          <w:color w:val="000000"/>
          <w:sz w:val="22"/>
          <w:szCs w:val="22"/>
        </w:rPr>
        <w:t xml:space="preserve">or </w:t>
      </w:r>
      <w:r w:rsidR="004C2762" w:rsidRPr="00BC60AE">
        <w:rPr>
          <w:rFonts w:ascii="Arial" w:hAnsi="Arial" w:cs="Arial"/>
          <w:color w:val="000000"/>
          <w:sz w:val="22"/>
          <w:szCs w:val="22"/>
        </w:rPr>
        <w:t>private property</w:t>
      </w:r>
      <w:r w:rsidR="009D06C9" w:rsidRPr="00BC60AE">
        <w:rPr>
          <w:rFonts w:ascii="Arial" w:hAnsi="Arial" w:cs="Arial"/>
          <w:color w:val="000000"/>
          <w:sz w:val="22"/>
          <w:szCs w:val="22"/>
        </w:rPr>
        <w:t>.</w:t>
      </w:r>
      <w:r w:rsidR="004C2762" w:rsidRPr="00BC60AE">
        <w:rPr>
          <w:rFonts w:ascii="Arial" w:hAnsi="Arial" w:cs="Arial"/>
          <w:color w:val="000000"/>
          <w:sz w:val="22"/>
          <w:szCs w:val="22"/>
        </w:rPr>
        <w:t xml:space="preserve">  </w:t>
      </w:r>
      <w:r w:rsidR="00B3492A" w:rsidRPr="00BC60AE">
        <w:rPr>
          <w:rFonts w:ascii="Arial" w:hAnsi="Arial" w:cs="Arial"/>
          <w:color w:val="000000"/>
          <w:sz w:val="22"/>
          <w:szCs w:val="22"/>
        </w:rPr>
        <w:t>Upon</w:t>
      </w:r>
      <w:r w:rsidR="000C2162" w:rsidRPr="00BC60AE">
        <w:rPr>
          <w:rFonts w:ascii="Arial" w:hAnsi="Arial" w:cs="Arial"/>
          <w:color w:val="000000"/>
          <w:sz w:val="22"/>
          <w:szCs w:val="22"/>
        </w:rPr>
        <w:t xml:space="preserve"> Verizon’s</w:t>
      </w:r>
      <w:r w:rsidR="00B3492A" w:rsidRPr="00BC60AE">
        <w:rPr>
          <w:rFonts w:ascii="Arial" w:hAnsi="Arial" w:cs="Arial"/>
          <w:color w:val="000000"/>
          <w:sz w:val="22"/>
          <w:szCs w:val="22"/>
        </w:rPr>
        <w:t xml:space="preserve"> request, Licensee will provide evidence of </w:t>
      </w:r>
      <w:r w:rsidR="000C2162" w:rsidRPr="00BC60AE">
        <w:rPr>
          <w:rFonts w:ascii="Arial" w:hAnsi="Arial" w:cs="Arial"/>
          <w:color w:val="000000"/>
          <w:sz w:val="22"/>
          <w:szCs w:val="22"/>
        </w:rPr>
        <w:t>its</w:t>
      </w:r>
      <w:r w:rsidR="00B3492A" w:rsidRPr="00BC60AE">
        <w:rPr>
          <w:rFonts w:ascii="Arial" w:hAnsi="Arial" w:cs="Arial"/>
          <w:color w:val="000000"/>
          <w:sz w:val="22"/>
          <w:szCs w:val="22"/>
        </w:rPr>
        <w:t xml:space="preserve"> authorization to construct, operate a</w:t>
      </w:r>
      <w:r w:rsidR="000C2162" w:rsidRPr="00BC60AE">
        <w:rPr>
          <w:rFonts w:ascii="Arial" w:hAnsi="Arial" w:cs="Arial"/>
          <w:color w:val="000000"/>
          <w:sz w:val="22"/>
          <w:szCs w:val="22"/>
        </w:rPr>
        <w:t>nd</w:t>
      </w:r>
      <w:r w:rsidR="00B3492A" w:rsidRPr="00BC60AE">
        <w:rPr>
          <w:rFonts w:ascii="Arial" w:hAnsi="Arial" w:cs="Arial"/>
          <w:color w:val="000000"/>
          <w:sz w:val="22"/>
          <w:szCs w:val="22"/>
        </w:rPr>
        <w:t xml:space="preserve"> maintain its Attachments at a given location.</w:t>
      </w:r>
    </w:p>
    <w:p w:rsidR="00B3492A" w:rsidRPr="00BC60AE" w:rsidRDefault="00B3492A" w:rsidP="00BC60AE">
      <w:pPr>
        <w:autoSpaceDE w:val="0"/>
        <w:autoSpaceDN w:val="0"/>
        <w:adjustRightInd w:val="0"/>
        <w:spacing w:line="240" w:lineRule="atLeast"/>
        <w:ind w:left="720" w:hanging="720"/>
        <w:jc w:val="both"/>
        <w:rPr>
          <w:rFonts w:ascii="Arial" w:hAnsi="Arial" w:cs="Arial"/>
          <w:color w:val="000000"/>
          <w:sz w:val="22"/>
          <w:szCs w:val="22"/>
        </w:rPr>
      </w:pPr>
    </w:p>
    <w:p w:rsidR="00B3492A" w:rsidRPr="00BC60AE" w:rsidRDefault="00D5289B" w:rsidP="00BC60A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7.</w:t>
      </w:r>
      <w:r w:rsidR="007E07D8">
        <w:rPr>
          <w:rFonts w:ascii="Arial" w:hAnsi="Arial" w:cs="Arial"/>
          <w:color w:val="000000"/>
          <w:sz w:val="22"/>
          <w:szCs w:val="22"/>
        </w:rPr>
        <w:t>9</w:t>
      </w:r>
      <w:r w:rsidR="00B3492A" w:rsidRPr="00BC60AE">
        <w:rPr>
          <w:rFonts w:ascii="Arial" w:hAnsi="Arial" w:cs="Arial"/>
          <w:color w:val="000000"/>
          <w:sz w:val="22"/>
          <w:szCs w:val="22"/>
        </w:rPr>
        <w:tab/>
      </w:r>
      <w:r w:rsidR="004C2762" w:rsidRPr="00BC60AE">
        <w:rPr>
          <w:rFonts w:ascii="Arial" w:hAnsi="Arial" w:cs="Arial"/>
          <w:color w:val="000000"/>
          <w:sz w:val="22"/>
          <w:szCs w:val="22"/>
        </w:rPr>
        <w:t xml:space="preserve">Where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has an </w:t>
      </w:r>
      <w:r w:rsidR="003D339C" w:rsidRPr="00BC60AE">
        <w:rPr>
          <w:rFonts w:ascii="Arial" w:hAnsi="Arial" w:cs="Arial"/>
          <w:color w:val="000000"/>
          <w:sz w:val="22"/>
          <w:szCs w:val="22"/>
        </w:rPr>
        <w:t xml:space="preserve">existing </w:t>
      </w:r>
      <w:r w:rsidR="000C2162" w:rsidRPr="00BC60AE">
        <w:rPr>
          <w:rFonts w:ascii="Arial" w:hAnsi="Arial" w:cs="Arial"/>
          <w:color w:val="000000"/>
          <w:sz w:val="22"/>
          <w:szCs w:val="22"/>
        </w:rPr>
        <w:t xml:space="preserve">Right of Way or </w:t>
      </w:r>
      <w:r w:rsidR="004C2762" w:rsidRPr="00BC60AE">
        <w:rPr>
          <w:rFonts w:ascii="Arial" w:hAnsi="Arial" w:cs="Arial"/>
          <w:color w:val="000000"/>
          <w:sz w:val="22"/>
          <w:szCs w:val="22"/>
        </w:rPr>
        <w:t xml:space="preserve">easement over public or private </w:t>
      </w:r>
      <w:r w:rsidR="003D339C" w:rsidRPr="00BC60AE">
        <w:rPr>
          <w:rFonts w:ascii="Arial" w:hAnsi="Arial" w:cs="Arial"/>
          <w:color w:val="000000"/>
          <w:sz w:val="22"/>
          <w:szCs w:val="22"/>
        </w:rPr>
        <w:t xml:space="preserve">property </w:t>
      </w:r>
      <w:r w:rsidR="004C2762" w:rsidRPr="00BC60AE">
        <w:rPr>
          <w:rFonts w:ascii="Arial" w:hAnsi="Arial" w:cs="Arial"/>
          <w:color w:val="000000"/>
          <w:sz w:val="22"/>
          <w:szCs w:val="22"/>
        </w:rPr>
        <w:t xml:space="preserve">sufficiently broad under applicable state law to permit </w:t>
      </w:r>
      <w:r w:rsidR="00C6504B" w:rsidRPr="00BC60AE">
        <w:rPr>
          <w:rFonts w:ascii="Arial" w:hAnsi="Arial" w:cs="Arial"/>
          <w:color w:val="000000"/>
          <w:sz w:val="22"/>
          <w:szCs w:val="22"/>
        </w:rPr>
        <w:t>Licensee</w:t>
      </w:r>
      <w:r w:rsidR="00CD5E67" w:rsidRPr="00BC60AE">
        <w:rPr>
          <w:rFonts w:ascii="Arial" w:hAnsi="Arial" w:cs="Arial"/>
          <w:color w:val="000000"/>
          <w:sz w:val="22"/>
          <w:szCs w:val="22"/>
        </w:rPr>
        <w:t>’s</w:t>
      </w:r>
      <w:r w:rsidR="004C2762" w:rsidRPr="00BC60AE">
        <w:rPr>
          <w:rFonts w:ascii="Arial" w:hAnsi="Arial" w:cs="Arial"/>
          <w:color w:val="000000"/>
          <w:sz w:val="22"/>
          <w:szCs w:val="22"/>
        </w:rPr>
        <w:t xml:space="preserve"> </w:t>
      </w:r>
      <w:r w:rsidR="003D339C" w:rsidRPr="00BC60AE">
        <w:rPr>
          <w:rFonts w:ascii="Arial" w:hAnsi="Arial" w:cs="Arial"/>
          <w:color w:val="000000"/>
          <w:sz w:val="22"/>
          <w:szCs w:val="22"/>
        </w:rPr>
        <w:t>Attachments</w:t>
      </w:r>
      <w:r w:rsidR="004C2762" w:rsidRPr="00BC60AE">
        <w:rPr>
          <w:rFonts w:ascii="Arial" w:hAnsi="Arial" w:cs="Arial"/>
          <w:color w:val="000000"/>
          <w:sz w:val="22"/>
          <w:szCs w:val="22"/>
        </w:rPr>
        <w:t xml:space="preserve">, </w:t>
      </w:r>
      <w:r w:rsidR="00FA7270">
        <w:rPr>
          <w:rFonts w:ascii="Arial" w:hAnsi="Arial" w:cs="Arial"/>
          <w:color w:val="000000"/>
          <w:sz w:val="22"/>
          <w:szCs w:val="22"/>
        </w:rPr>
        <w:t xml:space="preserve">then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3D339C" w:rsidRPr="00BC60AE">
        <w:rPr>
          <w:rFonts w:ascii="Arial" w:hAnsi="Arial" w:cs="Arial"/>
          <w:color w:val="000000"/>
          <w:sz w:val="22"/>
          <w:szCs w:val="22"/>
        </w:rPr>
        <w:t>will</w:t>
      </w:r>
      <w:r w:rsidR="004C2762" w:rsidRPr="00BC60AE">
        <w:rPr>
          <w:rFonts w:ascii="Arial" w:hAnsi="Arial" w:cs="Arial"/>
          <w:color w:val="000000"/>
          <w:sz w:val="22"/>
          <w:szCs w:val="22"/>
        </w:rPr>
        <w:t xml:space="preserve"> not be required to obtain </w:t>
      </w:r>
      <w:r w:rsidR="003D339C" w:rsidRPr="00BC60AE">
        <w:rPr>
          <w:rFonts w:ascii="Arial" w:hAnsi="Arial" w:cs="Arial"/>
          <w:color w:val="000000"/>
          <w:sz w:val="22"/>
          <w:szCs w:val="22"/>
        </w:rPr>
        <w:t xml:space="preserve">separate authorization </w:t>
      </w:r>
      <w:r w:rsidR="004C2762" w:rsidRPr="00BC60AE">
        <w:rPr>
          <w:rFonts w:ascii="Arial" w:hAnsi="Arial" w:cs="Arial"/>
          <w:color w:val="000000"/>
          <w:sz w:val="22"/>
          <w:szCs w:val="22"/>
        </w:rPr>
        <w:t xml:space="preserve">to </w:t>
      </w:r>
      <w:r w:rsidR="003D339C" w:rsidRPr="00BC60AE">
        <w:rPr>
          <w:rFonts w:ascii="Arial" w:hAnsi="Arial" w:cs="Arial"/>
          <w:color w:val="000000"/>
          <w:sz w:val="22"/>
          <w:szCs w:val="22"/>
        </w:rPr>
        <w:t>place its A</w:t>
      </w:r>
      <w:r w:rsidR="004C2762" w:rsidRPr="00BC60AE">
        <w:rPr>
          <w:rFonts w:ascii="Arial" w:hAnsi="Arial" w:cs="Arial"/>
          <w:color w:val="000000"/>
          <w:sz w:val="22"/>
          <w:szCs w:val="22"/>
        </w:rPr>
        <w:t>ttach</w:t>
      </w:r>
      <w:r w:rsidR="003D339C" w:rsidRPr="00BC60AE">
        <w:rPr>
          <w:rFonts w:ascii="Arial" w:hAnsi="Arial" w:cs="Arial"/>
          <w:color w:val="000000"/>
          <w:sz w:val="22"/>
          <w:szCs w:val="22"/>
        </w:rPr>
        <w:t>ments</w:t>
      </w:r>
      <w:r w:rsidR="00073760">
        <w:rPr>
          <w:rFonts w:ascii="Arial" w:hAnsi="Arial" w:cs="Arial"/>
          <w:color w:val="000000"/>
          <w:sz w:val="22"/>
          <w:szCs w:val="22"/>
        </w:rPr>
        <w:t xml:space="preserve"> on the Pole</w:t>
      </w:r>
      <w:r w:rsidR="004C2762" w:rsidRPr="00BC60AE">
        <w:rPr>
          <w:rFonts w:ascii="Arial" w:hAnsi="Arial" w:cs="Arial"/>
          <w:color w:val="000000"/>
          <w:sz w:val="22"/>
          <w:szCs w:val="22"/>
        </w:rPr>
        <w:t>.</w:t>
      </w:r>
      <w:r w:rsidR="00073760">
        <w:rPr>
          <w:rFonts w:ascii="Arial" w:hAnsi="Arial" w:cs="Arial"/>
          <w:color w:val="000000"/>
          <w:sz w:val="22"/>
          <w:szCs w:val="22"/>
        </w:rPr>
        <w:t xml:space="preserve">  However, Licensee is required to obtain its own</w:t>
      </w:r>
      <w:r w:rsidR="00073760" w:rsidRPr="00073760">
        <w:rPr>
          <w:rFonts w:ascii="Arial" w:hAnsi="Arial" w:cs="Arial"/>
          <w:color w:val="000000"/>
          <w:sz w:val="22"/>
          <w:szCs w:val="22"/>
        </w:rPr>
        <w:t xml:space="preserve"> </w:t>
      </w:r>
      <w:r w:rsidR="009827E6">
        <w:rPr>
          <w:rFonts w:ascii="Arial" w:hAnsi="Arial" w:cs="Arial"/>
          <w:color w:val="000000"/>
          <w:sz w:val="22"/>
          <w:szCs w:val="22"/>
        </w:rPr>
        <w:t xml:space="preserve">rights to </w:t>
      </w:r>
      <w:r w:rsidR="00073760">
        <w:rPr>
          <w:rFonts w:ascii="Arial" w:hAnsi="Arial" w:cs="Arial"/>
          <w:color w:val="000000"/>
          <w:sz w:val="22"/>
          <w:szCs w:val="22"/>
        </w:rPr>
        <w:t xml:space="preserve">access to the location.  </w:t>
      </w:r>
      <w:r w:rsidR="004C2762" w:rsidRPr="00BC60AE">
        <w:rPr>
          <w:rFonts w:ascii="Arial" w:hAnsi="Arial" w:cs="Arial"/>
          <w:color w:val="000000"/>
          <w:sz w:val="22"/>
          <w:szCs w:val="22"/>
        </w:rPr>
        <w:t xml:space="preserve">NOTWITHSTANDING THE FOREGOING, </w:t>
      </w:r>
      <w:r w:rsidR="003D339C" w:rsidRPr="00BC60AE">
        <w:rPr>
          <w:rFonts w:ascii="Arial" w:hAnsi="Arial" w:cs="Arial"/>
          <w:color w:val="000000"/>
          <w:sz w:val="22"/>
          <w:szCs w:val="22"/>
        </w:rPr>
        <w:t xml:space="preserve">VERIZON </w:t>
      </w:r>
      <w:r w:rsidR="004C2762" w:rsidRPr="00BC60AE">
        <w:rPr>
          <w:rFonts w:ascii="Arial" w:hAnsi="Arial" w:cs="Arial"/>
          <w:color w:val="000000"/>
          <w:sz w:val="22"/>
          <w:szCs w:val="22"/>
        </w:rPr>
        <w:t xml:space="preserve">DOES NOT WARRANT THE VALIDITY OR APPORTIONABILITY OF ANY RIGHTS IT MAY HOLD TO PLACE FACILITIES ON PUBLIC OR PRIVATE PROPERTY. </w:t>
      </w:r>
    </w:p>
    <w:p w:rsidR="00B3492A" w:rsidRPr="00BC60AE" w:rsidRDefault="00B3492A" w:rsidP="00BC60AE">
      <w:pPr>
        <w:autoSpaceDE w:val="0"/>
        <w:autoSpaceDN w:val="0"/>
        <w:adjustRightInd w:val="0"/>
        <w:spacing w:line="240" w:lineRule="atLeast"/>
        <w:ind w:left="720" w:hanging="720"/>
        <w:jc w:val="both"/>
        <w:rPr>
          <w:rFonts w:ascii="Arial" w:hAnsi="Arial" w:cs="Arial"/>
          <w:color w:val="000000"/>
          <w:sz w:val="22"/>
          <w:szCs w:val="22"/>
        </w:rPr>
      </w:pPr>
    </w:p>
    <w:p w:rsidR="004C2762" w:rsidRPr="00BC60AE" w:rsidRDefault="004E5161" w:rsidP="00BC60A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lastRenderedPageBreak/>
        <w:t>7</w:t>
      </w:r>
      <w:r w:rsidR="00D5289B">
        <w:rPr>
          <w:rFonts w:ascii="Arial" w:hAnsi="Arial" w:cs="Arial"/>
          <w:color w:val="000000"/>
          <w:sz w:val="22"/>
          <w:szCs w:val="22"/>
        </w:rPr>
        <w:t>.1</w:t>
      </w:r>
      <w:r w:rsidR="007E07D8">
        <w:rPr>
          <w:rFonts w:ascii="Arial" w:hAnsi="Arial" w:cs="Arial"/>
          <w:color w:val="000000"/>
          <w:sz w:val="22"/>
          <w:szCs w:val="22"/>
        </w:rPr>
        <w:t>0</w:t>
      </w:r>
      <w:r w:rsidR="00B3492A" w:rsidRPr="00BC60AE">
        <w:rPr>
          <w:rFonts w:ascii="Arial" w:hAnsi="Arial" w:cs="Arial"/>
          <w:color w:val="000000"/>
          <w:sz w:val="22"/>
          <w:szCs w:val="22"/>
        </w:rPr>
        <w:tab/>
        <w:t xml:space="preserve">Verizon will, upon written request by Licensee, provide available information and copies of any documents in its files pertinent to the nature of the rights Verizon possesses over </w:t>
      </w:r>
      <w:r w:rsidR="00FF2EC3" w:rsidRPr="00BC60AE">
        <w:rPr>
          <w:rFonts w:ascii="Arial" w:hAnsi="Arial" w:cs="Arial"/>
          <w:color w:val="000000"/>
          <w:sz w:val="22"/>
          <w:szCs w:val="22"/>
        </w:rPr>
        <w:t xml:space="preserve">specified </w:t>
      </w:r>
      <w:r w:rsidR="00B3492A" w:rsidRPr="00BC60AE">
        <w:rPr>
          <w:rFonts w:ascii="Arial" w:hAnsi="Arial" w:cs="Arial"/>
          <w:color w:val="000000"/>
          <w:sz w:val="22"/>
          <w:szCs w:val="22"/>
        </w:rPr>
        <w:t xml:space="preserve">public or private property.  The cost of providing such information and reproducing documents will be paid by Licensee.  </w:t>
      </w:r>
      <w:r w:rsidR="004C2762" w:rsidRPr="00BC60AE">
        <w:rPr>
          <w:rFonts w:ascii="Arial" w:hAnsi="Arial" w:cs="Arial"/>
          <w:color w:val="000000"/>
          <w:sz w:val="22"/>
          <w:szCs w:val="22"/>
        </w:rPr>
        <w:t xml:space="preserve">If requested,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may, but </w:t>
      </w:r>
      <w:r w:rsidR="003D339C" w:rsidRPr="00BC60AE">
        <w:rPr>
          <w:rFonts w:ascii="Arial" w:hAnsi="Arial" w:cs="Arial"/>
          <w:color w:val="000000"/>
          <w:sz w:val="22"/>
          <w:szCs w:val="22"/>
        </w:rPr>
        <w:t xml:space="preserve">will </w:t>
      </w:r>
      <w:r w:rsidR="004C2762" w:rsidRPr="00BC60AE">
        <w:rPr>
          <w:rFonts w:ascii="Arial" w:hAnsi="Arial" w:cs="Arial"/>
          <w:color w:val="000000"/>
          <w:sz w:val="22"/>
          <w:szCs w:val="22"/>
        </w:rPr>
        <w:t xml:space="preserve">not be required to, </w:t>
      </w:r>
      <w:r w:rsidR="00B3492A" w:rsidRPr="00BC60AE">
        <w:rPr>
          <w:rFonts w:ascii="Arial" w:hAnsi="Arial" w:cs="Arial"/>
          <w:color w:val="000000"/>
          <w:sz w:val="22"/>
          <w:szCs w:val="22"/>
        </w:rPr>
        <w:t xml:space="preserve">assist Licensee in </w:t>
      </w:r>
      <w:r w:rsidR="004C2762" w:rsidRPr="00BC60AE">
        <w:rPr>
          <w:rFonts w:ascii="Arial" w:hAnsi="Arial" w:cs="Arial"/>
          <w:color w:val="000000"/>
          <w:sz w:val="22"/>
          <w:szCs w:val="22"/>
        </w:rPr>
        <w:t>obtain</w:t>
      </w:r>
      <w:r w:rsidR="00B3492A" w:rsidRPr="00BC60AE">
        <w:rPr>
          <w:rFonts w:ascii="Arial" w:hAnsi="Arial" w:cs="Arial"/>
          <w:color w:val="000000"/>
          <w:sz w:val="22"/>
          <w:szCs w:val="22"/>
        </w:rPr>
        <w:t>ing</w:t>
      </w:r>
      <w:r w:rsidR="004C2762" w:rsidRPr="00BC60AE">
        <w:rPr>
          <w:rFonts w:ascii="Arial" w:hAnsi="Arial" w:cs="Arial"/>
          <w:color w:val="000000"/>
          <w:sz w:val="22"/>
          <w:szCs w:val="22"/>
        </w:rPr>
        <w:t xml:space="preserve"> an </w:t>
      </w:r>
      <w:r w:rsidR="003D339C" w:rsidRPr="00BC60AE">
        <w:rPr>
          <w:rFonts w:ascii="Arial" w:hAnsi="Arial" w:cs="Arial"/>
          <w:color w:val="000000"/>
          <w:sz w:val="22"/>
          <w:szCs w:val="22"/>
        </w:rPr>
        <w:t>authorization</w:t>
      </w:r>
      <w:r w:rsidR="00B3492A" w:rsidRPr="00BC60AE">
        <w:rPr>
          <w:rFonts w:ascii="Arial" w:hAnsi="Arial" w:cs="Arial"/>
          <w:color w:val="000000"/>
          <w:sz w:val="22"/>
          <w:szCs w:val="22"/>
        </w:rPr>
        <w:t xml:space="preserve"> required to place its Attachments on public or private property</w:t>
      </w:r>
      <w:r w:rsidR="004C2762" w:rsidRPr="00BC60AE">
        <w:rPr>
          <w:rFonts w:ascii="Arial" w:hAnsi="Arial" w:cs="Arial"/>
          <w:color w:val="000000"/>
          <w:sz w:val="22"/>
          <w:szCs w:val="22"/>
        </w:rPr>
        <w:t xml:space="preserve">.  In </w:t>
      </w:r>
      <w:r w:rsidR="003D339C" w:rsidRPr="00BC60AE">
        <w:rPr>
          <w:rFonts w:ascii="Arial" w:hAnsi="Arial" w:cs="Arial"/>
          <w:color w:val="000000"/>
          <w:sz w:val="22"/>
          <w:szCs w:val="22"/>
        </w:rPr>
        <w:t xml:space="preserve">the event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w:t>
      </w:r>
      <w:r w:rsidR="003D339C" w:rsidRPr="00BC60AE">
        <w:rPr>
          <w:rFonts w:ascii="Arial" w:hAnsi="Arial" w:cs="Arial"/>
          <w:color w:val="000000"/>
          <w:sz w:val="22"/>
          <w:szCs w:val="22"/>
        </w:rPr>
        <w:t xml:space="preserve">does </w:t>
      </w:r>
      <w:r w:rsidR="00B3492A" w:rsidRPr="00BC60AE">
        <w:rPr>
          <w:rFonts w:ascii="Arial" w:hAnsi="Arial" w:cs="Arial"/>
          <w:color w:val="000000"/>
          <w:sz w:val="22"/>
          <w:szCs w:val="22"/>
        </w:rPr>
        <w:t>provide such assistance</w:t>
      </w:r>
      <w:r w:rsidR="004C2762" w:rsidRPr="00BC60AE">
        <w:rPr>
          <w:rFonts w:ascii="Arial" w:hAnsi="Arial" w:cs="Arial"/>
          <w:color w:val="000000"/>
          <w:sz w:val="22"/>
          <w:szCs w:val="22"/>
        </w:rPr>
        <w:t xml:space="preserve">, the fully allocable cost </w:t>
      </w:r>
      <w:r w:rsidR="003D339C" w:rsidRPr="00BC60AE">
        <w:rPr>
          <w:rFonts w:ascii="Arial" w:hAnsi="Arial" w:cs="Arial"/>
          <w:color w:val="000000"/>
          <w:sz w:val="22"/>
          <w:szCs w:val="22"/>
        </w:rPr>
        <w:t>of</w:t>
      </w:r>
      <w:r w:rsidR="004C2762" w:rsidRPr="00BC60AE">
        <w:rPr>
          <w:rFonts w:ascii="Arial" w:hAnsi="Arial" w:cs="Arial"/>
          <w:color w:val="000000"/>
          <w:sz w:val="22"/>
          <w:szCs w:val="22"/>
        </w:rPr>
        <w:t xml:space="preserve"> </w:t>
      </w:r>
      <w:r w:rsidR="00B3492A" w:rsidRPr="00BC60AE">
        <w:rPr>
          <w:rFonts w:ascii="Arial" w:hAnsi="Arial" w:cs="Arial"/>
          <w:color w:val="000000"/>
          <w:sz w:val="22"/>
          <w:szCs w:val="22"/>
        </w:rPr>
        <w:t>its</w:t>
      </w:r>
      <w:r w:rsidR="004C2762" w:rsidRPr="00BC60AE">
        <w:rPr>
          <w:rFonts w:ascii="Arial" w:hAnsi="Arial" w:cs="Arial"/>
          <w:color w:val="000000"/>
          <w:sz w:val="22"/>
          <w:szCs w:val="22"/>
        </w:rPr>
        <w:t xml:space="preserve"> efforts </w:t>
      </w:r>
      <w:r w:rsidR="003D339C" w:rsidRPr="00BC60AE">
        <w:rPr>
          <w:rFonts w:ascii="Arial" w:hAnsi="Arial" w:cs="Arial"/>
          <w:color w:val="000000"/>
          <w:sz w:val="22"/>
          <w:szCs w:val="22"/>
        </w:rPr>
        <w:t>wi</w:t>
      </w:r>
      <w:r w:rsidR="004C2762" w:rsidRPr="00BC60AE">
        <w:rPr>
          <w:rFonts w:ascii="Arial" w:hAnsi="Arial" w:cs="Arial"/>
          <w:color w:val="000000"/>
          <w:sz w:val="22"/>
          <w:szCs w:val="22"/>
        </w:rPr>
        <w:t xml:space="preserve">ll be paid by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B3492A" w:rsidRPr="00BC60AE">
        <w:rPr>
          <w:rFonts w:ascii="Arial" w:hAnsi="Arial" w:cs="Arial"/>
          <w:color w:val="000000"/>
          <w:sz w:val="22"/>
          <w:szCs w:val="22"/>
        </w:rPr>
        <w:t>in addition to any M</w:t>
      </w:r>
      <w:r w:rsidR="004C2762" w:rsidRPr="00BC60AE">
        <w:rPr>
          <w:rFonts w:ascii="Arial" w:hAnsi="Arial" w:cs="Arial"/>
          <w:color w:val="000000"/>
          <w:sz w:val="22"/>
          <w:szCs w:val="22"/>
        </w:rPr>
        <w:t>ake-</w:t>
      </w:r>
      <w:r w:rsidR="00B3492A" w:rsidRPr="00BC60AE">
        <w:rPr>
          <w:rFonts w:ascii="Arial" w:hAnsi="Arial" w:cs="Arial"/>
          <w:color w:val="000000"/>
          <w:sz w:val="22"/>
          <w:szCs w:val="22"/>
        </w:rPr>
        <w:t>R</w:t>
      </w:r>
      <w:r w:rsidR="004C2762" w:rsidRPr="00BC60AE">
        <w:rPr>
          <w:rFonts w:ascii="Arial" w:hAnsi="Arial" w:cs="Arial"/>
          <w:color w:val="000000"/>
          <w:sz w:val="22"/>
          <w:szCs w:val="22"/>
        </w:rPr>
        <w:t xml:space="preserve">eady </w:t>
      </w:r>
      <w:r w:rsidR="000C7F59" w:rsidRPr="00BC60AE">
        <w:rPr>
          <w:rFonts w:ascii="Arial" w:hAnsi="Arial" w:cs="Arial"/>
          <w:color w:val="000000"/>
          <w:sz w:val="22"/>
          <w:szCs w:val="22"/>
        </w:rPr>
        <w:t>Work</w:t>
      </w:r>
      <w:r w:rsidR="004C2762" w:rsidRPr="00BC60AE">
        <w:rPr>
          <w:rFonts w:ascii="Arial" w:hAnsi="Arial" w:cs="Arial"/>
          <w:color w:val="000000"/>
          <w:sz w:val="22"/>
          <w:szCs w:val="22"/>
        </w:rPr>
        <w:t xml:space="preserve">. </w:t>
      </w:r>
      <w:r w:rsidR="00CD5E67" w:rsidRPr="00BC60AE">
        <w:rPr>
          <w:rFonts w:ascii="Arial" w:hAnsi="Arial" w:cs="Arial"/>
          <w:color w:val="000000"/>
          <w:sz w:val="22"/>
          <w:szCs w:val="22"/>
        </w:rPr>
        <w:t xml:space="preserve"> </w:t>
      </w:r>
    </w:p>
    <w:p w:rsidR="004C2762" w:rsidRPr="00BC60AE" w:rsidRDefault="004C2762" w:rsidP="00BC60AE">
      <w:pPr>
        <w:autoSpaceDE w:val="0"/>
        <w:autoSpaceDN w:val="0"/>
        <w:adjustRightInd w:val="0"/>
        <w:spacing w:line="240" w:lineRule="atLeast"/>
        <w:ind w:left="720" w:hanging="720"/>
        <w:jc w:val="both"/>
        <w:rPr>
          <w:rFonts w:ascii="Arial" w:hAnsi="Arial" w:cs="Arial"/>
          <w:color w:val="000000"/>
          <w:sz w:val="22"/>
          <w:szCs w:val="22"/>
        </w:rPr>
      </w:pPr>
    </w:p>
    <w:p w:rsidR="004C2762" w:rsidRDefault="00D5289B" w:rsidP="00BC60A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7.1</w:t>
      </w:r>
      <w:r w:rsidR="007E07D8">
        <w:rPr>
          <w:rFonts w:ascii="Arial" w:hAnsi="Arial" w:cs="Arial"/>
          <w:color w:val="000000"/>
          <w:sz w:val="22"/>
          <w:szCs w:val="22"/>
        </w:rPr>
        <w:t>1</w:t>
      </w:r>
      <w:r w:rsidR="004C2762" w:rsidRPr="00BC60AE">
        <w:rPr>
          <w:rFonts w:ascii="Arial" w:hAnsi="Arial" w:cs="Arial"/>
          <w:color w:val="000000"/>
          <w:sz w:val="22"/>
          <w:szCs w:val="22"/>
        </w:rPr>
        <w:tab/>
        <w:t xml:space="preserve">No </w:t>
      </w:r>
      <w:r w:rsidR="003D339C" w:rsidRPr="00BC60AE">
        <w:rPr>
          <w:rFonts w:ascii="Arial" w:hAnsi="Arial" w:cs="Arial"/>
          <w:color w:val="000000"/>
          <w:sz w:val="22"/>
          <w:szCs w:val="22"/>
        </w:rPr>
        <w:t>L</w:t>
      </w:r>
      <w:r w:rsidR="004C2762" w:rsidRPr="00BC60AE">
        <w:rPr>
          <w:rFonts w:ascii="Arial" w:hAnsi="Arial" w:cs="Arial"/>
          <w:color w:val="000000"/>
          <w:sz w:val="22"/>
          <w:szCs w:val="22"/>
        </w:rPr>
        <w:t xml:space="preserve">icense granted under this Agreement </w:t>
      </w:r>
      <w:r w:rsidR="003D339C" w:rsidRPr="00BC60AE">
        <w:rPr>
          <w:rFonts w:ascii="Arial" w:hAnsi="Arial" w:cs="Arial"/>
          <w:color w:val="000000"/>
          <w:sz w:val="22"/>
          <w:szCs w:val="22"/>
        </w:rPr>
        <w:t xml:space="preserve">will </w:t>
      </w:r>
      <w:r w:rsidR="004C2762" w:rsidRPr="00BC60AE">
        <w:rPr>
          <w:rFonts w:ascii="Arial" w:hAnsi="Arial" w:cs="Arial"/>
          <w:color w:val="000000"/>
          <w:sz w:val="22"/>
          <w:szCs w:val="22"/>
        </w:rPr>
        <w:t xml:space="preserve">extend to any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w:t>
      </w:r>
      <w:r w:rsidR="00CD5E67" w:rsidRPr="00BC60AE">
        <w:rPr>
          <w:rFonts w:ascii="Arial" w:hAnsi="Arial" w:cs="Arial"/>
          <w:color w:val="000000"/>
          <w:sz w:val="22"/>
          <w:szCs w:val="22"/>
        </w:rPr>
        <w:t>P</w:t>
      </w:r>
      <w:r w:rsidR="004C2762" w:rsidRPr="00BC60AE">
        <w:rPr>
          <w:rFonts w:ascii="Arial" w:hAnsi="Arial" w:cs="Arial"/>
          <w:color w:val="000000"/>
          <w:sz w:val="22"/>
          <w:szCs w:val="22"/>
        </w:rPr>
        <w:t>ole</w:t>
      </w:r>
      <w:r w:rsidR="00CD5E67" w:rsidRPr="00BC60AE">
        <w:rPr>
          <w:rFonts w:ascii="Arial" w:hAnsi="Arial" w:cs="Arial"/>
          <w:color w:val="000000"/>
          <w:sz w:val="22"/>
          <w:szCs w:val="22"/>
        </w:rPr>
        <w:t xml:space="preserve"> or Conduit</w:t>
      </w:r>
      <w:r w:rsidR="004C2762" w:rsidRPr="00BC60AE">
        <w:rPr>
          <w:rFonts w:ascii="Arial" w:hAnsi="Arial" w:cs="Arial"/>
          <w:color w:val="000000"/>
          <w:sz w:val="22"/>
          <w:szCs w:val="22"/>
        </w:rPr>
        <w:t xml:space="preserve"> where the placement of </w:t>
      </w:r>
      <w:r w:rsidR="003D339C" w:rsidRPr="00BC60AE">
        <w:rPr>
          <w:rFonts w:ascii="Arial" w:hAnsi="Arial" w:cs="Arial"/>
          <w:color w:val="000000"/>
          <w:sz w:val="22"/>
          <w:szCs w:val="22"/>
        </w:rPr>
        <w:t xml:space="preserve">Attachments </w:t>
      </w:r>
      <w:r w:rsidR="004C2762" w:rsidRPr="00BC60AE">
        <w:rPr>
          <w:rFonts w:ascii="Arial" w:hAnsi="Arial" w:cs="Arial"/>
          <w:color w:val="000000"/>
          <w:sz w:val="22"/>
          <w:szCs w:val="22"/>
        </w:rPr>
        <w:t xml:space="preserve">would result in a forfeiture of </w:t>
      </w:r>
      <w:r w:rsidR="003D339C" w:rsidRPr="00BC60AE">
        <w:rPr>
          <w:rFonts w:ascii="Arial" w:hAnsi="Arial" w:cs="Arial"/>
          <w:color w:val="000000"/>
          <w:sz w:val="22"/>
          <w:szCs w:val="22"/>
        </w:rPr>
        <w:t xml:space="preserve">Verizon’s </w:t>
      </w:r>
      <w:r w:rsidR="004C2762" w:rsidRPr="00BC60AE">
        <w:rPr>
          <w:rFonts w:ascii="Arial" w:hAnsi="Arial" w:cs="Arial"/>
          <w:color w:val="000000"/>
          <w:sz w:val="22"/>
          <w:szCs w:val="22"/>
        </w:rPr>
        <w:t>rights</w:t>
      </w:r>
      <w:r w:rsidR="003D339C" w:rsidRPr="00BC60AE">
        <w:rPr>
          <w:rFonts w:ascii="Arial" w:hAnsi="Arial" w:cs="Arial"/>
          <w:color w:val="000000"/>
          <w:sz w:val="22"/>
          <w:szCs w:val="22"/>
        </w:rPr>
        <w:t>,</w:t>
      </w:r>
      <w:r w:rsidR="004C2762" w:rsidRPr="00BC60AE">
        <w:rPr>
          <w:rFonts w:ascii="Arial" w:hAnsi="Arial" w:cs="Arial"/>
          <w:color w:val="000000"/>
          <w:sz w:val="22"/>
          <w:szCs w:val="22"/>
        </w:rPr>
        <w:t xml:space="preserve"> </w:t>
      </w:r>
      <w:r w:rsidR="003D339C" w:rsidRPr="00BC60AE">
        <w:rPr>
          <w:rFonts w:ascii="Arial" w:hAnsi="Arial" w:cs="Arial"/>
          <w:color w:val="000000"/>
          <w:sz w:val="22"/>
          <w:szCs w:val="22"/>
        </w:rPr>
        <w:t>or those of a</w:t>
      </w:r>
      <w:r w:rsidR="004C2762" w:rsidRPr="00BC60AE">
        <w:rPr>
          <w:rFonts w:ascii="Arial" w:hAnsi="Arial" w:cs="Arial"/>
          <w:color w:val="000000"/>
          <w:sz w:val="22"/>
          <w:szCs w:val="22"/>
        </w:rPr>
        <w:t xml:space="preserve"> </w:t>
      </w:r>
      <w:r w:rsidR="003507C6" w:rsidRPr="00BC60AE">
        <w:rPr>
          <w:rFonts w:ascii="Arial" w:hAnsi="Arial" w:cs="Arial"/>
          <w:color w:val="000000"/>
          <w:sz w:val="22"/>
          <w:szCs w:val="22"/>
        </w:rPr>
        <w:t xml:space="preserve">Joint Owner </w:t>
      </w:r>
      <w:r w:rsidR="004C2762" w:rsidRPr="00BC60AE">
        <w:rPr>
          <w:rFonts w:ascii="Arial" w:hAnsi="Arial" w:cs="Arial"/>
          <w:color w:val="000000"/>
          <w:sz w:val="22"/>
          <w:szCs w:val="22"/>
        </w:rPr>
        <w:t xml:space="preserve">or Joint </w:t>
      </w:r>
      <w:r w:rsidR="003507C6" w:rsidRPr="00BC60AE">
        <w:rPr>
          <w:rFonts w:ascii="Arial" w:hAnsi="Arial" w:cs="Arial"/>
          <w:color w:val="000000"/>
          <w:sz w:val="22"/>
          <w:szCs w:val="22"/>
        </w:rPr>
        <w:t>User</w:t>
      </w:r>
      <w:r w:rsidR="003D339C" w:rsidRPr="00BC60AE">
        <w:rPr>
          <w:rFonts w:ascii="Arial" w:hAnsi="Arial" w:cs="Arial"/>
          <w:color w:val="000000"/>
          <w:sz w:val="22"/>
          <w:szCs w:val="22"/>
        </w:rPr>
        <w:t xml:space="preserve">, </w:t>
      </w:r>
      <w:r w:rsidR="004C2762" w:rsidRPr="00BC60AE">
        <w:rPr>
          <w:rFonts w:ascii="Arial" w:hAnsi="Arial" w:cs="Arial"/>
          <w:color w:val="000000"/>
          <w:sz w:val="22"/>
          <w:szCs w:val="22"/>
        </w:rPr>
        <w:t xml:space="preserve">to occupy the property on which </w:t>
      </w:r>
      <w:r w:rsidR="003D339C" w:rsidRPr="00BC60AE">
        <w:rPr>
          <w:rFonts w:ascii="Arial" w:hAnsi="Arial" w:cs="Arial"/>
          <w:color w:val="000000"/>
          <w:sz w:val="22"/>
          <w:szCs w:val="22"/>
        </w:rPr>
        <w:t xml:space="preserve">the </w:t>
      </w:r>
      <w:r w:rsidR="00CD5E67" w:rsidRPr="00BC60AE">
        <w:rPr>
          <w:rFonts w:ascii="Arial" w:hAnsi="Arial" w:cs="Arial"/>
          <w:color w:val="000000"/>
          <w:sz w:val="22"/>
          <w:szCs w:val="22"/>
        </w:rPr>
        <w:t>P</w:t>
      </w:r>
      <w:r w:rsidR="004C2762" w:rsidRPr="00BC60AE">
        <w:rPr>
          <w:rFonts w:ascii="Arial" w:hAnsi="Arial" w:cs="Arial"/>
          <w:color w:val="000000"/>
          <w:sz w:val="22"/>
          <w:szCs w:val="22"/>
        </w:rPr>
        <w:t xml:space="preserve">ole </w:t>
      </w:r>
      <w:r w:rsidR="00CD5E67" w:rsidRPr="00BC60AE">
        <w:rPr>
          <w:rFonts w:ascii="Arial" w:hAnsi="Arial" w:cs="Arial"/>
          <w:color w:val="000000"/>
          <w:sz w:val="22"/>
          <w:szCs w:val="22"/>
        </w:rPr>
        <w:t>or Conduit</w:t>
      </w:r>
      <w:r w:rsidR="00E20602" w:rsidRPr="00BC60AE">
        <w:rPr>
          <w:rFonts w:ascii="Arial" w:hAnsi="Arial" w:cs="Arial"/>
          <w:color w:val="000000"/>
          <w:sz w:val="22"/>
          <w:szCs w:val="22"/>
        </w:rPr>
        <w:t xml:space="preserve"> is</w:t>
      </w:r>
      <w:r w:rsidR="004C2762" w:rsidRPr="00BC60AE">
        <w:rPr>
          <w:rFonts w:ascii="Arial" w:hAnsi="Arial" w:cs="Arial"/>
          <w:color w:val="000000"/>
          <w:sz w:val="22"/>
          <w:szCs w:val="22"/>
        </w:rPr>
        <w:t xml:space="preserve"> located.    </w:t>
      </w:r>
    </w:p>
    <w:p w:rsidR="00E95B61" w:rsidRPr="00BC60AE" w:rsidRDefault="00E95B61" w:rsidP="00D5289B">
      <w:p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  </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93408A" w:rsidRDefault="004C2762" w:rsidP="00D5289B">
      <w:pPr>
        <w:keepNext/>
        <w:autoSpaceDE w:val="0"/>
        <w:autoSpaceDN w:val="0"/>
        <w:adjustRightInd w:val="0"/>
        <w:spacing w:line="240" w:lineRule="atLeast"/>
        <w:jc w:val="center"/>
        <w:outlineLvl w:val="0"/>
        <w:rPr>
          <w:rFonts w:ascii="Arial" w:hAnsi="Arial" w:cs="Arial"/>
          <w:b/>
          <w:bCs/>
          <w:color w:val="000000"/>
          <w:sz w:val="22"/>
          <w:szCs w:val="22"/>
        </w:rPr>
      </w:pPr>
      <w:bookmarkStart w:id="21" w:name="_Toc504490110"/>
      <w:bookmarkStart w:id="22" w:name="_Toc9261809"/>
      <w:r w:rsidRPr="00BC60AE">
        <w:rPr>
          <w:rFonts w:ascii="Arial" w:hAnsi="Arial" w:cs="Arial"/>
          <w:b/>
          <w:bCs/>
          <w:color w:val="000000"/>
          <w:sz w:val="22"/>
          <w:szCs w:val="22"/>
        </w:rPr>
        <w:t xml:space="preserve">ARTICLE </w:t>
      </w:r>
      <w:r w:rsidR="00156CF7" w:rsidRPr="00BC60AE">
        <w:rPr>
          <w:rFonts w:ascii="Arial" w:hAnsi="Arial" w:cs="Arial"/>
          <w:b/>
          <w:bCs/>
          <w:color w:val="000000"/>
          <w:sz w:val="22"/>
          <w:szCs w:val="22"/>
        </w:rPr>
        <w:t>8</w:t>
      </w:r>
      <w:bookmarkEnd w:id="21"/>
      <w:r w:rsidR="005F4369">
        <w:rPr>
          <w:rFonts w:ascii="Arial" w:hAnsi="Arial" w:cs="Arial"/>
          <w:b/>
          <w:bCs/>
          <w:color w:val="000000"/>
          <w:sz w:val="22"/>
          <w:szCs w:val="22"/>
        </w:rPr>
        <w:t xml:space="preserve"> </w:t>
      </w:r>
      <w:r w:rsidR="000811EA">
        <w:rPr>
          <w:rFonts w:ascii="Arial" w:hAnsi="Arial" w:cs="Arial"/>
          <w:b/>
          <w:bCs/>
          <w:color w:val="000000"/>
          <w:sz w:val="22"/>
          <w:szCs w:val="22"/>
        </w:rPr>
        <w:br/>
      </w:r>
      <w:r w:rsidRPr="00BC60AE">
        <w:rPr>
          <w:rFonts w:ascii="Arial" w:hAnsi="Arial" w:cs="Arial"/>
          <w:b/>
          <w:bCs/>
          <w:color w:val="000000"/>
          <w:sz w:val="22"/>
          <w:szCs w:val="22"/>
        </w:rPr>
        <w:t>CONSTRUCTION AND MAINTENANCE OF ATTACHMENTS</w:t>
      </w:r>
      <w:r w:rsidR="0093408A">
        <w:rPr>
          <w:rFonts w:ascii="Arial" w:hAnsi="Arial" w:cs="Arial"/>
          <w:b/>
          <w:bCs/>
          <w:color w:val="000000"/>
          <w:sz w:val="22"/>
          <w:szCs w:val="22"/>
        </w:rPr>
        <w:t>;</w:t>
      </w:r>
      <w:r w:rsidR="003C5723">
        <w:rPr>
          <w:rFonts w:ascii="Arial" w:hAnsi="Arial" w:cs="Arial"/>
          <w:b/>
          <w:bCs/>
          <w:color w:val="000000"/>
          <w:sz w:val="22"/>
          <w:szCs w:val="22"/>
        </w:rPr>
        <w:t xml:space="preserve"> CONDUIT</w:t>
      </w:r>
      <w:proofErr w:type="gramStart"/>
      <w:r w:rsidR="003C5723">
        <w:rPr>
          <w:rFonts w:ascii="Arial" w:hAnsi="Arial" w:cs="Arial"/>
          <w:b/>
          <w:bCs/>
          <w:color w:val="000000"/>
          <w:sz w:val="22"/>
          <w:szCs w:val="22"/>
        </w:rPr>
        <w:t>;</w:t>
      </w:r>
      <w:proofErr w:type="gramEnd"/>
      <w:r w:rsidR="000811EA">
        <w:rPr>
          <w:rFonts w:ascii="Arial" w:hAnsi="Arial" w:cs="Arial"/>
          <w:b/>
          <w:bCs/>
          <w:color w:val="000000"/>
          <w:sz w:val="22"/>
          <w:szCs w:val="22"/>
        </w:rPr>
        <w:br/>
      </w:r>
      <w:r w:rsidR="0093408A">
        <w:rPr>
          <w:rFonts w:ascii="Arial" w:hAnsi="Arial" w:cs="Arial"/>
          <w:b/>
          <w:bCs/>
          <w:color w:val="000000"/>
          <w:sz w:val="22"/>
          <w:szCs w:val="22"/>
        </w:rPr>
        <w:t>WIRELESS ATTACHMENTS; OVERLASH;STRAND MOUNTED ATTACHMENTS</w:t>
      </w:r>
      <w:bookmarkEnd w:id="22"/>
    </w:p>
    <w:p w:rsidR="006C32DE" w:rsidRPr="00BC60AE" w:rsidRDefault="006C32DE" w:rsidP="00BC60AE">
      <w:pPr>
        <w:keepNext/>
        <w:autoSpaceDE w:val="0"/>
        <w:autoSpaceDN w:val="0"/>
        <w:adjustRightInd w:val="0"/>
        <w:spacing w:line="240" w:lineRule="atLeast"/>
        <w:jc w:val="both"/>
        <w:rPr>
          <w:rFonts w:ascii="Arial" w:hAnsi="Arial" w:cs="Arial"/>
          <w:b/>
          <w:bCs/>
          <w:color w:val="000000"/>
          <w:sz w:val="22"/>
          <w:szCs w:val="22"/>
        </w:rPr>
      </w:pPr>
    </w:p>
    <w:p w:rsidR="004C2762" w:rsidRPr="00BC60AE" w:rsidRDefault="00156CF7" w:rsidP="00BC60AE">
      <w:pPr>
        <w:keepNext/>
        <w:autoSpaceDE w:val="0"/>
        <w:autoSpaceDN w:val="0"/>
        <w:adjustRightInd w:val="0"/>
        <w:spacing w:line="240" w:lineRule="atLeast"/>
        <w:jc w:val="both"/>
        <w:outlineLvl w:val="1"/>
        <w:rPr>
          <w:rFonts w:ascii="Arial" w:hAnsi="Arial" w:cs="Arial"/>
          <w:color w:val="000000"/>
          <w:sz w:val="22"/>
          <w:szCs w:val="22"/>
          <w:u w:val="single"/>
        </w:rPr>
      </w:pPr>
      <w:bookmarkStart w:id="23" w:name="_Toc9261810"/>
      <w:r w:rsidRPr="00BC60AE">
        <w:rPr>
          <w:rFonts w:ascii="Arial" w:hAnsi="Arial" w:cs="Arial"/>
          <w:color w:val="000000"/>
          <w:sz w:val="22"/>
          <w:szCs w:val="22"/>
        </w:rPr>
        <w:t>8</w:t>
      </w:r>
      <w:r w:rsidR="004C2762" w:rsidRPr="00BC60AE">
        <w:rPr>
          <w:rFonts w:ascii="Arial" w:hAnsi="Arial" w:cs="Arial"/>
          <w:color w:val="000000"/>
          <w:sz w:val="22"/>
          <w:szCs w:val="22"/>
        </w:rPr>
        <w:t>.1</w:t>
      </w:r>
      <w:r w:rsidR="004C2762" w:rsidRPr="00BC60AE">
        <w:rPr>
          <w:rFonts w:ascii="Arial" w:hAnsi="Arial" w:cs="Arial"/>
          <w:color w:val="000000"/>
          <w:sz w:val="22"/>
          <w:szCs w:val="22"/>
        </w:rPr>
        <w:tab/>
      </w:r>
      <w:r w:rsidR="004C2762" w:rsidRPr="00BC60AE">
        <w:rPr>
          <w:rFonts w:ascii="Arial" w:hAnsi="Arial" w:cs="Arial"/>
          <w:color w:val="000000"/>
          <w:sz w:val="22"/>
          <w:szCs w:val="22"/>
          <w:u w:val="single"/>
        </w:rPr>
        <w:t>General Provisions</w:t>
      </w:r>
      <w:bookmarkEnd w:id="23"/>
    </w:p>
    <w:p w:rsidR="00E20602" w:rsidRPr="00BC60AE" w:rsidRDefault="00156CF7" w:rsidP="00BC60AE">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sidR="004C2762" w:rsidRPr="00BC60AE">
        <w:rPr>
          <w:rFonts w:ascii="Arial" w:hAnsi="Arial" w:cs="Arial"/>
          <w:color w:val="000000"/>
          <w:sz w:val="22"/>
          <w:szCs w:val="22"/>
        </w:rPr>
        <w:t>.1.</w:t>
      </w:r>
      <w:r w:rsidR="00170579" w:rsidRPr="00BC60AE">
        <w:rPr>
          <w:rFonts w:ascii="Arial" w:hAnsi="Arial" w:cs="Arial"/>
          <w:color w:val="000000"/>
          <w:sz w:val="22"/>
          <w:szCs w:val="22"/>
        </w:rPr>
        <w:t>1</w:t>
      </w:r>
      <w:r w:rsidR="004C2762" w:rsidRPr="00BC60AE">
        <w:rPr>
          <w:rFonts w:ascii="Arial" w:hAnsi="Arial" w:cs="Arial"/>
          <w:color w:val="000000"/>
          <w:sz w:val="22"/>
          <w:szCs w:val="22"/>
        </w:rPr>
        <w:tab/>
      </w:r>
      <w:r w:rsidR="00E20602" w:rsidRPr="00BC60AE">
        <w:rPr>
          <w:rFonts w:ascii="Arial" w:hAnsi="Arial" w:cs="Arial"/>
          <w:color w:val="000000"/>
          <w:sz w:val="22"/>
          <w:szCs w:val="22"/>
        </w:rPr>
        <w:t>Licensee will begin placing its Attachments within sixty (60) Days of being issued a License and will complete the placement of its Attachments within one hundred and eighty (180) Days of being issued a License.</w:t>
      </w:r>
    </w:p>
    <w:p w:rsidR="004C2762" w:rsidRPr="00BC60AE" w:rsidRDefault="00156CF7" w:rsidP="00BC60AE">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sidR="006250C4" w:rsidRPr="00BC60AE">
        <w:rPr>
          <w:rFonts w:ascii="Arial" w:hAnsi="Arial" w:cs="Arial"/>
          <w:color w:val="000000"/>
          <w:sz w:val="22"/>
          <w:szCs w:val="22"/>
        </w:rPr>
        <w:t>.1.2</w:t>
      </w:r>
      <w:r w:rsidR="00E20602" w:rsidRPr="00BC60AE">
        <w:rPr>
          <w:rFonts w:ascii="Arial" w:hAnsi="Arial" w:cs="Arial"/>
          <w:color w:val="000000"/>
          <w:sz w:val="22"/>
          <w:szCs w:val="22"/>
        </w:rPr>
        <w:tab/>
      </w:r>
      <w:r w:rsidR="00DA5A5D">
        <w:rPr>
          <w:rFonts w:ascii="Arial" w:hAnsi="Arial" w:cs="Arial"/>
          <w:color w:val="000000"/>
          <w:sz w:val="22"/>
          <w:szCs w:val="22"/>
        </w:rPr>
        <w:t xml:space="preserve">Licensee shall notify Verizon no later than fifteen (15) Days after Licensee completes the placement of all Attachments covered by a License.  Verizon will have at least ninety (90) Days from receipt of such notice to perform a Post-Construction Inspection.  </w:t>
      </w:r>
      <w:r w:rsidR="00E37224">
        <w:rPr>
          <w:rFonts w:ascii="Arial" w:hAnsi="Arial" w:cs="Arial"/>
          <w:color w:val="000000"/>
          <w:sz w:val="22"/>
          <w:szCs w:val="22"/>
          <w:shd w:val="clear" w:color="auto" w:fill="FFFFFF"/>
        </w:rPr>
        <w:t>Licensee will use the form provided by Verizon to provide such notice.   </w:t>
      </w:r>
    </w:p>
    <w:p w:rsidR="00AF3A1A" w:rsidRPr="007751EE" w:rsidRDefault="00156CF7" w:rsidP="00BC60AE">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sidR="004C2762" w:rsidRPr="00BC60AE">
        <w:rPr>
          <w:rFonts w:ascii="Arial" w:hAnsi="Arial" w:cs="Arial"/>
          <w:color w:val="000000"/>
          <w:sz w:val="22"/>
          <w:szCs w:val="22"/>
        </w:rPr>
        <w:t>.1.</w:t>
      </w:r>
      <w:r w:rsidR="008C060A" w:rsidRPr="00BC60AE">
        <w:rPr>
          <w:rFonts w:ascii="Arial" w:hAnsi="Arial" w:cs="Arial"/>
          <w:color w:val="000000"/>
          <w:sz w:val="22"/>
          <w:szCs w:val="22"/>
        </w:rPr>
        <w:t>3</w:t>
      </w:r>
      <w:r w:rsidR="004C2762" w:rsidRPr="00BC60AE">
        <w:rPr>
          <w:rFonts w:ascii="Arial" w:hAnsi="Arial" w:cs="Arial"/>
          <w:color w:val="000000"/>
          <w:sz w:val="22"/>
          <w:szCs w:val="22"/>
        </w:rPr>
        <w:tab/>
      </w:r>
      <w:r w:rsidR="00C6504B" w:rsidRPr="00BC60AE">
        <w:rPr>
          <w:rFonts w:ascii="Arial" w:hAnsi="Arial" w:cs="Arial"/>
          <w:color w:val="000000"/>
          <w:sz w:val="22"/>
          <w:szCs w:val="22"/>
        </w:rPr>
        <w:t>Licensee</w:t>
      </w:r>
      <w:r w:rsidR="00966E19" w:rsidRPr="00BC60AE">
        <w:rPr>
          <w:rFonts w:ascii="Arial" w:hAnsi="Arial" w:cs="Arial"/>
          <w:color w:val="000000"/>
          <w:sz w:val="22"/>
          <w:szCs w:val="22"/>
        </w:rPr>
        <w:t>’s f</w:t>
      </w:r>
      <w:r w:rsidR="004C2762" w:rsidRPr="00BC60AE">
        <w:rPr>
          <w:rFonts w:ascii="Arial" w:hAnsi="Arial" w:cs="Arial"/>
          <w:color w:val="000000"/>
          <w:sz w:val="22"/>
          <w:szCs w:val="22"/>
        </w:rPr>
        <w:t xml:space="preserve">ailure to </w:t>
      </w:r>
      <w:r w:rsidR="00966E19" w:rsidRPr="00BC60AE">
        <w:rPr>
          <w:rFonts w:ascii="Arial" w:hAnsi="Arial" w:cs="Arial"/>
          <w:color w:val="000000"/>
          <w:sz w:val="22"/>
          <w:szCs w:val="22"/>
        </w:rPr>
        <w:t>place</w:t>
      </w:r>
      <w:r w:rsidR="004C2762" w:rsidRPr="00BC60AE">
        <w:rPr>
          <w:rFonts w:ascii="Arial" w:hAnsi="Arial" w:cs="Arial"/>
          <w:color w:val="000000"/>
          <w:sz w:val="22"/>
          <w:szCs w:val="22"/>
        </w:rPr>
        <w:t xml:space="preserve"> its Attachments </w:t>
      </w:r>
      <w:r w:rsidR="009F2C28">
        <w:rPr>
          <w:rFonts w:ascii="Arial" w:hAnsi="Arial" w:cs="Arial"/>
          <w:color w:val="000000"/>
          <w:sz w:val="22"/>
          <w:szCs w:val="22"/>
        </w:rPr>
        <w:t>or submit</w:t>
      </w:r>
      <w:r w:rsidR="004C2762" w:rsidRPr="00BC60AE">
        <w:rPr>
          <w:rFonts w:ascii="Arial" w:hAnsi="Arial" w:cs="Arial"/>
          <w:color w:val="000000"/>
          <w:sz w:val="22"/>
          <w:szCs w:val="22"/>
        </w:rPr>
        <w:t xml:space="preserve"> the appropriate </w:t>
      </w:r>
      <w:r w:rsidR="00966E19" w:rsidRPr="00BC60AE">
        <w:rPr>
          <w:rFonts w:ascii="Arial" w:hAnsi="Arial" w:cs="Arial"/>
          <w:color w:val="000000"/>
          <w:sz w:val="22"/>
          <w:szCs w:val="22"/>
        </w:rPr>
        <w:t xml:space="preserve">completion notice within the timeframes </w:t>
      </w:r>
      <w:r w:rsidR="00736D15" w:rsidRPr="00BC60AE">
        <w:rPr>
          <w:rFonts w:ascii="Arial" w:hAnsi="Arial" w:cs="Arial"/>
          <w:color w:val="000000"/>
          <w:sz w:val="22"/>
          <w:szCs w:val="22"/>
        </w:rPr>
        <w:t xml:space="preserve">specified in </w:t>
      </w:r>
      <w:r w:rsidR="00736D15" w:rsidRPr="007751EE">
        <w:rPr>
          <w:rFonts w:ascii="Arial" w:hAnsi="Arial" w:cs="Arial"/>
          <w:color w:val="000000"/>
          <w:sz w:val="22"/>
          <w:szCs w:val="22"/>
        </w:rPr>
        <w:t xml:space="preserve">subsections </w:t>
      </w:r>
      <w:r w:rsidR="007751EE">
        <w:rPr>
          <w:rFonts w:ascii="Arial" w:hAnsi="Arial" w:cs="Arial"/>
          <w:color w:val="000000"/>
          <w:sz w:val="22"/>
          <w:szCs w:val="22"/>
        </w:rPr>
        <w:t>8</w:t>
      </w:r>
      <w:r w:rsidR="00736D15" w:rsidRPr="007751EE">
        <w:rPr>
          <w:rFonts w:ascii="Arial" w:hAnsi="Arial" w:cs="Arial"/>
          <w:color w:val="000000"/>
          <w:sz w:val="22"/>
          <w:szCs w:val="22"/>
        </w:rPr>
        <w:t xml:space="preserve">.1.1 and </w:t>
      </w:r>
      <w:r w:rsidR="007751EE">
        <w:rPr>
          <w:rFonts w:ascii="Arial" w:hAnsi="Arial" w:cs="Arial"/>
          <w:color w:val="000000"/>
          <w:sz w:val="22"/>
          <w:szCs w:val="22"/>
        </w:rPr>
        <w:t>8</w:t>
      </w:r>
      <w:r w:rsidR="00736D15" w:rsidRPr="007751EE">
        <w:rPr>
          <w:rFonts w:ascii="Arial" w:hAnsi="Arial" w:cs="Arial"/>
          <w:color w:val="000000"/>
          <w:sz w:val="22"/>
          <w:szCs w:val="22"/>
        </w:rPr>
        <w:t xml:space="preserve">.1.2 </w:t>
      </w:r>
      <w:r w:rsidR="004C2762" w:rsidRPr="007751EE">
        <w:rPr>
          <w:rFonts w:ascii="Arial" w:hAnsi="Arial" w:cs="Arial"/>
          <w:color w:val="000000"/>
          <w:sz w:val="22"/>
          <w:szCs w:val="22"/>
        </w:rPr>
        <w:t xml:space="preserve">may result in </w:t>
      </w:r>
      <w:r w:rsidR="00D321F5">
        <w:rPr>
          <w:rFonts w:ascii="Arial" w:hAnsi="Arial" w:cs="Arial"/>
          <w:color w:val="000000"/>
          <w:sz w:val="22"/>
          <w:szCs w:val="22"/>
        </w:rPr>
        <w:t>termination</w:t>
      </w:r>
      <w:r w:rsidR="004C2762" w:rsidRPr="007751EE">
        <w:rPr>
          <w:rFonts w:ascii="Arial" w:hAnsi="Arial" w:cs="Arial"/>
          <w:color w:val="000000"/>
          <w:sz w:val="22"/>
          <w:szCs w:val="22"/>
        </w:rPr>
        <w:t xml:space="preserve"> of the License</w:t>
      </w:r>
      <w:r w:rsidR="00966E19" w:rsidRPr="007751EE">
        <w:rPr>
          <w:rFonts w:ascii="Arial" w:hAnsi="Arial" w:cs="Arial"/>
          <w:color w:val="000000"/>
          <w:sz w:val="22"/>
          <w:szCs w:val="22"/>
        </w:rPr>
        <w:t xml:space="preserve">.  In such event, </w:t>
      </w:r>
      <w:r w:rsidR="004C2762" w:rsidRPr="007751EE">
        <w:rPr>
          <w:rFonts w:ascii="Arial" w:hAnsi="Arial" w:cs="Arial"/>
          <w:color w:val="000000"/>
          <w:sz w:val="22"/>
          <w:szCs w:val="22"/>
        </w:rPr>
        <w:t xml:space="preserve">the space </w:t>
      </w:r>
      <w:r w:rsidR="00EB3603" w:rsidRPr="007751EE">
        <w:rPr>
          <w:rFonts w:ascii="Arial" w:hAnsi="Arial" w:cs="Arial"/>
          <w:color w:val="000000"/>
          <w:sz w:val="22"/>
          <w:szCs w:val="22"/>
        </w:rPr>
        <w:t xml:space="preserve">allocated </w:t>
      </w:r>
      <w:r w:rsidR="00AF5514" w:rsidRPr="007751EE">
        <w:rPr>
          <w:rFonts w:ascii="Arial" w:hAnsi="Arial" w:cs="Arial"/>
          <w:color w:val="000000"/>
          <w:sz w:val="22"/>
          <w:szCs w:val="22"/>
        </w:rPr>
        <w:t xml:space="preserve">under the </w:t>
      </w:r>
      <w:r w:rsidR="00D321F5">
        <w:rPr>
          <w:rFonts w:ascii="Arial" w:hAnsi="Arial" w:cs="Arial"/>
          <w:color w:val="000000"/>
          <w:sz w:val="22"/>
          <w:szCs w:val="22"/>
        </w:rPr>
        <w:t>terminated</w:t>
      </w:r>
      <w:r w:rsidR="00AF5514" w:rsidRPr="007751EE">
        <w:rPr>
          <w:rFonts w:ascii="Arial" w:hAnsi="Arial" w:cs="Arial"/>
          <w:color w:val="000000"/>
          <w:sz w:val="22"/>
          <w:szCs w:val="22"/>
        </w:rPr>
        <w:t xml:space="preserve"> License </w:t>
      </w:r>
      <w:r w:rsidR="00966E19" w:rsidRPr="007751EE">
        <w:rPr>
          <w:rFonts w:ascii="Arial" w:hAnsi="Arial" w:cs="Arial"/>
          <w:color w:val="000000"/>
          <w:sz w:val="22"/>
          <w:szCs w:val="22"/>
        </w:rPr>
        <w:t xml:space="preserve">will be made </w:t>
      </w:r>
      <w:r w:rsidR="004C2762" w:rsidRPr="007751EE">
        <w:rPr>
          <w:rFonts w:ascii="Arial" w:hAnsi="Arial" w:cs="Arial"/>
          <w:color w:val="000000"/>
          <w:sz w:val="22"/>
          <w:szCs w:val="22"/>
        </w:rPr>
        <w:t xml:space="preserve">available to the next </w:t>
      </w:r>
      <w:r w:rsidR="00C6504B" w:rsidRPr="007751EE">
        <w:rPr>
          <w:rFonts w:ascii="Arial" w:hAnsi="Arial" w:cs="Arial"/>
          <w:color w:val="000000"/>
          <w:sz w:val="22"/>
          <w:szCs w:val="22"/>
        </w:rPr>
        <w:t>Licensee</w:t>
      </w:r>
      <w:r w:rsidR="004C2762" w:rsidRPr="007751EE">
        <w:rPr>
          <w:rFonts w:ascii="Arial" w:hAnsi="Arial" w:cs="Arial"/>
          <w:color w:val="000000"/>
          <w:sz w:val="22"/>
          <w:szCs w:val="22"/>
        </w:rPr>
        <w:t xml:space="preserve"> applying for </w:t>
      </w:r>
      <w:r w:rsidR="00966E19" w:rsidRPr="007751EE">
        <w:rPr>
          <w:rFonts w:ascii="Arial" w:hAnsi="Arial" w:cs="Arial"/>
          <w:color w:val="000000"/>
          <w:sz w:val="22"/>
          <w:szCs w:val="22"/>
        </w:rPr>
        <w:t xml:space="preserve">such </w:t>
      </w:r>
      <w:r w:rsidR="004C2762" w:rsidRPr="007751EE">
        <w:rPr>
          <w:rFonts w:ascii="Arial" w:hAnsi="Arial" w:cs="Arial"/>
          <w:color w:val="000000"/>
          <w:sz w:val="22"/>
          <w:szCs w:val="22"/>
        </w:rPr>
        <w:t xml:space="preserve">space.  Billing for the </w:t>
      </w:r>
      <w:r w:rsidR="00966E19" w:rsidRPr="007751EE">
        <w:rPr>
          <w:rFonts w:ascii="Arial" w:hAnsi="Arial" w:cs="Arial"/>
          <w:color w:val="000000"/>
          <w:sz w:val="22"/>
          <w:szCs w:val="22"/>
        </w:rPr>
        <w:t>A</w:t>
      </w:r>
      <w:r w:rsidR="004C2762" w:rsidRPr="007751EE">
        <w:rPr>
          <w:rFonts w:ascii="Arial" w:hAnsi="Arial" w:cs="Arial"/>
          <w:color w:val="000000"/>
          <w:sz w:val="22"/>
          <w:szCs w:val="22"/>
        </w:rPr>
        <w:t>ttachment</w:t>
      </w:r>
      <w:r w:rsidR="00AF5514" w:rsidRPr="007751EE">
        <w:rPr>
          <w:rFonts w:ascii="Arial" w:hAnsi="Arial" w:cs="Arial"/>
          <w:color w:val="000000"/>
          <w:sz w:val="22"/>
          <w:szCs w:val="22"/>
        </w:rPr>
        <w:t>s</w:t>
      </w:r>
      <w:r w:rsidR="004C2762" w:rsidRPr="007751EE">
        <w:rPr>
          <w:rFonts w:ascii="Arial" w:hAnsi="Arial" w:cs="Arial"/>
          <w:color w:val="000000"/>
          <w:sz w:val="22"/>
          <w:szCs w:val="22"/>
        </w:rPr>
        <w:t xml:space="preserve"> </w:t>
      </w:r>
      <w:r w:rsidR="00EB3603" w:rsidRPr="007751EE">
        <w:rPr>
          <w:rFonts w:ascii="Arial" w:hAnsi="Arial" w:cs="Arial"/>
          <w:color w:val="000000"/>
          <w:sz w:val="22"/>
          <w:szCs w:val="22"/>
        </w:rPr>
        <w:t xml:space="preserve">will </w:t>
      </w:r>
      <w:r w:rsidR="004C2762" w:rsidRPr="007751EE">
        <w:rPr>
          <w:rFonts w:ascii="Arial" w:hAnsi="Arial" w:cs="Arial"/>
          <w:color w:val="000000"/>
          <w:sz w:val="22"/>
          <w:szCs w:val="22"/>
        </w:rPr>
        <w:t xml:space="preserve">cease on the first day of the month following </w:t>
      </w:r>
      <w:r w:rsidR="00D321F5">
        <w:rPr>
          <w:rFonts w:ascii="Arial" w:hAnsi="Arial" w:cs="Arial"/>
          <w:color w:val="000000"/>
          <w:sz w:val="22"/>
          <w:szCs w:val="22"/>
        </w:rPr>
        <w:t>Licensee’s removal of its Attachment</w:t>
      </w:r>
      <w:r w:rsidR="00966E19" w:rsidRPr="007751EE">
        <w:rPr>
          <w:rFonts w:ascii="Arial" w:hAnsi="Arial" w:cs="Arial"/>
          <w:color w:val="000000"/>
          <w:sz w:val="22"/>
          <w:szCs w:val="22"/>
        </w:rPr>
        <w:t xml:space="preserve">, and </w:t>
      </w:r>
      <w:r w:rsidR="00C6504B" w:rsidRPr="007751EE">
        <w:rPr>
          <w:rFonts w:ascii="Arial" w:hAnsi="Arial" w:cs="Arial"/>
          <w:color w:val="000000"/>
          <w:sz w:val="22"/>
          <w:szCs w:val="22"/>
        </w:rPr>
        <w:t>Licensee</w:t>
      </w:r>
      <w:r w:rsidR="00966E19" w:rsidRPr="007751EE">
        <w:rPr>
          <w:rFonts w:ascii="Arial" w:hAnsi="Arial" w:cs="Arial"/>
          <w:color w:val="000000"/>
          <w:sz w:val="22"/>
          <w:szCs w:val="22"/>
        </w:rPr>
        <w:t xml:space="preserve"> </w:t>
      </w:r>
      <w:r w:rsidR="00EB3603" w:rsidRPr="007751EE">
        <w:rPr>
          <w:rFonts w:ascii="Arial" w:hAnsi="Arial" w:cs="Arial"/>
          <w:color w:val="000000"/>
          <w:sz w:val="22"/>
          <w:szCs w:val="22"/>
        </w:rPr>
        <w:t xml:space="preserve">will </w:t>
      </w:r>
      <w:r w:rsidR="00966E19" w:rsidRPr="007751EE">
        <w:rPr>
          <w:rFonts w:ascii="Arial" w:hAnsi="Arial" w:cs="Arial"/>
          <w:color w:val="000000"/>
          <w:sz w:val="22"/>
          <w:szCs w:val="22"/>
        </w:rPr>
        <w:t xml:space="preserve">remain liable for all fees </w:t>
      </w:r>
      <w:r w:rsidR="00D321F5">
        <w:rPr>
          <w:rFonts w:ascii="Arial" w:hAnsi="Arial" w:cs="Arial"/>
          <w:color w:val="000000"/>
          <w:sz w:val="22"/>
          <w:szCs w:val="22"/>
        </w:rPr>
        <w:t>invoiced</w:t>
      </w:r>
      <w:r w:rsidR="004C2762" w:rsidRPr="007751EE">
        <w:rPr>
          <w:rFonts w:ascii="Arial" w:hAnsi="Arial" w:cs="Arial"/>
          <w:color w:val="000000"/>
          <w:sz w:val="22"/>
          <w:szCs w:val="22"/>
        </w:rPr>
        <w:t>.</w:t>
      </w:r>
    </w:p>
    <w:p w:rsidR="008C060A" w:rsidRPr="00BC60AE" w:rsidRDefault="00156CF7" w:rsidP="00BC60AE">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sidR="0047003C">
        <w:rPr>
          <w:rFonts w:ascii="Arial" w:hAnsi="Arial" w:cs="Arial"/>
          <w:color w:val="000000"/>
          <w:sz w:val="22"/>
          <w:szCs w:val="22"/>
        </w:rPr>
        <w:t>.1.4</w:t>
      </w:r>
      <w:r w:rsidR="008C060A" w:rsidRPr="00BC60AE">
        <w:rPr>
          <w:rFonts w:ascii="Arial" w:hAnsi="Arial" w:cs="Arial"/>
          <w:color w:val="000000"/>
          <w:sz w:val="22"/>
          <w:szCs w:val="22"/>
        </w:rPr>
        <w:tab/>
      </w:r>
      <w:r w:rsidR="00AB0DB5" w:rsidRPr="00BC60AE">
        <w:rPr>
          <w:rFonts w:ascii="Arial" w:hAnsi="Arial" w:cs="Arial"/>
          <w:color w:val="000000"/>
          <w:sz w:val="22"/>
          <w:szCs w:val="22"/>
        </w:rPr>
        <w:t xml:space="preserve">Where applicable, </w:t>
      </w:r>
      <w:r w:rsidR="008C060A" w:rsidRPr="00BC60AE">
        <w:rPr>
          <w:rFonts w:ascii="Arial" w:hAnsi="Arial" w:cs="Arial"/>
          <w:color w:val="000000"/>
          <w:sz w:val="22"/>
          <w:szCs w:val="22"/>
        </w:rPr>
        <w:t xml:space="preserve">Verizon will remove its retired cable </w:t>
      </w:r>
      <w:r w:rsidR="00BF5A76">
        <w:rPr>
          <w:rFonts w:ascii="Arial" w:hAnsi="Arial" w:cs="Arial"/>
          <w:color w:val="000000"/>
          <w:sz w:val="22"/>
          <w:szCs w:val="22"/>
        </w:rPr>
        <w:t>f</w:t>
      </w:r>
      <w:r w:rsidR="008C060A" w:rsidRPr="00BC60AE">
        <w:rPr>
          <w:rFonts w:ascii="Arial" w:hAnsi="Arial" w:cs="Arial"/>
          <w:color w:val="000000"/>
          <w:sz w:val="22"/>
          <w:szCs w:val="22"/>
        </w:rPr>
        <w:t>rom Poles or Conduits to allow for the efficient use of space.</w:t>
      </w:r>
    </w:p>
    <w:p w:rsidR="008C060A" w:rsidRDefault="00156CF7" w:rsidP="00BC60AE">
      <w:pPr>
        <w:autoSpaceDE w:val="0"/>
        <w:autoSpaceDN w:val="0"/>
        <w:adjustRightInd w:val="0"/>
        <w:spacing w:before="360" w:line="240" w:lineRule="atLeast"/>
        <w:ind w:left="1440" w:hanging="720"/>
        <w:jc w:val="both"/>
        <w:rPr>
          <w:rFonts w:ascii="Arial" w:hAnsi="Arial" w:cs="Arial"/>
          <w:sz w:val="22"/>
          <w:szCs w:val="22"/>
        </w:rPr>
      </w:pPr>
      <w:r w:rsidRPr="00BC60AE">
        <w:rPr>
          <w:rFonts w:ascii="Arial" w:hAnsi="Arial" w:cs="Arial"/>
          <w:color w:val="000000"/>
          <w:sz w:val="22"/>
          <w:szCs w:val="22"/>
        </w:rPr>
        <w:t>8</w:t>
      </w:r>
      <w:r w:rsidR="008C060A" w:rsidRPr="00BC60AE">
        <w:rPr>
          <w:rFonts w:ascii="Arial" w:hAnsi="Arial" w:cs="Arial"/>
          <w:color w:val="000000"/>
          <w:sz w:val="22"/>
          <w:szCs w:val="22"/>
        </w:rPr>
        <w:t>.1</w:t>
      </w:r>
      <w:r w:rsidR="006250C4" w:rsidRPr="00BC60AE">
        <w:rPr>
          <w:rFonts w:ascii="Arial" w:hAnsi="Arial" w:cs="Arial"/>
          <w:color w:val="000000"/>
          <w:sz w:val="22"/>
          <w:szCs w:val="22"/>
        </w:rPr>
        <w:t>.</w:t>
      </w:r>
      <w:r w:rsidR="0047003C">
        <w:rPr>
          <w:rFonts w:ascii="Arial" w:hAnsi="Arial" w:cs="Arial"/>
          <w:color w:val="000000"/>
          <w:sz w:val="22"/>
          <w:szCs w:val="22"/>
        </w:rPr>
        <w:t>5</w:t>
      </w:r>
      <w:r w:rsidR="008C060A" w:rsidRPr="00BC60AE">
        <w:rPr>
          <w:rFonts w:ascii="Arial" w:hAnsi="Arial" w:cs="Arial"/>
          <w:color w:val="000000"/>
          <w:sz w:val="22"/>
          <w:szCs w:val="22"/>
        </w:rPr>
        <w:tab/>
      </w:r>
      <w:r w:rsidR="008C060A" w:rsidRPr="00BC60AE">
        <w:rPr>
          <w:rFonts w:ascii="Arial" w:hAnsi="Arial" w:cs="Arial"/>
          <w:sz w:val="22"/>
          <w:szCs w:val="22"/>
        </w:rPr>
        <w:t>Licensee may modify, replace, alter, enhance, or upgrade its Attachments</w:t>
      </w:r>
      <w:r w:rsidR="006250C4" w:rsidRPr="00BC60AE">
        <w:rPr>
          <w:rFonts w:ascii="Arial" w:hAnsi="Arial" w:cs="Arial"/>
          <w:sz w:val="22"/>
          <w:szCs w:val="22"/>
        </w:rPr>
        <w:t>,</w:t>
      </w:r>
      <w:r w:rsidR="006250C4" w:rsidRPr="00BC60AE">
        <w:rPr>
          <w:rFonts w:ascii="Arial" w:hAnsi="Arial" w:cs="Arial"/>
          <w:color w:val="000000"/>
          <w:sz w:val="22"/>
          <w:szCs w:val="22"/>
        </w:rPr>
        <w:t xml:space="preserve"> w</w:t>
      </w:r>
      <w:r w:rsidR="006250C4" w:rsidRPr="00BC60AE">
        <w:rPr>
          <w:rFonts w:ascii="Arial" w:hAnsi="Arial" w:cs="Arial"/>
          <w:sz w:val="22"/>
          <w:szCs w:val="22"/>
        </w:rPr>
        <w:t>ithout obtaining the prior consent of Verizon,</w:t>
      </w:r>
      <w:r w:rsidR="008C060A" w:rsidRPr="00BC60AE">
        <w:rPr>
          <w:rFonts w:ascii="Arial" w:hAnsi="Arial" w:cs="Arial"/>
          <w:sz w:val="22"/>
          <w:szCs w:val="22"/>
        </w:rPr>
        <w:t xml:space="preserve"> so long as it does not increase the amount of space occupied by its Attachments beyond that permitted by the applicable License. </w:t>
      </w:r>
      <w:r w:rsidR="00CD43E1" w:rsidRPr="00BC60AE">
        <w:rPr>
          <w:rFonts w:ascii="Arial" w:hAnsi="Arial" w:cs="Arial"/>
          <w:sz w:val="22"/>
          <w:szCs w:val="22"/>
        </w:rPr>
        <w:t xml:space="preserve">If </w:t>
      </w:r>
      <w:r w:rsidR="008C060A" w:rsidRPr="00BC60AE">
        <w:rPr>
          <w:rFonts w:ascii="Arial" w:hAnsi="Arial" w:cs="Arial"/>
          <w:sz w:val="22"/>
          <w:szCs w:val="22"/>
        </w:rPr>
        <w:t xml:space="preserve">Licensee </w:t>
      </w:r>
      <w:r w:rsidR="00CD43E1" w:rsidRPr="00BC60AE">
        <w:rPr>
          <w:rFonts w:ascii="Arial" w:hAnsi="Arial" w:cs="Arial"/>
          <w:sz w:val="22"/>
          <w:szCs w:val="22"/>
        </w:rPr>
        <w:t xml:space="preserve">requires additional space, it </w:t>
      </w:r>
      <w:r w:rsidR="008C060A" w:rsidRPr="00BC60AE">
        <w:rPr>
          <w:rFonts w:ascii="Arial" w:hAnsi="Arial" w:cs="Arial"/>
          <w:sz w:val="22"/>
          <w:szCs w:val="22"/>
        </w:rPr>
        <w:t>must submit a new Application.</w:t>
      </w:r>
    </w:p>
    <w:p w:rsidR="00F61C8A" w:rsidRPr="00780B39" w:rsidRDefault="00843106" w:rsidP="00F61C8A">
      <w:pPr>
        <w:autoSpaceDE w:val="0"/>
        <w:autoSpaceDN w:val="0"/>
        <w:adjustRightInd w:val="0"/>
        <w:spacing w:before="360" w:line="240" w:lineRule="atLeast"/>
        <w:ind w:left="1440" w:hanging="720"/>
        <w:jc w:val="both"/>
        <w:rPr>
          <w:rFonts w:ascii="Arial" w:hAnsi="Arial" w:cs="Arial"/>
          <w:color w:val="000000"/>
          <w:sz w:val="22"/>
          <w:szCs w:val="22"/>
        </w:rPr>
      </w:pPr>
      <w:r>
        <w:rPr>
          <w:rFonts w:ascii="Arial" w:hAnsi="Arial" w:cs="Arial"/>
          <w:color w:val="000000"/>
          <w:sz w:val="22"/>
          <w:szCs w:val="22"/>
        </w:rPr>
        <w:t>8</w:t>
      </w:r>
      <w:r w:rsidRPr="00BC60AE">
        <w:rPr>
          <w:rFonts w:ascii="Arial" w:hAnsi="Arial" w:cs="Arial"/>
          <w:color w:val="000000"/>
          <w:sz w:val="22"/>
          <w:szCs w:val="22"/>
        </w:rPr>
        <w:t>.</w:t>
      </w:r>
      <w:r w:rsidR="0047003C">
        <w:rPr>
          <w:rFonts w:ascii="Arial" w:hAnsi="Arial" w:cs="Arial"/>
          <w:color w:val="000000"/>
          <w:sz w:val="22"/>
          <w:szCs w:val="22"/>
        </w:rPr>
        <w:t>1.6</w:t>
      </w:r>
      <w:r w:rsidRPr="00BC60AE">
        <w:rPr>
          <w:rFonts w:ascii="Arial" w:hAnsi="Arial" w:cs="Arial"/>
          <w:color w:val="000000"/>
          <w:sz w:val="22"/>
          <w:szCs w:val="22"/>
        </w:rPr>
        <w:tab/>
        <w:t xml:space="preserve">Licensee will identify each of its Attachments with an Identification Marker, whether the Attachment is placed in new space, or by </w:t>
      </w:r>
      <w:proofErr w:type="spellStart"/>
      <w:r w:rsidRPr="00BC60AE">
        <w:rPr>
          <w:rFonts w:ascii="Arial" w:hAnsi="Arial" w:cs="Arial"/>
          <w:color w:val="000000"/>
          <w:sz w:val="22"/>
          <w:szCs w:val="22"/>
        </w:rPr>
        <w:t>Overlash</w:t>
      </w:r>
      <w:proofErr w:type="spellEnd"/>
      <w:r w:rsidRPr="00BC60AE">
        <w:rPr>
          <w:rFonts w:ascii="Arial" w:hAnsi="Arial" w:cs="Arial"/>
          <w:color w:val="000000"/>
          <w:sz w:val="22"/>
          <w:szCs w:val="22"/>
        </w:rPr>
        <w:t xml:space="preserve"> or a Rebuild project, or during routine maintenance or repair activity.  </w:t>
      </w:r>
      <w:proofErr w:type="spellStart"/>
      <w:r w:rsidRPr="00BC60AE">
        <w:rPr>
          <w:rFonts w:ascii="Arial" w:hAnsi="Arial" w:cs="Arial"/>
          <w:color w:val="000000"/>
          <w:sz w:val="22"/>
          <w:szCs w:val="22"/>
        </w:rPr>
        <w:t>Overlashed</w:t>
      </w:r>
      <w:proofErr w:type="spellEnd"/>
      <w:r w:rsidRPr="00BC60AE">
        <w:rPr>
          <w:rFonts w:ascii="Arial" w:hAnsi="Arial" w:cs="Arial"/>
          <w:color w:val="000000"/>
          <w:sz w:val="22"/>
          <w:szCs w:val="22"/>
        </w:rPr>
        <w:t xml:space="preserve"> bundles require one </w:t>
      </w:r>
      <w:r w:rsidRPr="00BC60AE">
        <w:rPr>
          <w:rFonts w:ascii="Arial" w:hAnsi="Arial" w:cs="Arial"/>
          <w:color w:val="000000"/>
          <w:sz w:val="22"/>
          <w:szCs w:val="22"/>
        </w:rPr>
        <w:lastRenderedPageBreak/>
        <w:t xml:space="preserve">Identification Marker per bundle.  The specifications for Identification Markers are set forth in the latest edition of the “Blue Book </w:t>
      </w:r>
      <w:r>
        <w:rPr>
          <w:rFonts w:ascii="Arial" w:hAnsi="Arial" w:cs="Arial"/>
          <w:color w:val="000000"/>
          <w:sz w:val="22"/>
          <w:szCs w:val="22"/>
        </w:rPr>
        <w:t>–</w:t>
      </w:r>
      <w:r w:rsidRPr="00BC60AE">
        <w:rPr>
          <w:rFonts w:ascii="Arial" w:hAnsi="Arial" w:cs="Arial"/>
          <w:color w:val="000000"/>
          <w:sz w:val="22"/>
          <w:szCs w:val="22"/>
        </w:rPr>
        <w:t xml:space="preserve"> Manual of Construction Procedures” (Blue Book), published by </w:t>
      </w:r>
      <w:proofErr w:type="spellStart"/>
      <w:r w:rsidRPr="00BC60AE">
        <w:rPr>
          <w:rFonts w:ascii="Arial" w:hAnsi="Arial" w:cs="Arial"/>
          <w:color w:val="000000"/>
          <w:sz w:val="22"/>
          <w:szCs w:val="22"/>
        </w:rPr>
        <w:t>Telcordia</w:t>
      </w:r>
      <w:proofErr w:type="spellEnd"/>
      <w:r w:rsidRPr="00BC60AE">
        <w:rPr>
          <w:rFonts w:ascii="Arial" w:hAnsi="Arial" w:cs="Arial"/>
          <w:color w:val="000000"/>
          <w:sz w:val="22"/>
          <w:szCs w:val="22"/>
        </w:rPr>
        <w:t xml:space="preserve"> Technologies Inc</w:t>
      </w:r>
      <w:r w:rsidR="00DC6C36">
        <w:rPr>
          <w:rFonts w:ascii="Arial" w:hAnsi="Arial" w:cs="Arial"/>
          <w:color w:val="000000"/>
          <w:sz w:val="22"/>
          <w:szCs w:val="22"/>
        </w:rPr>
        <w:t>.</w:t>
      </w:r>
    </w:p>
    <w:p w:rsidR="008C060A" w:rsidRPr="00E33548" w:rsidRDefault="00156CF7" w:rsidP="00F61C8A">
      <w:pPr>
        <w:pStyle w:val="ListParagraph"/>
        <w:ind w:left="0"/>
        <w:outlineLvl w:val="1"/>
        <w:rPr>
          <w:rStyle w:val="BookTitle"/>
          <w:rFonts w:ascii="Arial" w:hAnsi="Arial" w:cs="Arial"/>
          <w:b w:val="0"/>
          <w:i w:val="0"/>
          <w:sz w:val="22"/>
          <w:szCs w:val="22"/>
        </w:rPr>
      </w:pPr>
      <w:bookmarkStart w:id="24" w:name="_Toc9261811"/>
      <w:r w:rsidRPr="00E33548">
        <w:rPr>
          <w:rStyle w:val="BookTitle"/>
          <w:rFonts w:ascii="Arial" w:hAnsi="Arial" w:cs="Arial"/>
          <w:b w:val="0"/>
          <w:i w:val="0"/>
          <w:sz w:val="22"/>
          <w:szCs w:val="22"/>
        </w:rPr>
        <w:t>8</w:t>
      </w:r>
      <w:r w:rsidR="008C060A" w:rsidRPr="00E33548">
        <w:rPr>
          <w:rStyle w:val="BookTitle"/>
          <w:rFonts w:ascii="Arial" w:hAnsi="Arial" w:cs="Arial"/>
          <w:b w:val="0"/>
          <w:i w:val="0"/>
          <w:sz w:val="22"/>
          <w:szCs w:val="22"/>
        </w:rPr>
        <w:t>.2</w:t>
      </w:r>
      <w:r w:rsidR="008C060A" w:rsidRPr="00E33548">
        <w:rPr>
          <w:rStyle w:val="BookTitle"/>
          <w:rFonts w:ascii="Arial" w:hAnsi="Arial" w:cs="Arial"/>
          <w:b w:val="0"/>
          <w:i w:val="0"/>
          <w:sz w:val="22"/>
          <w:szCs w:val="22"/>
        </w:rPr>
        <w:tab/>
      </w:r>
      <w:r w:rsidR="008C060A" w:rsidRPr="00AA58E2">
        <w:rPr>
          <w:rStyle w:val="BookTitle"/>
          <w:rFonts w:ascii="Arial" w:hAnsi="Arial" w:cs="Arial"/>
          <w:b w:val="0"/>
          <w:i w:val="0"/>
          <w:sz w:val="22"/>
          <w:szCs w:val="22"/>
          <w:u w:val="single"/>
        </w:rPr>
        <w:t>Poles</w:t>
      </w:r>
      <w:bookmarkEnd w:id="24"/>
    </w:p>
    <w:p w:rsidR="008C060A" w:rsidRPr="00BC60AE" w:rsidRDefault="008C060A" w:rsidP="00525169">
      <w:pPr>
        <w:autoSpaceDE w:val="0"/>
        <w:autoSpaceDN w:val="0"/>
        <w:adjustRightInd w:val="0"/>
        <w:ind w:left="1440" w:hanging="720"/>
        <w:jc w:val="both"/>
        <w:rPr>
          <w:rFonts w:ascii="Arial" w:hAnsi="Arial" w:cs="Arial"/>
          <w:color w:val="000000"/>
          <w:sz w:val="22"/>
          <w:szCs w:val="22"/>
        </w:rPr>
      </w:pPr>
    </w:p>
    <w:p w:rsidR="003726F1" w:rsidRDefault="004E5161" w:rsidP="00525169">
      <w:pPr>
        <w:autoSpaceDE w:val="0"/>
        <w:autoSpaceDN w:val="0"/>
        <w:adjustRightInd w:val="0"/>
        <w:ind w:left="1440" w:hanging="720"/>
        <w:jc w:val="both"/>
        <w:rPr>
          <w:rFonts w:ascii="Arial" w:hAnsi="Arial" w:cs="Arial"/>
          <w:color w:val="000000"/>
          <w:sz w:val="22"/>
          <w:szCs w:val="22"/>
        </w:rPr>
      </w:pPr>
      <w:r w:rsidRPr="00937446">
        <w:rPr>
          <w:rFonts w:ascii="Arial" w:hAnsi="Arial" w:cs="Arial"/>
          <w:color w:val="000000"/>
          <w:sz w:val="22"/>
          <w:szCs w:val="22"/>
        </w:rPr>
        <w:t>8</w:t>
      </w:r>
      <w:r w:rsidR="003507C6" w:rsidRPr="00937446">
        <w:rPr>
          <w:rFonts w:ascii="Arial" w:hAnsi="Arial" w:cs="Arial"/>
          <w:color w:val="000000"/>
          <w:sz w:val="22"/>
          <w:szCs w:val="22"/>
        </w:rPr>
        <w:t>.</w:t>
      </w:r>
      <w:r w:rsidR="008C060A" w:rsidRPr="00937446">
        <w:rPr>
          <w:rFonts w:ascii="Arial" w:hAnsi="Arial" w:cs="Arial"/>
          <w:color w:val="000000"/>
          <w:sz w:val="22"/>
          <w:szCs w:val="22"/>
        </w:rPr>
        <w:t>2.</w:t>
      </w:r>
      <w:r w:rsidR="003507C6" w:rsidRPr="00937446">
        <w:rPr>
          <w:rFonts w:ascii="Arial" w:hAnsi="Arial" w:cs="Arial"/>
          <w:color w:val="000000"/>
          <w:sz w:val="22"/>
          <w:szCs w:val="22"/>
        </w:rPr>
        <w:t>1</w:t>
      </w:r>
      <w:r w:rsidR="00D57C6B" w:rsidRPr="00937446">
        <w:rPr>
          <w:rFonts w:ascii="Arial" w:hAnsi="Arial" w:cs="Arial"/>
          <w:color w:val="000000"/>
          <w:sz w:val="22"/>
          <w:szCs w:val="22"/>
        </w:rPr>
        <w:tab/>
      </w:r>
      <w:r w:rsidR="003726F1" w:rsidRPr="00EF4136">
        <w:rPr>
          <w:rFonts w:ascii="Arial" w:hAnsi="Arial" w:cs="Arial"/>
          <w:color w:val="000000"/>
          <w:sz w:val="22"/>
          <w:szCs w:val="22"/>
        </w:rPr>
        <w:t xml:space="preserve">Verizon will </w:t>
      </w:r>
      <w:r w:rsidR="00CD43E1" w:rsidRPr="00D5289B">
        <w:rPr>
          <w:rFonts w:ascii="Arial" w:hAnsi="Arial" w:cs="Arial"/>
          <w:color w:val="000000"/>
          <w:sz w:val="22"/>
          <w:szCs w:val="22"/>
        </w:rPr>
        <w:t>identify</w:t>
      </w:r>
      <w:r w:rsidR="003726F1" w:rsidRPr="00D5289B">
        <w:rPr>
          <w:rFonts w:ascii="Arial" w:hAnsi="Arial" w:cs="Arial"/>
          <w:color w:val="000000"/>
          <w:sz w:val="22"/>
          <w:szCs w:val="22"/>
        </w:rPr>
        <w:t xml:space="preserve"> </w:t>
      </w:r>
      <w:r w:rsidR="00937446" w:rsidRPr="00D5289B">
        <w:rPr>
          <w:rFonts w:ascii="Arial" w:hAnsi="Arial" w:cs="Arial"/>
          <w:color w:val="000000"/>
          <w:sz w:val="22"/>
          <w:szCs w:val="22"/>
        </w:rPr>
        <w:t xml:space="preserve">and/or approve </w:t>
      </w:r>
      <w:r w:rsidR="003726F1" w:rsidRPr="00D5289B">
        <w:rPr>
          <w:rFonts w:ascii="Arial" w:hAnsi="Arial" w:cs="Arial"/>
          <w:color w:val="000000"/>
          <w:sz w:val="22"/>
          <w:szCs w:val="22"/>
        </w:rPr>
        <w:t xml:space="preserve">the specific location on each Pole to be occupied by </w:t>
      </w:r>
      <w:r w:rsidR="00CD43E1" w:rsidRPr="00D5289B">
        <w:rPr>
          <w:rFonts w:ascii="Arial" w:hAnsi="Arial" w:cs="Arial"/>
          <w:color w:val="000000"/>
          <w:sz w:val="22"/>
          <w:szCs w:val="22"/>
        </w:rPr>
        <w:t>an</w:t>
      </w:r>
      <w:r w:rsidR="003726F1" w:rsidRPr="00D5289B">
        <w:rPr>
          <w:rFonts w:ascii="Arial" w:hAnsi="Arial" w:cs="Arial"/>
          <w:color w:val="000000"/>
          <w:sz w:val="22"/>
          <w:szCs w:val="22"/>
        </w:rPr>
        <w:t xml:space="preserve"> Attachment.  Where </w:t>
      </w:r>
      <w:r w:rsidR="00CD43E1" w:rsidRPr="00D5289B">
        <w:rPr>
          <w:rFonts w:ascii="Arial" w:hAnsi="Arial" w:cs="Arial"/>
          <w:color w:val="000000"/>
          <w:sz w:val="22"/>
          <w:szCs w:val="22"/>
        </w:rPr>
        <w:t xml:space="preserve">there will be </w:t>
      </w:r>
      <w:r w:rsidR="00CD43E1" w:rsidRPr="00EF4136">
        <w:rPr>
          <w:rFonts w:ascii="Arial" w:hAnsi="Arial" w:cs="Arial"/>
          <w:color w:val="000000"/>
          <w:sz w:val="22"/>
          <w:szCs w:val="22"/>
        </w:rPr>
        <w:t xml:space="preserve">multiple </w:t>
      </w:r>
      <w:r w:rsidR="00FF2EC3" w:rsidRPr="00EF4136">
        <w:rPr>
          <w:rFonts w:ascii="Arial" w:hAnsi="Arial" w:cs="Arial"/>
          <w:color w:val="000000"/>
          <w:sz w:val="22"/>
          <w:szCs w:val="22"/>
        </w:rPr>
        <w:t>A</w:t>
      </w:r>
      <w:r w:rsidR="00CD43E1" w:rsidRPr="00EF4136">
        <w:rPr>
          <w:rFonts w:ascii="Arial" w:hAnsi="Arial" w:cs="Arial"/>
          <w:color w:val="000000"/>
          <w:sz w:val="22"/>
          <w:szCs w:val="22"/>
        </w:rPr>
        <w:t>ttachments to the same Pole</w:t>
      </w:r>
      <w:r w:rsidR="003726F1" w:rsidRPr="00EF4136">
        <w:rPr>
          <w:rFonts w:ascii="Arial" w:hAnsi="Arial" w:cs="Arial"/>
          <w:color w:val="000000"/>
          <w:sz w:val="22"/>
          <w:szCs w:val="22"/>
        </w:rPr>
        <w:t xml:space="preserve">, Verizon will </w:t>
      </w:r>
      <w:r w:rsidR="00FF2EC3" w:rsidRPr="00EF4136">
        <w:rPr>
          <w:rFonts w:ascii="Arial" w:hAnsi="Arial" w:cs="Arial"/>
          <w:color w:val="000000"/>
          <w:sz w:val="22"/>
          <w:szCs w:val="22"/>
        </w:rPr>
        <w:t>make a reasonable</w:t>
      </w:r>
      <w:r w:rsidR="003726F1" w:rsidRPr="00EF4136">
        <w:rPr>
          <w:rFonts w:ascii="Arial" w:hAnsi="Arial" w:cs="Arial"/>
          <w:color w:val="000000"/>
          <w:sz w:val="22"/>
          <w:szCs w:val="22"/>
        </w:rPr>
        <w:t xml:space="preserve"> effort to designate the same relative position on each Pole for the respective </w:t>
      </w:r>
      <w:r w:rsidR="00FF2EC3" w:rsidRPr="00EF4136">
        <w:rPr>
          <w:rFonts w:ascii="Arial" w:hAnsi="Arial" w:cs="Arial"/>
          <w:color w:val="000000"/>
          <w:sz w:val="22"/>
          <w:szCs w:val="22"/>
        </w:rPr>
        <w:t>A</w:t>
      </w:r>
      <w:r w:rsidR="00CD43E1" w:rsidRPr="00EF4136">
        <w:rPr>
          <w:rFonts w:ascii="Arial" w:hAnsi="Arial" w:cs="Arial"/>
          <w:color w:val="000000"/>
          <w:sz w:val="22"/>
          <w:szCs w:val="22"/>
        </w:rPr>
        <w:t>ttachments</w:t>
      </w:r>
      <w:r w:rsidR="003726F1" w:rsidRPr="00EF4136">
        <w:rPr>
          <w:rFonts w:ascii="Arial" w:hAnsi="Arial" w:cs="Arial"/>
          <w:color w:val="000000"/>
          <w:sz w:val="22"/>
          <w:szCs w:val="22"/>
        </w:rPr>
        <w:t>.</w:t>
      </w:r>
    </w:p>
    <w:p w:rsidR="00525169" w:rsidRPr="00EF4136" w:rsidRDefault="00525169" w:rsidP="00525169">
      <w:pPr>
        <w:autoSpaceDE w:val="0"/>
        <w:autoSpaceDN w:val="0"/>
        <w:adjustRightInd w:val="0"/>
        <w:ind w:left="1440" w:hanging="720"/>
        <w:jc w:val="both"/>
        <w:rPr>
          <w:rFonts w:ascii="Arial" w:hAnsi="Arial" w:cs="Arial"/>
          <w:color w:val="FF0000"/>
          <w:sz w:val="22"/>
          <w:szCs w:val="22"/>
        </w:rPr>
      </w:pPr>
    </w:p>
    <w:p w:rsidR="00525169" w:rsidRDefault="004E5161" w:rsidP="00525169">
      <w:pPr>
        <w:autoSpaceDE w:val="0"/>
        <w:autoSpaceDN w:val="0"/>
        <w:adjustRightInd w:val="0"/>
        <w:ind w:left="1440" w:hanging="720"/>
        <w:jc w:val="both"/>
        <w:rPr>
          <w:rFonts w:ascii="Arial" w:hAnsi="Arial" w:cs="Arial"/>
          <w:color w:val="000000"/>
          <w:sz w:val="22"/>
          <w:szCs w:val="22"/>
        </w:rPr>
      </w:pPr>
      <w:r w:rsidRPr="00937446">
        <w:rPr>
          <w:rFonts w:ascii="Arial" w:hAnsi="Arial" w:cs="Arial"/>
          <w:color w:val="000000"/>
          <w:sz w:val="22"/>
          <w:szCs w:val="22"/>
        </w:rPr>
        <w:t>8</w:t>
      </w:r>
      <w:r w:rsidR="008C060A" w:rsidRPr="00937446">
        <w:rPr>
          <w:rFonts w:ascii="Arial" w:hAnsi="Arial" w:cs="Arial"/>
          <w:color w:val="000000"/>
          <w:sz w:val="22"/>
          <w:szCs w:val="22"/>
        </w:rPr>
        <w:t>.2.2</w:t>
      </w:r>
      <w:r w:rsidR="008C060A" w:rsidRPr="00937446">
        <w:rPr>
          <w:rFonts w:ascii="Arial" w:hAnsi="Arial" w:cs="Arial"/>
          <w:color w:val="000000"/>
          <w:sz w:val="22"/>
          <w:szCs w:val="22"/>
        </w:rPr>
        <w:tab/>
      </w:r>
      <w:r w:rsidRPr="00EF4136">
        <w:rPr>
          <w:rFonts w:ascii="Arial" w:hAnsi="Arial" w:cs="Arial"/>
          <w:color w:val="000000"/>
          <w:sz w:val="22"/>
          <w:szCs w:val="22"/>
        </w:rPr>
        <w:t>U</w:t>
      </w:r>
      <w:r w:rsidR="003726F1" w:rsidRPr="00EF4136">
        <w:rPr>
          <w:rFonts w:ascii="Arial" w:hAnsi="Arial" w:cs="Arial"/>
          <w:color w:val="000000"/>
          <w:sz w:val="22"/>
          <w:szCs w:val="22"/>
        </w:rPr>
        <w:t>nless otherwise required by law, all tree trimming required by reason of Licensee’s proposed Attachments will be performed by contractors approved by and under the direction of Verizon, at the sole expense of Licensee.</w:t>
      </w:r>
      <w:r w:rsidR="00AE4035" w:rsidRPr="00937446">
        <w:rPr>
          <w:rFonts w:ascii="Arial" w:hAnsi="Arial" w:cs="Arial"/>
          <w:color w:val="000000"/>
          <w:sz w:val="22"/>
          <w:szCs w:val="22"/>
        </w:rPr>
        <w:t xml:space="preserve"> </w:t>
      </w:r>
    </w:p>
    <w:p w:rsidR="003726F1" w:rsidRPr="00EF4136" w:rsidRDefault="003726F1" w:rsidP="00525169">
      <w:pPr>
        <w:autoSpaceDE w:val="0"/>
        <w:autoSpaceDN w:val="0"/>
        <w:adjustRightInd w:val="0"/>
        <w:ind w:left="1440" w:hanging="720"/>
        <w:jc w:val="both"/>
        <w:rPr>
          <w:rFonts w:ascii="Arial" w:hAnsi="Arial" w:cs="Arial"/>
          <w:color w:val="FF0000"/>
          <w:sz w:val="22"/>
          <w:szCs w:val="22"/>
        </w:rPr>
      </w:pPr>
    </w:p>
    <w:p w:rsidR="003726F1" w:rsidRDefault="004E5161" w:rsidP="00525169">
      <w:pPr>
        <w:autoSpaceDE w:val="0"/>
        <w:autoSpaceDN w:val="0"/>
        <w:adjustRightInd w:val="0"/>
        <w:ind w:left="1440" w:hanging="720"/>
        <w:jc w:val="both"/>
        <w:rPr>
          <w:rFonts w:ascii="Arial" w:hAnsi="Arial" w:cs="Arial"/>
          <w:color w:val="000000"/>
          <w:sz w:val="22"/>
          <w:szCs w:val="22"/>
        </w:rPr>
      </w:pPr>
      <w:r w:rsidRPr="00937446">
        <w:rPr>
          <w:rFonts w:ascii="Arial" w:hAnsi="Arial" w:cs="Arial"/>
          <w:color w:val="000000"/>
          <w:sz w:val="22"/>
          <w:szCs w:val="22"/>
        </w:rPr>
        <w:t>8</w:t>
      </w:r>
      <w:r w:rsidR="003726F1" w:rsidRPr="00937446">
        <w:rPr>
          <w:rFonts w:ascii="Arial" w:hAnsi="Arial" w:cs="Arial"/>
          <w:color w:val="000000"/>
          <w:sz w:val="22"/>
          <w:szCs w:val="22"/>
        </w:rPr>
        <w:t>.</w:t>
      </w:r>
      <w:r w:rsidR="008C060A" w:rsidRPr="00937446">
        <w:rPr>
          <w:rFonts w:ascii="Arial" w:hAnsi="Arial" w:cs="Arial"/>
          <w:color w:val="000000"/>
          <w:sz w:val="22"/>
          <w:szCs w:val="22"/>
        </w:rPr>
        <w:t>2</w:t>
      </w:r>
      <w:r w:rsidR="003726F1" w:rsidRPr="00937446">
        <w:rPr>
          <w:rFonts w:ascii="Arial" w:hAnsi="Arial" w:cs="Arial"/>
          <w:color w:val="000000"/>
          <w:sz w:val="22"/>
          <w:szCs w:val="22"/>
        </w:rPr>
        <w:t>.3</w:t>
      </w:r>
      <w:r w:rsidR="003726F1" w:rsidRPr="00937446">
        <w:rPr>
          <w:rFonts w:ascii="Arial" w:hAnsi="Arial" w:cs="Arial"/>
          <w:color w:val="000000"/>
          <w:sz w:val="22"/>
          <w:szCs w:val="22"/>
        </w:rPr>
        <w:tab/>
        <w:t>Tree trimming required to clear Licensee’s cable drop or other facility located</w:t>
      </w:r>
      <w:r w:rsidR="003726F1" w:rsidRPr="00BC60AE">
        <w:rPr>
          <w:rFonts w:ascii="Arial" w:hAnsi="Arial" w:cs="Arial"/>
          <w:color w:val="000000"/>
          <w:sz w:val="22"/>
          <w:szCs w:val="22"/>
        </w:rPr>
        <w:t xml:space="preserve"> on the premises of Licensee’s customer will be performed by Licensee at its sole expense.</w:t>
      </w:r>
    </w:p>
    <w:p w:rsidR="00525169" w:rsidRPr="00BC60AE" w:rsidRDefault="00525169" w:rsidP="00525169">
      <w:pPr>
        <w:autoSpaceDE w:val="0"/>
        <w:autoSpaceDN w:val="0"/>
        <w:adjustRightInd w:val="0"/>
        <w:ind w:left="1440" w:hanging="720"/>
        <w:jc w:val="both"/>
        <w:rPr>
          <w:rFonts w:ascii="Arial" w:hAnsi="Arial" w:cs="Arial"/>
          <w:color w:val="000000"/>
          <w:sz w:val="22"/>
          <w:szCs w:val="22"/>
        </w:rPr>
      </w:pPr>
    </w:p>
    <w:p w:rsidR="003726F1" w:rsidRDefault="004E5161" w:rsidP="00525169">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8</w:t>
      </w:r>
      <w:r w:rsidR="003726F1" w:rsidRPr="00BC60AE">
        <w:rPr>
          <w:rFonts w:ascii="Arial" w:hAnsi="Arial" w:cs="Arial"/>
          <w:color w:val="000000"/>
          <w:sz w:val="22"/>
          <w:szCs w:val="22"/>
        </w:rPr>
        <w:t>.</w:t>
      </w:r>
      <w:r w:rsidR="008C060A" w:rsidRPr="00BC60AE">
        <w:rPr>
          <w:rFonts w:ascii="Arial" w:hAnsi="Arial" w:cs="Arial"/>
          <w:color w:val="000000"/>
          <w:sz w:val="22"/>
          <w:szCs w:val="22"/>
        </w:rPr>
        <w:t>2.4</w:t>
      </w:r>
      <w:r w:rsidR="003726F1" w:rsidRPr="00BC60AE">
        <w:rPr>
          <w:rFonts w:ascii="Arial" w:hAnsi="Arial" w:cs="Arial"/>
          <w:color w:val="000000"/>
          <w:sz w:val="22"/>
          <w:szCs w:val="22"/>
        </w:rPr>
        <w:tab/>
        <w:t xml:space="preserve">Tree trimming required as a result of adverse weather conditions such as wind, snow or ice storms, will be performed by Verizon or its approved contractors.  Since such tree trimming benefits Verizon, Licensee and Other Licensees on Verizon’s Poles, Verizon will </w:t>
      </w:r>
      <w:r w:rsidR="00316970" w:rsidRPr="00BC60AE">
        <w:rPr>
          <w:rFonts w:ascii="Arial" w:hAnsi="Arial" w:cs="Arial"/>
          <w:color w:val="000000"/>
          <w:sz w:val="22"/>
          <w:szCs w:val="22"/>
        </w:rPr>
        <w:t>allocate</w:t>
      </w:r>
      <w:r w:rsidR="003726F1" w:rsidRPr="00BC60AE">
        <w:rPr>
          <w:rFonts w:ascii="Arial" w:hAnsi="Arial" w:cs="Arial"/>
          <w:color w:val="000000"/>
          <w:sz w:val="22"/>
          <w:szCs w:val="22"/>
        </w:rPr>
        <w:t xml:space="preserve"> the tree trimming costs </w:t>
      </w:r>
      <w:r w:rsidR="00316970" w:rsidRPr="00BC60AE">
        <w:rPr>
          <w:rFonts w:ascii="Arial" w:hAnsi="Arial" w:cs="Arial"/>
          <w:color w:val="000000"/>
          <w:sz w:val="22"/>
          <w:szCs w:val="22"/>
        </w:rPr>
        <w:t xml:space="preserve">to Licensee and Other Licensees for reimbursement to Verizon </w:t>
      </w:r>
      <w:r w:rsidR="003726F1" w:rsidRPr="00BC60AE">
        <w:rPr>
          <w:rFonts w:ascii="Arial" w:hAnsi="Arial" w:cs="Arial"/>
          <w:color w:val="000000"/>
          <w:sz w:val="22"/>
          <w:szCs w:val="22"/>
        </w:rPr>
        <w:t xml:space="preserve">based on the amount of space occupied by each party </w:t>
      </w:r>
      <w:r w:rsidR="00CD43E1" w:rsidRPr="00BC60AE">
        <w:rPr>
          <w:rFonts w:ascii="Arial" w:hAnsi="Arial" w:cs="Arial"/>
          <w:color w:val="000000"/>
          <w:sz w:val="22"/>
          <w:szCs w:val="22"/>
        </w:rPr>
        <w:t xml:space="preserve">on the </w:t>
      </w:r>
      <w:r w:rsidR="00316970" w:rsidRPr="00BC60AE">
        <w:rPr>
          <w:rFonts w:ascii="Arial" w:hAnsi="Arial" w:cs="Arial"/>
          <w:color w:val="000000"/>
          <w:sz w:val="22"/>
          <w:szCs w:val="22"/>
        </w:rPr>
        <w:t>affected</w:t>
      </w:r>
      <w:r w:rsidR="00CD43E1" w:rsidRPr="00BC60AE">
        <w:rPr>
          <w:rFonts w:ascii="Arial" w:hAnsi="Arial" w:cs="Arial"/>
          <w:color w:val="000000"/>
          <w:sz w:val="22"/>
          <w:szCs w:val="22"/>
        </w:rPr>
        <w:t xml:space="preserve"> </w:t>
      </w:r>
      <w:r w:rsidR="003726F1" w:rsidRPr="00BC60AE">
        <w:rPr>
          <w:rFonts w:ascii="Arial" w:hAnsi="Arial" w:cs="Arial"/>
          <w:color w:val="000000"/>
          <w:sz w:val="22"/>
          <w:szCs w:val="22"/>
        </w:rPr>
        <w:t>Poles.</w:t>
      </w:r>
    </w:p>
    <w:p w:rsidR="00525169" w:rsidRPr="00BC60AE" w:rsidRDefault="00525169" w:rsidP="00525169">
      <w:pPr>
        <w:autoSpaceDE w:val="0"/>
        <w:autoSpaceDN w:val="0"/>
        <w:adjustRightInd w:val="0"/>
        <w:ind w:left="1440" w:hanging="720"/>
        <w:jc w:val="both"/>
        <w:rPr>
          <w:rFonts w:ascii="Arial" w:hAnsi="Arial" w:cs="Arial"/>
          <w:color w:val="000000"/>
          <w:sz w:val="22"/>
          <w:szCs w:val="22"/>
        </w:rPr>
      </w:pPr>
    </w:p>
    <w:p w:rsidR="005C782D" w:rsidRDefault="004E5161" w:rsidP="00525169">
      <w:pPr>
        <w:tabs>
          <w:tab w:val="left" w:pos="1440"/>
        </w:tabs>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8</w:t>
      </w:r>
      <w:r w:rsidR="008C060A" w:rsidRPr="00BC60AE">
        <w:rPr>
          <w:rFonts w:ascii="Arial" w:hAnsi="Arial" w:cs="Arial"/>
          <w:color w:val="000000"/>
          <w:sz w:val="22"/>
          <w:szCs w:val="22"/>
        </w:rPr>
        <w:t>.2.5</w:t>
      </w:r>
      <w:r w:rsidR="008C060A" w:rsidRPr="00BC60AE">
        <w:rPr>
          <w:rFonts w:ascii="Arial" w:hAnsi="Arial" w:cs="Arial"/>
          <w:color w:val="000000"/>
          <w:sz w:val="22"/>
          <w:szCs w:val="22"/>
        </w:rPr>
        <w:tab/>
      </w:r>
      <w:r w:rsidR="00316970" w:rsidRPr="00BC60AE">
        <w:rPr>
          <w:rFonts w:ascii="Arial" w:hAnsi="Arial" w:cs="Arial"/>
          <w:color w:val="000000"/>
          <w:sz w:val="22"/>
          <w:szCs w:val="22"/>
        </w:rPr>
        <w:t>Licensee</w:t>
      </w:r>
      <w:r w:rsidR="008C060A" w:rsidRPr="00BC60AE">
        <w:rPr>
          <w:rFonts w:ascii="Arial" w:hAnsi="Arial" w:cs="Arial"/>
          <w:color w:val="000000"/>
          <w:sz w:val="22"/>
          <w:szCs w:val="22"/>
        </w:rPr>
        <w:t xml:space="preserve"> is responsible for making emergency repairs to its At</w:t>
      </w:r>
      <w:r w:rsidR="006A488E" w:rsidRPr="00BC60AE">
        <w:rPr>
          <w:rFonts w:ascii="Arial" w:hAnsi="Arial" w:cs="Arial"/>
          <w:color w:val="000000"/>
          <w:sz w:val="22"/>
          <w:szCs w:val="22"/>
        </w:rPr>
        <w:t>t</w:t>
      </w:r>
      <w:r w:rsidR="008C060A" w:rsidRPr="00BC60AE">
        <w:rPr>
          <w:rFonts w:ascii="Arial" w:hAnsi="Arial" w:cs="Arial"/>
          <w:color w:val="000000"/>
          <w:sz w:val="22"/>
          <w:szCs w:val="22"/>
        </w:rPr>
        <w:t xml:space="preserve">achments and for </w:t>
      </w:r>
      <w:r w:rsidR="00FF2EC3" w:rsidRPr="00BC60AE">
        <w:rPr>
          <w:rFonts w:ascii="Arial" w:hAnsi="Arial" w:cs="Arial"/>
          <w:color w:val="000000"/>
          <w:sz w:val="22"/>
          <w:szCs w:val="22"/>
        </w:rPr>
        <w:t>having</w:t>
      </w:r>
      <w:r w:rsidR="008C060A" w:rsidRPr="00BC60AE">
        <w:rPr>
          <w:rFonts w:ascii="Arial" w:hAnsi="Arial" w:cs="Arial"/>
          <w:color w:val="000000"/>
          <w:sz w:val="22"/>
          <w:szCs w:val="22"/>
        </w:rPr>
        <w:t xml:space="preserve"> plans and practices enabling </w:t>
      </w:r>
      <w:r w:rsidR="00316970" w:rsidRPr="00BC60AE">
        <w:rPr>
          <w:rFonts w:ascii="Arial" w:hAnsi="Arial" w:cs="Arial"/>
          <w:color w:val="000000"/>
          <w:sz w:val="22"/>
          <w:szCs w:val="22"/>
        </w:rPr>
        <w:t>it</w:t>
      </w:r>
      <w:r w:rsidR="008C060A" w:rsidRPr="00BC60AE">
        <w:rPr>
          <w:rFonts w:ascii="Arial" w:hAnsi="Arial" w:cs="Arial"/>
          <w:color w:val="000000"/>
          <w:sz w:val="22"/>
          <w:szCs w:val="22"/>
        </w:rPr>
        <w:t xml:space="preserve"> to make such repairs.  Verizon will provide Licensee with as much advance warning as practical under the circumstances, but in any event, will notify Licensee within twenty-four (24) hours of any need for emergency repair work on any Pole upon which Licensee has an Attachment.  When notice and coordination are practicable, Licensee and other affected parties will coordinate repair and other work operations in emergency situations involving service disruptions.</w:t>
      </w:r>
    </w:p>
    <w:p w:rsidR="00A90206" w:rsidRPr="00ED3624" w:rsidRDefault="00A90206" w:rsidP="00A90206">
      <w:pPr>
        <w:autoSpaceDE w:val="0"/>
        <w:autoSpaceDN w:val="0"/>
        <w:adjustRightInd w:val="0"/>
        <w:spacing w:before="360" w:line="240" w:lineRule="atLeast"/>
        <w:ind w:left="1440" w:hanging="720"/>
        <w:jc w:val="both"/>
        <w:rPr>
          <w:rFonts w:ascii="Arial" w:hAnsi="Arial" w:cs="Arial"/>
          <w:sz w:val="22"/>
          <w:szCs w:val="22"/>
        </w:rPr>
      </w:pPr>
      <w:r w:rsidRPr="00ED3624">
        <w:rPr>
          <w:rFonts w:ascii="Arial" w:hAnsi="Arial" w:cs="Arial"/>
          <w:color w:val="000000"/>
          <w:sz w:val="22"/>
          <w:szCs w:val="22"/>
        </w:rPr>
        <w:t>8.2.6</w:t>
      </w:r>
      <w:r w:rsidRPr="00ED3624">
        <w:rPr>
          <w:rFonts w:ascii="Arial" w:hAnsi="Arial" w:cs="Arial"/>
          <w:color w:val="000000"/>
          <w:sz w:val="22"/>
          <w:szCs w:val="22"/>
        </w:rPr>
        <w:tab/>
      </w:r>
      <w:r w:rsidRPr="00ED3624">
        <w:rPr>
          <w:rFonts w:ascii="Arial" w:hAnsi="Arial" w:cs="Arial"/>
          <w:sz w:val="22"/>
          <w:szCs w:val="22"/>
        </w:rPr>
        <w:t>If Verizon replaces or relocates a Pole, for any reason</w:t>
      </w:r>
      <w:r w:rsidR="00131EE0" w:rsidRPr="00ED3624">
        <w:rPr>
          <w:rFonts w:ascii="Arial" w:hAnsi="Arial" w:cs="Arial"/>
          <w:sz w:val="22"/>
          <w:szCs w:val="22"/>
        </w:rPr>
        <w:t xml:space="preserve"> other than pursuant to Section 8.2.8 below</w:t>
      </w:r>
      <w:r w:rsidRPr="00ED3624">
        <w:rPr>
          <w:rFonts w:ascii="Arial" w:hAnsi="Arial" w:cs="Arial"/>
          <w:sz w:val="22"/>
          <w:szCs w:val="22"/>
        </w:rPr>
        <w:t xml:space="preserve">, on which Licensee has Attachments, Licensee must transfer its Attachments to the new Pole, at its sole expense, within fifteen (15) days from receiving notification from Verizon, unless such notice provides for a different time period.  If the Parties utilize an electronic system for notifications, such as NJUNS, then Licensee must transfer its Attachments to the new Pole within fifteen (15) days of receiving the “next-to-go” notification.  </w:t>
      </w:r>
      <w:r w:rsidR="00EF7C0B" w:rsidRPr="00ED3624">
        <w:rPr>
          <w:rFonts w:ascii="Arial" w:hAnsi="Arial" w:cs="Arial"/>
          <w:sz w:val="22"/>
          <w:szCs w:val="22"/>
        </w:rPr>
        <w:t>I</w:t>
      </w:r>
      <w:r w:rsidRPr="00ED3624">
        <w:rPr>
          <w:rFonts w:ascii="Arial" w:hAnsi="Arial" w:cs="Arial"/>
          <w:sz w:val="22"/>
          <w:szCs w:val="22"/>
        </w:rPr>
        <w:t>f Licensee fails to transfer its Attachments within the prescribed timeframe, Verizon may, but will not be obligated to, transfer Licensee’s Attachments at Licensee’s sole expense.  If Verizon transfers Licensee’s Attachments, Verizon will invoice Licensee for Verizon’s cost to perform the work and Licensee will pay such invoice within thirty (30) days of receipt.</w:t>
      </w:r>
    </w:p>
    <w:p w:rsidR="00A90206" w:rsidRPr="00ED3624" w:rsidRDefault="00A90206" w:rsidP="00525169">
      <w:pPr>
        <w:tabs>
          <w:tab w:val="left" w:pos="1440"/>
        </w:tabs>
        <w:autoSpaceDE w:val="0"/>
        <w:autoSpaceDN w:val="0"/>
        <w:adjustRightInd w:val="0"/>
        <w:ind w:left="1440" w:hanging="720"/>
        <w:jc w:val="both"/>
        <w:rPr>
          <w:rFonts w:ascii="Arial" w:hAnsi="Arial" w:cs="Arial"/>
          <w:color w:val="000000"/>
          <w:sz w:val="22"/>
          <w:szCs w:val="22"/>
        </w:rPr>
      </w:pPr>
    </w:p>
    <w:p w:rsidR="00A90206" w:rsidRPr="00ED3624" w:rsidRDefault="00CF146A" w:rsidP="00525169">
      <w:pPr>
        <w:tabs>
          <w:tab w:val="left" w:pos="1440"/>
        </w:tabs>
        <w:autoSpaceDE w:val="0"/>
        <w:autoSpaceDN w:val="0"/>
        <w:adjustRightInd w:val="0"/>
        <w:ind w:left="1440" w:hanging="720"/>
        <w:jc w:val="both"/>
        <w:rPr>
          <w:rFonts w:ascii="Arial" w:hAnsi="Arial" w:cs="Arial"/>
          <w:color w:val="000000"/>
          <w:sz w:val="22"/>
          <w:szCs w:val="22"/>
        </w:rPr>
      </w:pPr>
      <w:r w:rsidRPr="00ED3624">
        <w:rPr>
          <w:rFonts w:ascii="Arial" w:hAnsi="Arial" w:cs="Arial"/>
          <w:color w:val="000000"/>
          <w:sz w:val="22"/>
          <w:szCs w:val="22"/>
        </w:rPr>
        <w:t>8.2.7</w:t>
      </w:r>
      <w:r w:rsidRPr="00ED3624">
        <w:rPr>
          <w:rFonts w:ascii="Arial" w:hAnsi="Arial" w:cs="Arial"/>
          <w:color w:val="000000"/>
          <w:sz w:val="22"/>
          <w:szCs w:val="22"/>
        </w:rPr>
        <w:tab/>
      </w:r>
      <w:r w:rsidR="00B22D28" w:rsidRPr="00ED3624">
        <w:rPr>
          <w:rFonts w:ascii="Arial" w:hAnsi="Arial" w:cs="Arial"/>
          <w:color w:val="000000"/>
          <w:sz w:val="22"/>
          <w:szCs w:val="22"/>
        </w:rPr>
        <w:t>Em</w:t>
      </w:r>
      <w:r w:rsidR="00EE71E5" w:rsidRPr="00ED3624">
        <w:rPr>
          <w:rFonts w:ascii="Arial" w:hAnsi="Arial" w:cs="Arial"/>
          <w:color w:val="000000"/>
          <w:sz w:val="22"/>
          <w:szCs w:val="22"/>
        </w:rPr>
        <w:t>ergency Pole Replacements.</w:t>
      </w:r>
    </w:p>
    <w:p w:rsidR="00EE71E5" w:rsidRPr="00ED3624" w:rsidRDefault="00EE71E5" w:rsidP="00525169">
      <w:pPr>
        <w:tabs>
          <w:tab w:val="left" w:pos="1440"/>
        </w:tabs>
        <w:autoSpaceDE w:val="0"/>
        <w:autoSpaceDN w:val="0"/>
        <w:adjustRightInd w:val="0"/>
        <w:ind w:left="1440" w:hanging="720"/>
        <w:jc w:val="both"/>
        <w:rPr>
          <w:rFonts w:ascii="Arial" w:hAnsi="Arial" w:cs="Arial"/>
          <w:color w:val="000000"/>
          <w:sz w:val="22"/>
          <w:szCs w:val="22"/>
        </w:rPr>
      </w:pPr>
    </w:p>
    <w:p w:rsidR="00EE71E5" w:rsidRDefault="00EE71E5" w:rsidP="00BF5A76">
      <w:pPr>
        <w:tabs>
          <w:tab w:val="left" w:pos="1440"/>
        </w:tabs>
        <w:autoSpaceDE w:val="0"/>
        <w:autoSpaceDN w:val="0"/>
        <w:adjustRightInd w:val="0"/>
        <w:ind w:left="2160" w:hanging="1440"/>
        <w:jc w:val="both"/>
        <w:rPr>
          <w:rFonts w:ascii="Arial" w:hAnsi="Arial" w:cs="Arial"/>
          <w:color w:val="000000"/>
          <w:sz w:val="22"/>
          <w:szCs w:val="22"/>
        </w:rPr>
      </w:pPr>
      <w:r w:rsidRPr="00ED3624">
        <w:rPr>
          <w:rFonts w:ascii="Arial" w:hAnsi="Arial" w:cs="Arial"/>
          <w:color w:val="000000"/>
          <w:sz w:val="22"/>
          <w:szCs w:val="22"/>
        </w:rPr>
        <w:tab/>
        <w:t>8.2.7.1</w:t>
      </w:r>
      <w:r w:rsidRPr="00ED3624">
        <w:rPr>
          <w:rFonts w:ascii="Arial" w:hAnsi="Arial" w:cs="Arial"/>
          <w:color w:val="000000"/>
          <w:sz w:val="22"/>
          <w:szCs w:val="22"/>
        </w:rPr>
        <w:tab/>
        <w:t>When emergency Pole replacements are required, Verizon</w:t>
      </w:r>
      <w:r>
        <w:rPr>
          <w:rFonts w:ascii="Arial" w:hAnsi="Arial" w:cs="Arial"/>
          <w:color w:val="000000"/>
          <w:sz w:val="22"/>
          <w:szCs w:val="22"/>
        </w:rPr>
        <w:t xml:space="preserve"> shall promptly make a good faith effort to contact Licensee to notify Licensee of the </w:t>
      </w:r>
      <w:r>
        <w:rPr>
          <w:rFonts w:ascii="Arial" w:hAnsi="Arial" w:cs="Arial"/>
          <w:color w:val="000000"/>
          <w:sz w:val="22"/>
          <w:szCs w:val="22"/>
        </w:rPr>
        <w:lastRenderedPageBreak/>
        <w:t xml:space="preserve">emergency and to determine whether Licensee will respond to the emergency in a timely manner. </w:t>
      </w:r>
    </w:p>
    <w:p w:rsidR="00EE71E5" w:rsidRDefault="00EE71E5" w:rsidP="00525169">
      <w:pPr>
        <w:tabs>
          <w:tab w:val="left" w:pos="1440"/>
        </w:tabs>
        <w:autoSpaceDE w:val="0"/>
        <w:autoSpaceDN w:val="0"/>
        <w:adjustRightInd w:val="0"/>
        <w:ind w:left="1440" w:hanging="720"/>
        <w:jc w:val="both"/>
        <w:rPr>
          <w:rFonts w:ascii="Arial" w:hAnsi="Arial" w:cs="Arial"/>
          <w:color w:val="000000"/>
          <w:sz w:val="22"/>
          <w:szCs w:val="22"/>
        </w:rPr>
      </w:pPr>
    </w:p>
    <w:p w:rsidR="00EE71E5" w:rsidRDefault="00EE71E5" w:rsidP="00BF5A76">
      <w:pPr>
        <w:tabs>
          <w:tab w:val="left" w:pos="1440"/>
        </w:tabs>
        <w:autoSpaceDE w:val="0"/>
        <w:autoSpaceDN w:val="0"/>
        <w:adjustRightInd w:val="0"/>
        <w:ind w:left="2160" w:hanging="1440"/>
        <w:jc w:val="both"/>
        <w:rPr>
          <w:rFonts w:ascii="Arial" w:hAnsi="Arial" w:cs="Arial"/>
          <w:color w:val="000000"/>
          <w:sz w:val="22"/>
          <w:szCs w:val="22"/>
        </w:rPr>
      </w:pPr>
      <w:r>
        <w:rPr>
          <w:rFonts w:ascii="Arial" w:hAnsi="Arial" w:cs="Arial"/>
          <w:color w:val="000000"/>
          <w:sz w:val="22"/>
          <w:szCs w:val="22"/>
        </w:rPr>
        <w:tab/>
        <w:t>8.2.7.2</w:t>
      </w:r>
      <w:r>
        <w:rPr>
          <w:rFonts w:ascii="Arial" w:hAnsi="Arial" w:cs="Arial"/>
          <w:color w:val="000000"/>
          <w:sz w:val="22"/>
          <w:szCs w:val="22"/>
        </w:rPr>
        <w:tab/>
        <w:t xml:space="preserve">If notified by Verizon that an emergency exists which will require the replacement of a Pole, Licensee shall transfer its Attachments immediately, provided such transfer is </w:t>
      </w:r>
      <w:r w:rsidR="00385985">
        <w:rPr>
          <w:rFonts w:ascii="Arial" w:hAnsi="Arial" w:cs="Arial"/>
          <w:color w:val="000000"/>
          <w:sz w:val="22"/>
          <w:szCs w:val="22"/>
        </w:rPr>
        <w:t>necessary</w:t>
      </w:r>
      <w:r>
        <w:rPr>
          <w:rFonts w:ascii="Arial" w:hAnsi="Arial" w:cs="Arial"/>
          <w:color w:val="000000"/>
          <w:sz w:val="22"/>
          <w:szCs w:val="22"/>
        </w:rPr>
        <w:t xml:space="preserve"> to rectify the emergency.  If the transfer is to a Verizon replacement Pole, the transfer shall be in accordance with Verizon’s placement instruction. </w:t>
      </w:r>
    </w:p>
    <w:p w:rsidR="00EE71E5" w:rsidRDefault="00EE71E5" w:rsidP="00525169">
      <w:pPr>
        <w:tabs>
          <w:tab w:val="left" w:pos="1440"/>
        </w:tabs>
        <w:autoSpaceDE w:val="0"/>
        <w:autoSpaceDN w:val="0"/>
        <w:adjustRightInd w:val="0"/>
        <w:ind w:left="1440" w:hanging="720"/>
        <w:jc w:val="both"/>
        <w:rPr>
          <w:rFonts w:ascii="Arial" w:hAnsi="Arial" w:cs="Arial"/>
          <w:color w:val="000000"/>
          <w:sz w:val="22"/>
          <w:szCs w:val="22"/>
        </w:rPr>
      </w:pPr>
    </w:p>
    <w:p w:rsidR="00EE71E5" w:rsidRPr="00ED3624" w:rsidRDefault="00EE71E5" w:rsidP="00880F98">
      <w:pPr>
        <w:tabs>
          <w:tab w:val="left" w:pos="1440"/>
        </w:tabs>
        <w:autoSpaceDE w:val="0"/>
        <w:autoSpaceDN w:val="0"/>
        <w:adjustRightInd w:val="0"/>
        <w:ind w:left="2160" w:hanging="1440"/>
        <w:jc w:val="both"/>
        <w:rPr>
          <w:rFonts w:ascii="Arial" w:hAnsi="Arial" w:cs="Arial"/>
          <w:sz w:val="22"/>
          <w:szCs w:val="22"/>
        </w:rPr>
      </w:pPr>
      <w:r>
        <w:rPr>
          <w:rFonts w:ascii="Arial" w:hAnsi="Arial" w:cs="Arial"/>
          <w:color w:val="000000"/>
          <w:sz w:val="22"/>
          <w:szCs w:val="22"/>
        </w:rPr>
        <w:tab/>
        <w:t>8.2.7.3</w:t>
      </w:r>
      <w:r>
        <w:rPr>
          <w:rFonts w:ascii="Arial" w:hAnsi="Arial" w:cs="Arial"/>
          <w:color w:val="000000"/>
          <w:sz w:val="22"/>
          <w:szCs w:val="22"/>
        </w:rPr>
        <w:tab/>
        <w:t>If Licensee is unable to respond to the emergency situation immediately, L</w:t>
      </w:r>
      <w:r w:rsidR="00880F98">
        <w:rPr>
          <w:rFonts w:ascii="Arial" w:hAnsi="Arial" w:cs="Arial"/>
          <w:color w:val="000000"/>
          <w:sz w:val="22"/>
          <w:szCs w:val="22"/>
        </w:rPr>
        <w:t>icensee</w:t>
      </w:r>
      <w:r>
        <w:rPr>
          <w:rFonts w:ascii="Arial" w:hAnsi="Arial" w:cs="Arial"/>
          <w:color w:val="000000"/>
          <w:sz w:val="22"/>
          <w:szCs w:val="22"/>
        </w:rPr>
        <w:t xml:space="preserve"> shall so advise Verizon </w:t>
      </w:r>
      <w:r w:rsidRPr="00ED3624">
        <w:rPr>
          <w:rFonts w:ascii="Arial" w:hAnsi="Arial" w:cs="Arial"/>
          <w:color w:val="000000"/>
          <w:sz w:val="22"/>
          <w:szCs w:val="22"/>
        </w:rPr>
        <w:t xml:space="preserve">and hereby authorizes Verizon (or any other </w:t>
      </w:r>
      <w:proofErr w:type="spellStart"/>
      <w:r w:rsidRPr="00ED3624">
        <w:rPr>
          <w:rFonts w:ascii="Arial" w:hAnsi="Arial" w:cs="Arial"/>
          <w:color w:val="000000"/>
          <w:sz w:val="22"/>
          <w:szCs w:val="22"/>
        </w:rPr>
        <w:t>Other</w:t>
      </w:r>
      <w:proofErr w:type="spellEnd"/>
      <w:r w:rsidRPr="00ED3624">
        <w:rPr>
          <w:rFonts w:ascii="Arial" w:hAnsi="Arial" w:cs="Arial"/>
          <w:color w:val="000000"/>
          <w:sz w:val="22"/>
          <w:szCs w:val="22"/>
        </w:rPr>
        <w:t xml:space="preserve"> Licensee) to perform such emergency transfers of Licensee’s Attachments at Licensee’s sole expense.  </w:t>
      </w:r>
      <w:r w:rsidRPr="00ED3624">
        <w:rPr>
          <w:rFonts w:ascii="Arial" w:hAnsi="Arial" w:cs="Arial"/>
          <w:sz w:val="22"/>
          <w:szCs w:val="22"/>
        </w:rPr>
        <w:t xml:space="preserve">If Verizon transfers Licensee’s Attachments, Verizon will invoice Licensee for Verizon’s cost to perform the work and Licensee will pay such invoice within thirty (30) days of receipt.   </w:t>
      </w:r>
    </w:p>
    <w:p w:rsidR="005E52EE" w:rsidRPr="00ED3624" w:rsidRDefault="005E52EE" w:rsidP="00525169">
      <w:pPr>
        <w:tabs>
          <w:tab w:val="left" w:pos="1440"/>
        </w:tabs>
        <w:autoSpaceDE w:val="0"/>
        <w:autoSpaceDN w:val="0"/>
        <w:adjustRightInd w:val="0"/>
        <w:ind w:left="1440" w:hanging="720"/>
        <w:jc w:val="both"/>
        <w:rPr>
          <w:rFonts w:ascii="Arial" w:hAnsi="Arial" w:cs="Arial"/>
          <w:sz w:val="22"/>
          <w:szCs w:val="22"/>
        </w:rPr>
      </w:pPr>
    </w:p>
    <w:p w:rsidR="00A14541" w:rsidRDefault="005E52EE" w:rsidP="00A14541">
      <w:pPr>
        <w:tabs>
          <w:tab w:val="left" w:pos="1440"/>
        </w:tabs>
        <w:autoSpaceDE w:val="0"/>
        <w:autoSpaceDN w:val="0"/>
        <w:adjustRightInd w:val="0"/>
        <w:ind w:left="1440" w:hanging="720"/>
        <w:jc w:val="both"/>
        <w:rPr>
          <w:rFonts w:ascii="Arial" w:hAnsi="Arial" w:cs="Arial"/>
          <w:color w:val="000000"/>
          <w:sz w:val="22"/>
          <w:szCs w:val="22"/>
        </w:rPr>
      </w:pPr>
      <w:r w:rsidRPr="00ED3624">
        <w:rPr>
          <w:rFonts w:ascii="Arial" w:hAnsi="Arial" w:cs="Arial"/>
          <w:sz w:val="22"/>
          <w:szCs w:val="22"/>
        </w:rPr>
        <w:t>8.2.8</w:t>
      </w:r>
      <w:r w:rsidRPr="00ED3624">
        <w:rPr>
          <w:rFonts w:ascii="Arial" w:hAnsi="Arial" w:cs="Arial"/>
          <w:sz w:val="22"/>
          <w:szCs w:val="22"/>
        </w:rPr>
        <w:tab/>
      </w:r>
      <w:r w:rsidR="00A14541" w:rsidRPr="00ED3624">
        <w:rPr>
          <w:rFonts w:ascii="Arial" w:hAnsi="Arial" w:cs="Arial"/>
          <w:sz w:val="22"/>
          <w:szCs w:val="22"/>
        </w:rPr>
        <w:t>In the event that</w:t>
      </w:r>
      <w:r w:rsidR="00131EE0" w:rsidRPr="00ED3624">
        <w:rPr>
          <w:rFonts w:ascii="Arial" w:hAnsi="Arial" w:cs="Arial"/>
          <w:sz w:val="22"/>
          <w:szCs w:val="22"/>
        </w:rPr>
        <w:t xml:space="preserve"> as part of </w:t>
      </w:r>
      <w:r w:rsidR="0076087C" w:rsidRPr="00ED3624">
        <w:rPr>
          <w:rFonts w:ascii="Arial" w:hAnsi="Arial" w:cs="Arial"/>
          <w:sz w:val="22"/>
          <w:szCs w:val="22"/>
        </w:rPr>
        <w:t>Complex M</w:t>
      </w:r>
      <w:r w:rsidR="00131EE0" w:rsidRPr="00ED3624">
        <w:rPr>
          <w:rFonts w:ascii="Arial" w:hAnsi="Arial" w:cs="Arial"/>
          <w:sz w:val="22"/>
          <w:szCs w:val="22"/>
        </w:rPr>
        <w:t>ake-</w:t>
      </w:r>
      <w:r w:rsidR="0076087C" w:rsidRPr="00ED3624">
        <w:rPr>
          <w:rFonts w:ascii="Arial" w:hAnsi="Arial" w:cs="Arial"/>
          <w:sz w:val="22"/>
          <w:szCs w:val="22"/>
        </w:rPr>
        <w:t>R</w:t>
      </w:r>
      <w:r w:rsidR="00131EE0" w:rsidRPr="00ED3624">
        <w:rPr>
          <w:rFonts w:ascii="Arial" w:hAnsi="Arial" w:cs="Arial"/>
          <w:sz w:val="22"/>
          <w:szCs w:val="22"/>
        </w:rPr>
        <w:t>eady for an Other Licensee</w:t>
      </w:r>
      <w:r w:rsidR="00A14541" w:rsidRPr="00ED3624">
        <w:rPr>
          <w:rFonts w:ascii="Arial" w:hAnsi="Arial" w:cs="Arial"/>
          <w:sz w:val="22"/>
          <w:szCs w:val="22"/>
        </w:rPr>
        <w:t xml:space="preserve">, </w:t>
      </w:r>
      <w:r w:rsidR="005C782D" w:rsidRPr="00ED3624">
        <w:rPr>
          <w:rFonts w:ascii="Arial" w:hAnsi="Arial" w:cs="Arial"/>
          <w:color w:val="000000"/>
          <w:sz w:val="22"/>
          <w:szCs w:val="22"/>
        </w:rPr>
        <w:t>Verizon require</w:t>
      </w:r>
      <w:r w:rsidR="00A14541" w:rsidRPr="00ED3624">
        <w:rPr>
          <w:rFonts w:ascii="Arial" w:hAnsi="Arial" w:cs="Arial"/>
          <w:color w:val="000000"/>
          <w:sz w:val="22"/>
          <w:szCs w:val="22"/>
        </w:rPr>
        <w:t>s</w:t>
      </w:r>
      <w:r w:rsidR="005C782D" w:rsidRPr="00ED3624">
        <w:rPr>
          <w:rFonts w:ascii="Arial" w:hAnsi="Arial" w:cs="Arial"/>
          <w:color w:val="000000"/>
          <w:sz w:val="22"/>
          <w:szCs w:val="22"/>
        </w:rPr>
        <w:t xml:space="preserve"> Licensee to rearrange</w:t>
      </w:r>
      <w:r w:rsidR="00F70C8B" w:rsidRPr="00ED3624">
        <w:rPr>
          <w:rFonts w:ascii="Arial" w:hAnsi="Arial" w:cs="Arial"/>
          <w:color w:val="000000"/>
          <w:sz w:val="22"/>
          <w:szCs w:val="22"/>
        </w:rPr>
        <w:t xml:space="preserve"> its Attachment on the same Pole</w:t>
      </w:r>
      <w:r w:rsidR="005C782D" w:rsidRPr="00ED3624">
        <w:rPr>
          <w:rFonts w:ascii="Arial" w:hAnsi="Arial" w:cs="Arial"/>
          <w:color w:val="000000"/>
          <w:sz w:val="22"/>
          <w:szCs w:val="22"/>
        </w:rPr>
        <w:t xml:space="preserve"> or </w:t>
      </w:r>
      <w:r w:rsidR="00F70C8B" w:rsidRPr="00ED3624">
        <w:rPr>
          <w:rFonts w:ascii="Arial" w:hAnsi="Arial" w:cs="Arial"/>
          <w:color w:val="000000"/>
          <w:sz w:val="22"/>
          <w:szCs w:val="22"/>
        </w:rPr>
        <w:t>transfer</w:t>
      </w:r>
      <w:r w:rsidR="005C782D" w:rsidRPr="00ED3624">
        <w:rPr>
          <w:rFonts w:ascii="Arial" w:hAnsi="Arial" w:cs="Arial"/>
          <w:color w:val="000000"/>
          <w:sz w:val="22"/>
          <w:szCs w:val="22"/>
        </w:rPr>
        <w:t xml:space="preserve"> its Attachments</w:t>
      </w:r>
      <w:r w:rsidR="00F70C8B" w:rsidRPr="00ED3624">
        <w:rPr>
          <w:rFonts w:ascii="Arial" w:hAnsi="Arial" w:cs="Arial"/>
          <w:color w:val="000000"/>
          <w:sz w:val="22"/>
          <w:szCs w:val="22"/>
        </w:rPr>
        <w:t xml:space="preserve"> to a new Pole</w:t>
      </w:r>
      <w:r w:rsidR="005C782D" w:rsidRPr="00ED3624">
        <w:rPr>
          <w:rFonts w:ascii="Arial" w:hAnsi="Arial" w:cs="Arial"/>
          <w:color w:val="000000"/>
          <w:sz w:val="22"/>
          <w:szCs w:val="22"/>
        </w:rPr>
        <w:t xml:space="preserve"> in order to accommodate additional facilities on Poles or in a Conduit, </w:t>
      </w:r>
      <w:r w:rsidR="00F70C8B" w:rsidRPr="00ED3624">
        <w:rPr>
          <w:rFonts w:ascii="Arial" w:hAnsi="Arial" w:cs="Arial"/>
          <w:sz w:val="22"/>
          <w:szCs w:val="22"/>
        </w:rPr>
        <w:t xml:space="preserve">Licensee must either rearrange its Attachments or transfer its Attachments to the new Pole, at its sole expense, within fifteen (15) days from receiving notification from Verizon, unless such notice provides for a different time period.  </w:t>
      </w:r>
      <w:r w:rsidR="00EF7C0B" w:rsidRPr="00ED3624">
        <w:rPr>
          <w:rFonts w:ascii="Arial" w:hAnsi="Arial" w:cs="Arial"/>
          <w:sz w:val="22"/>
          <w:szCs w:val="22"/>
        </w:rPr>
        <w:t>If the Parties utilize an electronic system for notifications, such as NJUNS, then Licensee must transfer its Attachments to the new Pole within fifteen (15) days of receiving the “next-to-go” notification.  I</w:t>
      </w:r>
      <w:r w:rsidR="000623EC" w:rsidRPr="00ED3624">
        <w:rPr>
          <w:rFonts w:ascii="Arial" w:hAnsi="Arial" w:cs="Arial"/>
          <w:sz w:val="22"/>
          <w:szCs w:val="22"/>
        </w:rPr>
        <w:t>f Licensee fails to rearrange it Attachments or transfer its Attachments within the prescribed timeframe, Verizon may, but will not be obligated to, transfer Licensee’s Attachments.  If Verizon rearranges or transfers Licensee’s Attachments, Verizon will invoice Licensee for Verizon’s cost to perform the work, unless the rearrangement or transfer is solely due to Verizon’s need for additional facilities, and Licensee will pay such invoice within thirty (30) days of receipt.</w:t>
      </w:r>
    </w:p>
    <w:p w:rsidR="00A14541" w:rsidRDefault="00A14541" w:rsidP="00A14541">
      <w:pPr>
        <w:tabs>
          <w:tab w:val="left" w:pos="1440"/>
        </w:tabs>
        <w:autoSpaceDE w:val="0"/>
        <w:autoSpaceDN w:val="0"/>
        <w:adjustRightInd w:val="0"/>
        <w:ind w:left="1440" w:hanging="720"/>
        <w:jc w:val="both"/>
        <w:rPr>
          <w:rFonts w:ascii="Arial" w:hAnsi="Arial" w:cs="Arial"/>
          <w:color w:val="000000"/>
          <w:sz w:val="22"/>
          <w:szCs w:val="22"/>
        </w:rPr>
      </w:pPr>
    </w:p>
    <w:p w:rsidR="005C782D" w:rsidRDefault="00A14541" w:rsidP="005C039D">
      <w:pPr>
        <w:tabs>
          <w:tab w:val="left" w:pos="1440"/>
        </w:tabs>
        <w:autoSpaceDE w:val="0"/>
        <w:autoSpaceDN w:val="0"/>
        <w:adjustRightInd w:val="0"/>
        <w:ind w:left="2160" w:hanging="1440"/>
        <w:jc w:val="both"/>
        <w:rPr>
          <w:rFonts w:ascii="Arial" w:hAnsi="Arial" w:cs="Arial"/>
          <w:color w:val="000000"/>
          <w:sz w:val="22"/>
          <w:szCs w:val="22"/>
        </w:rPr>
      </w:pPr>
      <w:r>
        <w:rPr>
          <w:rFonts w:ascii="Arial" w:hAnsi="Arial" w:cs="Arial"/>
          <w:color w:val="000000"/>
          <w:sz w:val="22"/>
          <w:szCs w:val="22"/>
        </w:rPr>
        <w:tab/>
        <w:t>8.2.8.1</w:t>
      </w:r>
      <w:r>
        <w:rPr>
          <w:rFonts w:ascii="Arial" w:hAnsi="Arial" w:cs="Arial"/>
          <w:color w:val="000000"/>
          <w:sz w:val="22"/>
          <w:szCs w:val="22"/>
        </w:rPr>
        <w:tab/>
      </w:r>
      <w:r w:rsidR="005C782D" w:rsidRPr="00BC60AE">
        <w:rPr>
          <w:rFonts w:ascii="Arial" w:hAnsi="Arial" w:cs="Arial"/>
          <w:color w:val="000000"/>
          <w:sz w:val="22"/>
          <w:szCs w:val="22"/>
        </w:rPr>
        <w:t xml:space="preserve">Licensee will not be required to bear any of the costs of rearranging or </w:t>
      </w:r>
      <w:r w:rsidR="000623EC">
        <w:rPr>
          <w:rFonts w:ascii="Arial" w:hAnsi="Arial" w:cs="Arial"/>
          <w:color w:val="000000"/>
          <w:sz w:val="22"/>
          <w:szCs w:val="22"/>
        </w:rPr>
        <w:t>transferring</w:t>
      </w:r>
      <w:r w:rsidR="005C782D" w:rsidRPr="00BC60AE">
        <w:rPr>
          <w:rFonts w:ascii="Arial" w:hAnsi="Arial" w:cs="Arial"/>
          <w:color w:val="000000"/>
          <w:sz w:val="22"/>
          <w:szCs w:val="22"/>
        </w:rPr>
        <w:t xml:space="preserve"> its Attachments if it is required solely to meet the </w:t>
      </w:r>
      <w:r>
        <w:rPr>
          <w:rFonts w:ascii="Arial" w:hAnsi="Arial" w:cs="Arial"/>
          <w:color w:val="000000"/>
          <w:sz w:val="22"/>
          <w:szCs w:val="22"/>
        </w:rPr>
        <w:t xml:space="preserve">additional facility </w:t>
      </w:r>
      <w:r w:rsidR="005C782D" w:rsidRPr="00BC60AE">
        <w:rPr>
          <w:rFonts w:ascii="Arial" w:hAnsi="Arial" w:cs="Arial"/>
          <w:color w:val="000000"/>
          <w:sz w:val="22"/>
          <w:szCs w:val="22"/>
        </w:rPr>
        <w:t xml:space="preserve">needs of Verizon, a Joint Owner, Joint User, or Other Licensee.  Licensee’s costs will be reimbursed by the party requiring the rearrangement or </w:t>
      </w:r>
      <w:r w:rsidR="00B333D8">
        <w:rPr>
          <w:rFonts w:ascii="Arial" w:hAnsi="Arial" w:cs="Arial"/>
          <w:color w:val="000000"/>
          <w:sz w:val="22"/>
          <w:szCs w:val="22"/>
        </w:rPr>
        <w:t>transfer</w:t>
      </w:r>
      <w:r w:rsidR="005C782D" w:rsidRPr="00BC60AE">
        <w:rPr>
          <w:rFonts w:ascii="Arial" w:hAnsi="Arial" w:cs="Arial"/>
          <w:color w:val="000000"/>
          <w:sz w:val="22"/>
          <w:szCs w:val="22"/>
        </w:rPr>
        <w:t xml:space="preserve">, including Verizon, and Licensee will be solely responsible for collecting its costs from that party.  Verizon will, upon written request, provide Licensee with any information in Verizon’s possession that may facilitate Licensee’s collection of costs from a third party.   </w:t>
      </w:r>
    </w:p>
    <w:p w:rsidR="00EF7E47" w:rsidRPr="00BC60AE" w:rsidRDefault="00EF7E47" w:rsidP="005C039D">
      <w:pPr>
        <w:tabs>
          <w:tab w:val="left" w:pos="1440"/>
        </w:tabs>
        <w:autoSpaceDE w:val="0"/>
        <w:autoSpaceDN w:val="0"/>
        <w:adjustRightInd w:val="0"/>
        <w:ind w:left="2160" w:hanging="1440"/>
        <w:jc w:val="both"/>
        <w:rPr>
          <w:rFonts w:ascii="Arial" w:hAnsi="Arial" w:cs="Arial"/>
          <w:color w:val="000000"/>
          <w:sz w:val="22"/>
          <w:szCs w:val="22"/>
        </w:rPr>
      </w:pPr>
    </w:p>
    <w:p w:rsidR="00843106" w:rsidRDefault="004B1369" w:rsidP="006B2711">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8.2.9</w:t>
      </w:r>
      <w:r w:rsidR="00843106" w:rsidRPr="00BC60AE">
        <w:rPr>
          <w:rFonts w:ascii="Arial" w:hAnsi="Arial" w:cs="Arial"/>
          <w:color w:val="000000"/>
          <w:sz w:val="22"/>
          <w:szCs w:val="22"/>
        </w:rPr>
        <w:tab/>
        <w:t xml:space="preserve">Where multiple parties require additional space on a Pole, each party’s proportionate share of the total costs incurred by the parties not requiring additional space to rearrange or move their attachments will be based on a ratio of the amount of new space occupied by that party to the total amount of new space occupied by all parties requiring additional space.  Verizon shall not be required to use revenue that may result from the use of any additional space to compensate any party for the rearrangement or move of its Attachments. </w:t>
      </w:r>
    </w:p>
    <w:p w:rsidR="006B2711" w:rsidRDefault="006B2711" w:rsidP="006B2711">
      <w:pPr>
        <w:pStyle w:val="Heading2"/>
        <w:numPr>
          <w:ilvl w:val="0"/>
          <w:numId w:val="0"/>
        </w:numPr>
        <w:spacing w:after="0"/>
        <w:rPr>
          <w:rFonts w:ascii="Arial" w:hAnsi="Arial" w:cs="Arial"/>
          <w:b w:val="0"/>
          <w:bCs w:val="0"/>
          <w:color w:val="000000"/>
          <w:sz w:val="22"/>
          <w:szCs w:val="22"/>
        </w:rPr>
      </w:pPr>
      <w:bookmarkStart w:id="25" w:name="_Toc9261812"/>
    </w:p>
    <w:p w:rsidR="008C5486" w:rsidRPr="004306FD" w:rsidRDefault="00156CF7" w:rsidP="008C5486">
      <w:pPr>
        <w:pStyle w:val="Heading2"/>
        <w:numPr>
          <w:ilvl w:val="0"/>
          <w:numId w:val="0"/>
        </w:numPr>
        <w:spacing w:after="0"/>
        <w:ind w:left="720" w:hanging="720"/>
        <w:rPr>
          <w:rFonts w:ascii="Arial" w:hAnsi="Arial" w:cs="Arial"/>
          <w:b w:val="0"/>
          <w:sz w:val="22"/>
          <w:szCs w:val="22"/>
        </w:rPr>
      </w:pPr>
      <w:r w:rsidRPr="006B2711">
        <w:rPr>
          <w:rFonts w:ascii="Arial" w:hAnsi="Arial" w:cs="Arial"/>
          <w:b w:val="0"/>
          <w:color w:val="000000"/>
          <w:sz w:val="22"/>
          <w:szCs w:val="22"/>
        </w:rPr>
        <w:t>8</w:t>
      </w:r>
      <w:r w:rsidR="00703E12" w:rsidRPr="006B2711">
        <w:rPr>
          <w:rFonts w:ascii="Arial" w:hAnsi="Arial" w:cs="Arial"/>
          <w:b w:val="0"/>
          <w:color w:val="000000"/>
          <w:sz w:val="22"/>
          <w:szCs w:val="22"/>
        </w:rPr>
        <w:t>.3</w:t>
      </w:r>
      <w:r w:rsidR="00703E12" w:rsidRPr="006B2711">
        <w:rPr>
          <w:rFonts w:ascii="Arial" w:hAnsi="Arial" w:cs="Arial"/>
          <w:b w:val="0"/>
          <w:color w:val="000000"/>
          <w:sz w:val="22"/>
          <w:szCs w:val="22"/>
        </w:rPr>
        <w:tab/>
      </w:r>
      <w:bookmarkEnd w:id="25"/>
      <w:r w:rsidR="002E143E" w:rsidRPr="004306FD">
        <w:rPr>
          <w:rFonts w:ascii="Arial" w:hAnsi="Arial" w:cs="Arial"/>
          <w:b w:val="0"/>
          <w:color w:val="000000"/>
          <w:sz w:val="22"/>
          <w:szCs w:val="22"/>
          <w:u w:val="single"/>
        </w:rPr>
        <w:t>Conduits</w:t>
      </w:r>
      <w:bookmarkStart w:id="26" w:name="_Toc469109703"/>
      <w:r w:rsidR="002E143E" w:rsidRPr="004306FD">
        <w:rPr>
          <w:rFonts w:ascii="Arial" w:hAnsi="Arial" w:cs="Arial"/>
          <w:b w:val="0"/>
          <w:color w:val="000000"/>
          <w:sz w:val="22"/>
          <w:szCs w:val="22"/>
          <w:u w:val="single"/>
        </w:rPr>
        <w:t xml:space="preserve">; </w:t>
      </w:r>
      <w:r w:rsidR="002E143E" w:rsidRPr="004306FD">
        <w:rPr>
          <w:rFonts w:ascii="Arial" w:hAnsi="Arial" w:cs="Arial"/>
          <w:b w:val="0"/>
          <w:sz w:val="22"/>
          <w:szCs w:val="22"/>
          <w:u w:val="single"/>
        </w:rPr>
        <w:t>Conduit Record Search and Manhole Survey, Make-ready Work and Inspection Charges</w:t>
      </w:r>
      <w:bookmarkEnd w:id="26"/>
    </w:p>
    <w:p w:rsidR="008C5486" w:rsidRPr="004306FD" w:rsidRDefault="008C5486" w:rsidP="008C5486">
      <w:pPr>
        <w:pStyle w:val="Heading2"/>
        <w:numPr>
          <w:ilvl w:val="0"/>
          <w:numId w:val="0"/>
        </w:numPr>
        <w:spacing w:after="0"/>
        <w:ind w:left="720" w:hanging="720"/>
        <w:rPr>
          <w:rFonts w:ascii="Arial" w:hAnsi="Arial" w:cs="Arial"/>
          <w:b w:val="0"/>
          <w:sz w:val="22"/>
          <w:szCs w:val="22"/>
        </w:rPr>
      </w:pPr>
    </w:p>
    <w:p w:rsidR="002E143E" w:rsidRPr="004306FD" w:rsidRDefault="008C5486" w:rsidP="008C5486">
      <w:pPr>
        <w:pStyle w:val="Heading2"/>
        <w:numPr>
          <w:ilvl w:val="0"/>
          <w:numId w:val="0"/>
        </w:numPr>
        <w:spacing w:after="0"/>
        <w:ind w:left="720" w:hanging="720"/>
        <w:rPr>
          <w:rFonts w:ascii="Arial" w:hAnsi="Arial" w:cs="Arial"/>
          <w:b w:val="0"/>
          <w:sz w:val="22"/>
          <w:szCs w:val="22"/>
        </w:rPr>
      </w:pPr>
      <w:r w:rsidRPr="004306FD">
        <w:rPr>
          <w:rFonts w:ascii="Arial" w:hAnsi="Arial" w:cs="Arial"/>
          <w:b w:val="0"/>
          <w:sz w:val="22"/>
          <w:szCs w:val="22"/>
        </w:rPr>
        <w:lastRenderedPageBreak/>
        <w:tab/>
      </w:r>
      <w:r w:rsidR="002E143E" w:rsidRPr="004306FD">
        <w:rPr>
          <w:rFonts w:ascii="Arial" w:hAnsi="Arial" w:cs="Arial"/>
          <w:b w:val="0"/>
          <w:sz w:val="22"/>
          <w:szCs w:val="22"/>
        </w:rPr>
        <w:t>8.3.1</w:t>
      </w:r>
      <w:r w:rsidRPr="004306FD">
        <w:rPr>
          <w:rFonts w:ascii="Arial" w:hAnsi="Arial" w:cs="Arial"/>
          <w:b w:val="0"/>
          <w:sz w:val="22"/>
          <w:szCs w:val="22"/>
        </w:rPr>
        <w:tab/>
      </w:r>
      <w:r w:rsidR="002E143E" w:rsidRPr="004306FD">
        <w:rPr>
          <w:rFonts w:ascii="Arial" w:hAnsi="Arial" w:cs="Arial"/>
          <w:b w:val="0"/>
          <w:sz w:val="22"/>
          <w:szCs w:val="22"/>
        </w:rPr>
        <w:t xml:space="preserve">Conduit Record Search and Manhole Survey charges and Make-Ready charges </w:t>
      </w:r>
      <w:r w:rsidR="002E143E" w:rsidRPr="004306FD">
        <w:rPr>
          <w:rFonts w:ascii="Arial" w:hAnsi="Arial" w:cs="Arial"/>
          <w:b w:val="0"/>
          <w:color w:val="000000"/>
          <w:sz w:val="22"/>
          <w:szCs w:val="22"/>
        </w:rPr>
        <w:t xml:space="preserve">are based on Actual Costs incurred by Verizon.  Upon written request by Licensee, Verizon will provide reasonable backup information supporting its Actual Costs. </w:t>
      </w:r>
      <w:r w:rsidR="00EC0665" w:rsidRPr="004306FD">
        <w:rPr>
          <w:rFonts w:ascii="Arial" w:hAnsi="Arial" w:cs="Arial"/>
          <w:b w:val="0"/>
          <w:color w:val="000000"/>
          <w:sz w:val="22"/>
          <w:szCs w:val="22"/>
        </w:rPr>
        <w:t xml:space="preserve"> </w:t>
      </w:r>
    </w:p>
    <w:p w:rsidR="002E143E" w:rsidRPr="004306FD" w:rsidRDefault="002E143E" w:rsidP="002E143E">
      <w:pPr>
        <w:pStyle w:val="Heading2"/>
        <w:numPr>
          <w:ilvl w:val="0"/>
          <w:numId w:val="0"/>
        </w:numPr>
        <w:spacing w:after="0"/>
        <w:rPr>
          <w:rFonts w:ascii="Arial" w:hAnsi="Arial" w:cs="Arial"/>
          <w:b w:val="0"/>
          <w:sz w:val="22"/>
          <w:szCs w:val="22"/>
        </w:rPr>
      </w:pPr>
    </w:p>
    <w:p w:rsidR="002E143E" w:rsidRPr="004306FD" w:rsidRDefault="002E143E" w:rsidP="002E143E">
      <w:pPr>
        <w:pStyle w:val="Heading2"/>
        <w:numPr>
          <w:ilvl w:val="0"/>
          <w:numId w:val="0"/>
        </w:numPr>
        <w:spacing w:after="0"/>
        <w:ind w:left="720" w:hanging="720"/>
        <w:rPr>
          <w:rFonts w:ascii="Arial" w:hAnsi="Arial" w:cs="Arial"/>
          <w:b w:val="0"/>
          <w:sz w:val="22"/>
          <w:szCs w:val="22"/>
        </w:rPr>
      </w:pPr>
      <w:r w:rsidRPr="004306FD">
        <w:rPr>
          <w:rFonts w:ascii="Arial" w:hAnsi="Arial" w:cs="Arial"/>
          <w:b w:val="0"/>
          <w:sz w:val="22"/>
          <w:szCs w:val="22"/>
        </w:rPr>
        <w:tab/>
        <w:t>8.3.2</w:t>
      </w:r>
      <w:r w:rsidRPr="004306FD">
        <w:rPr>
          <w:rFonts w:ascii="Arial" w:hAnsi="Arial" w:cs="Arial"/>
          <w:b w:val="0"/>
          <w:sz w:val="22"/>
          <w:szCs w:val="22"/>
        </w:rPr>
        <w:tab/>
        <w:t xml:space="preserve">After Licensee submits an Application, Verizon will notify Licensee of the estimated charges for Conduit Record Search and Manhole Survey and Make-Ready.  Licensee shall make an advance payment of the applicable estimated charges prior to any performance by Verizon of any Conduit Record Search and Manhole Survey </w:t>
      </w:r>
      <w:r w:rsidR="00D179B2" w:rsidRPr="004306FD">
        <w:rPr>
          <w:rFonts w:ascii="Arial" w:hAnsi="Arial" w:cs="Arial"/>
          <w:b w:val="0"/>
          <w:sz w:val="22"/>
          <w:szCs w:val="22"/>
        </w:rPr>
        <w:t>or</w:t>
      </w:r>
      <w:r w:rsidRPr="004306FD">
        <w:rPr>
          <w:rFonts w:ascii="Arial" w:hAnsi="Arial" w:cs="Arial"/>
          <w:b w:val="0"/>
          <w:sz w:val="22"/>
          <w:szCs w:val="22"/>
        </w:rPr>
        <w:t xml:space="preserve"> Make-Ready Work.  The Licensee shall be credited for any amount paid in excess of the Licensor's estimated charges as finally computed and shall be billed for any excess thereof.</w:t>
      </w:r>
    </w:p>
    <w:p w:rsidR="002E143E" w:rsidRPr="004306FD" w:rsidRDefault="002E143E" w:rsidP="002E143E"/>
    <w:p w:rsidR="002E143E" w:rsidRPr="004306FD" w:rsidRDefault="002E143E" w:rsidP="002E143E">
      <w:pPr>
        <w:pStyle w:val="BodyTextIndent"/>
        <w:ind w:left="1440" w:hanging="720"/>
        <w:rPr>
          <w:rFonts w:ascii="Arial" w:hAnsi="Arial" w:cs="Arial"/>
          <w:sz w:val="22"/>
          <w:szCs w:val="22"/>
        </w:rPr>
      </w:pPr>
      <w:r w:rsidRPr="004306FD">
        <w:rPr>
          <w:rFonts w:ascii="Arial" w:hAnsi="Arial" w:cs="Arial"/>
          <w:sz w:val="22"/>
          <w:szCs w:val="22"/>
        </w:rPr>
        <w:t>8.3.3</w:t>
      </w:r>
      <w:r w:rsidRPr="004306FD">
        <w:rPr>
          <w:rFonts w:ascii="Arial" w:hAnsi="Arial" w:cs="Arial"/>
          <w:sz w:val="22"/>
          <w:szCs w:val="22"/>
        </w:rPr>
        <w:tab/>
        <w:t>A Conduit Record Search and Manhole Survey for each manhole for which an installation is requested is required to determine the adequacy of the Conduit to accommodate Licensee’s installations and facilities.  The Licensee may accompany the Licensor when Licensor performs the Manhole Survey.</w:t>
      </w:r>
    </w:p>
    <w:p w:rsidR="002E143E" w:rsidRPr="004306FD" w:rsidRDefault="002E143E" w:rsidP="002E143E">
      <w:pPr>
        <w:pStyle w:val="BodyTextIndent"/>
        <w:ind w:left="1440" w:hanging="720"/>
        <w:rPr>
          <w:rFonts w:ascii="Arial" w:hAnsi="Arial" w:cs="Arial"/>
          <w:sz w:val="22"/>
          <w:szCs w:val="22"/>
        </w:rPr>
      </w:pPr>
      <w:r w:rsidRPr="004306FD">
        <w:rPr>
          <w:rFonts w:ascii="Arial" w:hAnsi="Arial" w:cs="Arial"/>
          <w:sz w:val="22"/>
          <w:szCs w:val="22"/>
        </w:rPr>
        <w:t>8.3.4</w:t>
      </w:r>
      <w:r w:rsidRPr="004306FD">
        <w:rPr>
          <w:rFonts w:ascii="Arial" w:hAnsi="Arial" w:cs="Arial"/>
          <w:sz w:val="22"/>
          <w:szCs w:val="22"/>
        </w:rPr>
        <w:tab/>
        <w:t>Licensor will process all requests for access to conduit on a non-discriminatory basis in the order such requests are received.</w:t>
      </w:r>
    </w:p>
    <w:p w:rsidR="002E143E" w:rsidRPr="004306FD" w:rsidRDefault="002E143E" w:rsidP="002E143E">
      <w:pPr>
        <w:pStyle w:val="BodyTextIndent"/>
        <w:ind w:left="1440" w:hanging="720"/>
        <w:rPr>
          <w:rFonts w:ascii="Arial" w:hAnsi="Arial" w:cs="Arial"/>
          <w:sz w:val="22"/>
          <w:szCs w:val="22"/>
        </w:rPr>
      </w:pPr>
      <w:r w:rsidRPr="004306FD">
        <w:rPr>
          <w:rFonts w:ascii="Arial" w:hAnsi="Arial" w:cs="Arial"/>
          <w:sz w:val="22"/>
          <w:szCs w:val="22"/>
        </w:rPr>
        <w:t>8.3.5</w:t>
      </w:r>
      <w:r w:rsidRPr="004306FD">
        <w:rPr>
          <w:rFonts w:ascii="Arial" w:hAnsi="Arial" w:cs="Arial"/>
          <w:sz w:val="22"/>
          <w:szCs w:val="22"/>
        </w:rPr>
        <w:tab/>
        <w:t>Within forty-five (45) days of receipt of a complete license Application and the correct Conduit Record Search and Manhole Survey and Make-Ready payment, Verizon shall perform a Conduit Record Search and Manhole Survey and present the results to the Licensee.</w:t>
      </w:r>
      <w:r w:rsidR="00E66299" w:rsidRPr="004306FD">
        <w:rPr>
          <w:rFonts w:ascii="Arial" w:hAnsi="Arial" w:cs="Arial"/>
          <w:sz w:val="22"/>
          <w:szCs w:val="22"/>
        </w:rPr>
        <w:t xml:space="preserve">  </w:t>
      </w:r>
      <w:r w:rsidRPr="004306FD">
        <w:rPr>
          <w:rFonts w:ascii="Arial" w:hAnsi="Arial" w:cs="Arial"/>
          <w:sz w:val="22"/>
          <w:szCs w:val="22"/>
        </w:rPr>
        <w:t xml:space="preserve">The </w:t>
      </w:r>
      <w:r w:rsidR="00C57F73" w:rsidRPr="004306FD">
        <w:rPr>
          <w:rFonts w:ascii="Arial" w:hAnsi="Arial" w:cs="Arial"/>
          <w:sz w:val="22"/>
          <w:szCs w:val="22"/>
        </w:rPr>
        <w:t xml:space="preserve">survey </w:t>
      </w:r>
      <w:r w:rsidRPr="004306FD">
        <w:rPr>
          <w:rFonts w:ascii="Arial" w:hAnsi="Arial" w:cs="Arial"/>
          <w:sz w:val="22"/>
          <w:szCs w:val="22"/>
        </w:rPr>
        <w:t>results will contain one of the following:</w:t>
      </w:r>
      <w:r w:rsidR="00517358" w:rsidRPr="004306FD">
        <w:rPr>
          <w:rFonts w:ascii="Arial" w:hAnsi="Arial" w:cs="Arial"/>
          <w:sz w:val="22"/>
          <w:szCs w:val="22"/>
        </w:rPr>
        <w:t xml:space="preserve"> </w:t>
      </w:r>
    </w:p>
    <w:p w:rsidR="002E143E" w:rsidRPr="004306FD" w:rsidRDefault="002E143E" w:rsidP="002E143E">
      <w:pPr>
        <w:pStyle w:val="BodyTextIndent2"/>
        <w:spacing w:before="360"/>
        <w:ind w:left="2160" w:hanging="720"/>
        <w:rPr>
          <w:rFonts w:ascii="Arial" w:hAnsi="Arial" w:cs="Arial"/>
          <w:sz w:val="22"/>
          <w:szCs w:val="22"/>
        </w:rPr>
      </w:pPr>
      <w:r w:rsidRPr="004306FD">
        <w:rPr>
          <w:rFonts w:ascii="Arial" w:hAnsi="Arial" w:cs="Arial"/>
          <w:sz w:val="22"/>
          <w:szCs w:val="22"/>
        </w:rPr>
        <w:t>(a)</w:t>
      </w:r>
      <w:r w:rsidRPr="004306FD">
        <w:rPr>
          <w:rFonts w:ascii="Arial" w:hAnsi="Arial" w:cs="Arial"/>
          <w:sz w:val="22"/>
          <w:szCs w:val="22"/>
        </w:rPr>
        <w:tab/>
        <w:t>If no Make-Ready Work is required, a license shall be issued for the Conduit.</w:t>
      </w:r>
    </w:p>
    <w:p w:rsidR="002E143E" w:rsidRPr="004306FD" w:rsidRDefault="002E143E" w:rsidP="002E143E">
      <w:pPr>
        <w:pStyle w:val="BodyTextIndent2"/>
        <w:spacing w:before="360"/>
        <w:ind w:left="2160" w:hanging="720"/>
        <w:rPr>
          <w:rFonts w:ascii="Arial" w:hAnsi="Arial" w:cs="Arial"/>
          <w:color w:val="FF0000"/>
          <w:sz w:val="22"/>
          <w:szCs w:val="22"/>
        </w:rPr>
      </w:pPr>
      <w:r w:rsidRPr="004306FD">
        <w:rPr>
          <w:rFonts w:ascii="Arial" w:hAnsi="Arial" w:cs="Arial"/>
          <w:sz w:val="22"/>
          <w:szCs w:val="22"/>
        </w:rPr>
        <w:t>(b)</w:t>
      </w:r>
      <w:r w:rsidRPr="004306FD">
        <w:rPr>
          <w:rFonts w:ascii="Arial" w:hAnsi="Arial" w:cs="Arial"/>
          <w:sz w:val="22"/>
          <w:szCs w:val="22"/>
        </w:rPr>
        <w:tab/>
        <w:t xml:space="preserve">If Verizon determines that the Conduit which Licensee desires to occupy is inadequate or otherwise needs Make-Ready Work to accommodate Licensee’s facilities, in accordance with the specifications set forth in Article VI, Verizon will provide Licensee with an itemized invoice for such anticipated Make-Ready Work.  </w:t>
      </w:r>
      <w:r w:rsidR="00A327D1" w:rsidRPr="004306FD">
        <w:rPr>
          <w:rFonts w:ascii="Arial" w:hAnsi="Arial" w:cs="Arial"/>
          <w:sz w:val="22"/>
          <w:szCs w:val="22"/>
        </w:rPr>
        <w:t xml:space="preserve">Licensee must review the survey results and notify Verizon within fourteen (14) days of receipt what portions of Conduit and what Make-Ready Licensee agrees to proceed with and Licensee shall pay the estimated Make-Ready charges.  </w:t>
      </w:r>
      <w:r w:rsidRPr="004306FD">
        <w:rPr>
          <w:rFonts w:ascii="Arial" w:hAnsi="Arial" w:cs="Arial"/>
          <w:sz w:val="22"/>
          <w:szCs w:val="22"/>
        </w:rPr>
        <w:t xml:space="preserve">The Make-Ready Work will be performed following receipt by Verizon of advance payment.  Upon receipt of the advance payment, Verizon will provide the Licensee with the estimated start and estimated construction completion date of the Make-Ready Work. </w:t>
      </w:r>
    </w:p>
    <w:p w:rsidR="002E143E" w:rsidRPr="004306FD" w:rsidRDefault="002E143E" w:rsidP="002E143E">
      <w:pPr>
        <w:pStyle w:val="BodyTextIndent2"/>
        <w:spacing w:before="360"/>
        <w:ind w:left="2160" w:hanging="720"/>
        <w:rPr>
          <w:rFonts w:ascii="Arial" w:hAnsi="Arial" w:cs="Arial"/>
          <w:sz w:val="22"/>
          <w:szCs w:val="22"/>
        </w:rPr>
      </w:pPr>
      <w:r w:rsidRPr="004306FD">
        <w:rPr>
          <w:rFonts w:ascii="Arial" w:hAnsi="Arial" w:cs="Arial"/>
          <w:sz w:val="22"/>
          <w:szCs w:val="22"/>
        </w:rPr>
        <w:t>(c)</w:t>
      </w:r>
      <w:r w:rsidRPr="004306FD">
        <w:rPr>
          <w:rFonts w:ascii="Arial" w:hAnsi="Arial" w:cs="Arial"/>
          <w:sz w:val="22"/>
          <w:szCs w:val="22"/>
        </w:rPr>
        <w:tab/>
        <w:t>If Licensor determines that the conduit may not reasonably accommodate Licensee’s facilities for reasons of capacity, safety, reliability or engineering, Verizon may refuse to grant a license for conduit occupancy.  Verizon shall provide the specific reason(s) for such denial.  Verizon shall not unreasonably exercise the right reserved hereunder.</w:t>
      </w:r>
    </w:p>
    <w:p w:rsidR="002E143E" w:rsidRPr="004306FD" w:rsidRDefault="002E143E" w:rsidP="002E143E">
      <w:pPr>
        <w:pStyle w:val="BodyTextIndent2"/>
        <w:spacing w:before="360"/>
        <w:ind w:left="1440" w:hanging="720"/>
        <w:rPr>
          <w:rFonts w:ascii="Arial" w:hAnsi="Arial" w:cs="Arial"/>
          <w:sz w:val="22"/>
          <w:szCs w:val="22"/>
        </w:rPr>
      </w:pPr>
      <w:r w:rsidRPr="004306FD">
        <w:rPr>
          <w:rFonts w:ascii="Arial" w:hAnsi="Arial" w:cs="Arial"/>
          <w:sz w:val="22"/>
          <w:szCs w:val="22"/>
        </w:rPr>
        <w:t>8.3.6</w:t>
      </w:r>
      <w:r w:rsidRPr="004306FD">
        <w:rPr>
          <w:rFonts w:ascii="Arial" w:hAnsi="Arial" w:cs="Arial"/>
          <w:sz w:val="22"/>
          <w:szCs w:val="22"/>
        </w:rPr>
        <w:tab/>
        <w:t xml:space="preserve">If, subsequent to the initial installation, service needs of Verizon or Licensee require modifications of the Conduit, the allocation of modification costs that are incurred for the specific benefit of the party requiring such modification shall be assumed by the party benefiting from the modification.  Where multiple parties </w:t>
      </w:r>
      <w:r w:rsidRPr="004306FD">
        <w:rPr>
          <w:rFonts w:ascii="Arial" w:hAnsi="Arial" w:cs="Arial"/>
          <w:sz w:val="22"/>
          <w:szCs w:val="22"/>
        </w:rPr>
        <w:lastRenderedPageBreak/>
        <w:t>declare their intent to join in the modification, each party shall proportionately share in the total cost.  Verizon shall not be required to use revenue that may result from the use of any additional space resulting from such modification to compensate parties that paid for the modification.</w:t>
      </w:r>
    </w:p>
    <w:p w:rsidR="002E143E" w:rsidRPr="004306FD" w:rsidRDefault="002E143E" w:rsidP="002E143E">
      <w:pPr>
        <w:pStyle w:val="BodyTextIndent2"/>
        <w:spacing w:before="360"/>
        <w:ind w:left="1440" w:hanging="720"/>
        <w:rPr>
          <w:rFonts w:ascii="Arial" w:hAnsi="Arial" w:cs="Arial"/>
          <w:sz w:val="22"/>
          <w:szCs w:val="22"/>
        </w:rPr>
      </w:pPr>
      <w:r w:rsidRPr="004306FD">
        <w:rPr>
          <w:rFonts w:ascii="Arial" w:hAnsi="Arial" w:cs="Arial"/>
          <w:sz w:val="22"/>
          <w:szCs w:val="22"/>
        </w:rPr>
        <w:t>8.3.7</w:t>
      </w:r>
      <w:r w:rsidRPr="004306FD">
        <w:rPr>
          <w:rFonts w:ascii="Arial" w:hAnsi="Arial" w:cs="Arial"/>
          <w:sz w:val="22"/>
          <w:szCs w:val="22"/>
        </w:rPr>
        <w:tab/>
        <w:t>Verizon shall make every reasonable effort to complete Make-Ready Work within ninety (90) days of receipt of payment for Make-Ready Work from Licensee, except for reasons beyond Verizon’s control.</w:t>
      </w:r>
      <w:r w:rsidR="00A365FA" w:rsidRPr="004306FD">
        <w:rPr>
          <w:rFonts w:ascii="Arial" w:hAnsi="Arial" w:cs="Arial"/>
          <w:sz w:val="22"/>
          <w:szCs w:val="22"/>
        </w:rPr>
        <w:t xml:space="preserve"> </w:t>
      </w:r>
    </w:p>
    <w:p w:rsidR="002E143E" w:rsidRPr="006B2711" w:rsidRDefault="002E143E" w:rsidP="002E143E">
      <w:pPr>
        <w:pStyle w:val="BodyTextIndent2"/>
        <w:spacing w:before="360"/>
        <w:ind w:left="1440" w:hanging="720"/>
        <w:rPr>
          <w:rFonts w:ascii="Arial" w:hAnsi="Arial" w:cs="Arial"/>
          <w:sz w:val="22"/>
          <w:szCs w:val="22"/>
        </w:rPr>
      </w:pPr>
      <w:r w:rsidRPr="004306FD">
        <w:rPr>
          <w:rFonts w:ascii="Arial" w:hAnsi="Arial" w:cs="Arial"/>
          <w:sz w:val="22"/>
          <w:szCs w:val="22"/>
        </w:rPr>
        <w:t>8.3.8</w:t>
      </w:r>
      <w:r w:rsidRPr="004306FD">
        <w:rPr>
          <w:rFonts w:ascii="Arial" w:hAnsi="Arial" w:cs="Arial"/>
          <w:sz w:val="22"/>
          <w:szCs w:val="22"/>
        </w:rPr>
        <w:tab/>
        <w:t>To the extent practicable, Verizon shall provide Licensee, no less than sixty (60) days prior to, written notice of any modification of facilities other than routine maintenance, or modifications in response to emergencies, or to a request from a governmental authority.</w:t>
      </w:r>
    </w:p>
    <w:p w:rsidR="002E143E" w:rsidRPr="00BC60AE" w:rsidRDefault="002E143E" w:rsidP="002E143E">
      <w:pPr>
        <w:autoSpaceDE w:val="0"/>
        <w:autoSpaceDN w:val="0"/>
        <w:adjustRightInd w:val="0"/>
        <w:spacing w:before="360" w:line="240" w:lineRule="atLeast"/>
        <w:ind w:left="1440" w:hanging="720"/>
        <w:jc w:val="both"/>
        <w:rPr>
          <w:rFonts w:ascii="Arial" w:hAnsi="Arial" w:cs="Arial"/>
          <w:color w:val="000000"/>
          <w:sz w:val="22"/>
          <w:szCs w:val="22"/>
        </w:rPr>
      </w:pPr>
      <w:r>
        <w:rPr>
          <w:rFonts w:ascii="Arial" w:hAnsi="Arial" w:cs="Arial"/>
          <w:sz w:val="22"/>
          <w:szCs w:val="22"/>
        </w:rPr>
        <w:t>8.3.9</w:t>
      </w:r>
      <w:r>
        <w:rPr>
          <w:rFonts w:ascii="Arial" w:hAnsi="Arial" w:cs="Arial"/>
          <w:sz w:val="22"/>
          <w:szCs w:val="22"/>
        </w:rPr>
        <w:tab/>
      </w:r>
      <w:r w:rsidRPr="00BC60AE">
        <w:rPr>
          <w:rFonts w:ascii="Arial" w:hAnsi="Arial" w:cs="Arial"/>
          <w:color w:val="000000"/>
          <w:sz w:val="22"/>
          <w:szCs w:val="22"/>
        </w:rPr>
        <w:t xml:space="preserve">Manholes may be opened only as permitted by Verizon, which permission will not be unreasonably withheld.  Licensee is responsible for securing necessary authorizations from appropriate authorities to open and work in Manholes.  Unless otherwise agreed to by Verizon in writing, Licensee will be permitted to enter Manholes only when an authorized Verizon employee or agent is present, unless this requirement is waived in writing by Verizon.  Verizon’s employee or agent will have the authority to suspend Licensee’s activities in or around the Manhole if Licensee is engaged in unsafe practices or hazardous conditions arise.  Verizon will invoice Licensee and Licensee will pay Verizon the charges for having a Verizon employee or agent present, in accordance </w:t>
      </w:r>
      <w:r w:rsidRPr="00BF5A76">
        <w:rPr>
          <w:rFonts w:ascii="Arial" w:hAnsi="Arial" w:cs="Arial"/>
          <w:color w:val="000000"/>
          <w:sz w:val="22"/>
          <w:szCs w:val="22"/>
        </w:rPr>
        <w:t>with Section 3.7.  The</w:t>
      </w:r>
      <w:r w:rsidRPr="00BC60AE">
        <w:rPr>
          <w:rFonts w:ascii="Arial" w:hAnsi="Arial" w:cs="Arial"/>
          <w:color w:val="000000"/>
          <w:sz w:val="22"/>
          <w:szCs w:val="22"/>
        </w:rPr>
        <w:t xml:space="preserve"> presence of a Verizon employee or agent will not relieve Licensee of its obligation to conduct all of its work operations in a safe and workmanlike manner, in accordance with the terms of this Agreement.</w:t>
      </w:r>
    </w:p>
    <w:p w:rsidR="002E143E" w:rsidRPr="00BC60AE" w:rsidRDefault="002E143E" w:rsidP="002E143E">
      <w:pPr>
        <w:autoSpaceDE w:val="0"/>
        <w:autoSpaceDN w:val="0"/>
        <w:adjustRightInd w:val="0"/>
        <w:spacing w:before="360" w:line="240" w:lineRule="atLeast"/>
        <w:ind w:left="2160" w:hanging="720"/>
        <w:jc w:val="both"/>
        <w:rPr>
          <w:rFonts w:ascii="Arial" w:hAnsi="Arial" w:cs="Arial"/>
          <w:color w:val="000000"/>
          <w:sz w:val="22"/>
          <w:szCs w:val="22"/>
        </w:rPr>
      </w:pPr>
      <w:r w:rsidRPr="00BC60AE">
        <w:rPr>
          <w:rFonts w:ascii="Arial" w:hAnsi="Arial" w:cs="Arial"/>
          <w:color w:val="000000"/>
          <w:sz w:val="22"/>
          <w:szCs w:val="22"/>
        </w:rPr>
        <w:t>(a)</w:t>
      </w:r>
      <w:r w:rsidRPr="00BC60AE">
        <w:rPr>
          <w:rFonts w:ascii="Arial" w:hAnsi="Arial" w:cs="Arial"/>
          <w:color w:val="000000"/>
          <w:sz w:val="22"/>
          <w:szCs w:val="22"/>
        </w:rPr>
        <w:tab/>
        <w:t xml:space="preserve">Where </w:t>
      </w:r>
      <w:proofErr w:type="spellStart"/>
      <w:r w:rsidRPr="00BC60AE">
        <w:rPr>
          <w:rFonts w:ascii="Arial" w:hAnsi="Arial" w:cs="Arial"/>
          <w:color w:val="000000"/>
          <w:sz w:val="22"/>
          <w:szCs w:val="22"/>
        </w:rPr>
        <w:t>handholes</w:t>
      </w:r>
      <w:proofErr w:type="spellEnd"/>
      <w:r w:rsidRPr="00BC60AE">
        <w:rPr>
          <w:rFonts w:ascii="Arial" w:hAnsi="Arial" w:cs="Arial"/>
          <w:color w:val="000000"/>
          <w:sz w:val="22"/>
          <w:szCs w:val="22"/>
        </w:rPr>
        <w:t xml:space="preserve"> are not required, upon reasonable request and where space is available, Verizon will provide Licensee with space in designated Manholes for racking and storage of its Attachments.</w:t>
      </w:r>
    </w:p>
    <w:p w:rsidR="002E143E" w:rsidRPr="00BC60AE" w:rsidRDefault="002E143E" w:rsidP="002E143E">
      <w:pPr>
        <w:autoSpaceDE w:val="0"/>
        <w:autoSpaceDN w:val="0"/>
        <w:adjustRightInd w:val="0"/>
        <w:spacing w:before="360" w:line="240" w:lineRule="atLeast"/>
        <w:ind w:left="2160" w:hanging="720"/>
        <w:jc w:val="both"/>
        <w:rPr>
          <w:rFonts w:ascii="Arial" w:hAnsi="Arial" w:cs="Arial"/>
          <w:color w:val="000000"/>
          <w:sz w:val="22"/>
          <w:szCs w:val="22"/>
        </w:rPr>
      </w:pPr>
      <w:r w:rsidRPr="00BC60AE">
        <w:rPr>
          <w:rFonts w:ascii="Arial" w:hAnsi="Arial" w:cs="Arial"/>
          <w:color w:val="000000"/>
          <w:sz w:val="22"/>
          <w:szCs w:val="22"/>
        </w:rPr>
        <w:t>(b)</w:t>
      </w:r>
      <w:r w:rsidRPr="00BC60AE">
        <w:rPr>
          <w:rFonts w:ascii="Arial" w:hAnsi="Arial" w:cs="Arial"/>
          <w:color w:val="000000"/>
          <w:sz w:val="22"/>
          <w:szCs w:val="22"/>
        </w:rPr>
        <w:tab/>
        <w:t>Licensee, contracting with Verizon or a contractor approved by Verizon, will be permitted to add Conduit parts to Manholes or to add branches to Conduits when existing Conduits do not provide the connectivity required by Licensee, provided that Licensee maintains the structural integrity of the Manhole and Conduits, and exercises sound engineering judgment.</w:t>
      </w:r>
    </w:p>
    <w:p w:rsidR="002E143E" w:rsidRPr="00BC60AE" w:rsidRDefault="002E143E" w:rsidP="002E143E">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Pr>
          <w:rFonts w:ascii="Arial" w:hAnsi="Arial" w:cs="Arial"/>
          <w:color w:val="000000"/>
          <w:sz w:val="22"/>
          <w:szCs w:val="22"/>
        </w:rPr>
        <w:t>3.10</w:t>
      </w:r>
      <w:r w:rsidRPr="00BC60AE">
        <w:rPr>
          <w:rFonts w:ascii="Arial" w:hAnsi="Arial" w:cs="Arial"/>
          <w:color w:val="000000"/>
          <w:sz w:val="22"/>
          <w:szCs w:val="22"/>
        </w:rPr>
        <w:tab/>
        <w:t>Whenever Licensee’s Attachments are to be placed in Verizon’s Conduits, Verizon will designate the particular Duct(s) to be occupied, the location and manner in which Licensee’s Attachments will enter and exit the Conduit System, and the specific location and manner in which any associated equipment permitted in the Conduit System will be installed.</w:t>
      </w:r>
    </w:p>
    <w:p w:rsidR="002E143E" w:rsidRPr="00BC60AE" w:rsidRDefault="002E143E" w:rsidP="002E143E">
      <w:pPr>
        <w:autoSpaceDE w:val="0"/>
        <w:autoSpaceDN w:val="0"/>
        <w:adjustRightInd w:val="0"/>
        <w:spacing w:line="240" w:lineRule="atLeast"/>
        <w:ind w:left="720" w:hanging="720"/>
        <w:jc w:val="both"/>
        <w:rPr>
          <w:rFonts w:ascii="Arial" w:hAnsi="Arial" w:cs="Arial"/>
          <w:color w:val="000000"/>
          <w:sz w:val="22"/>
          <w:szCs w:val="22"/>
        </w:rPr>
      </w:pPr>
    </w:p>
    <w:p w:rsidR="002E143E" w:rsidRDefault="002E143E" w:rsidP="002E143E">
      <w:pPr>
        <w:autoSpaceDE w:val="0"/>
        <w:autoSpaceDN w:val="0"/>
        <w:adjustRightInd w:val="0"/>
        <w:spacing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Pr>
          <w:rFonts w:ascii="Arial" w:hAnsi="Arial" w:cs="Arial"/>
          <w:color w:val="000000"/>
          <w:sz w:val="22"/>
          <w:szCs w:val="22"/>
        </w:rPr>
        <w:t>3.11</w:t>
      </w:r>
      <w:r w:rsidRPr="00BC60AE">
        <w:rPr>
          <w:rFonts w:ascii="Arial" w:hAnsi="Arial" w:cs="Arial"/>
          <w:color w:val="000000"/>
          <w:sz w:val="22"/>
          <w:szCs w:val="22"/>
        </w:rPr>
        <w:tab/>
        <w:t xml:space="preserve">No more than one full-sized Duct (or one full-sized Duct and one </w:t>
      </w:r>
      <w:proofErr w:type="spellStart"/>
      <w:r w:rsidRPr="00BC60AE">
        <w:rPr>
          <w:rFonts w:ascii="Arial" w:hAnsi="Arial" w:cs="Arial"/>
          <w:color w:val="000000"/>
          <w:sz w:val="22"/>
          <w:szCs w:val="22"/>
        </w:rPr>
        <w:t>Innderduct</w:t>
      </w:r>
      <w:proofErr w:type="spellEnd"/>
      <w:r w:rsidRPr="00BC60AE">
        <w:rPr>
          <w:rFonts w:ascii="Arial" w:hAnsi="Arial" w:cs="Arial"/>
          <w:color w:val="000000"/>
          <w:sz w:val="22"/>
          <w:szCs w:val="22"/>
        </w:rPr>
        <w:t xml:space="preserve"> if both fiber and copper cable are used in the Conduit) will be assigned as an emergency Duct in each Conduit Section.  If Licensee utilizes the last unoccupied full-sized Duct in the applicable cross-section, Licensee will, at its expense, reestablish a clear, full-sized Duct for emergency restoration as soon as practicable or immediately in the event of an emergency requiring such space.</w:t>
      </w:r>
    </w:p>
    <w:p w:rsidR="00785962" w:rsidRDefault="00785962" w:rsidP="002E143E">
      <w:pPr>
        <w:pStyle w:val="Heading2"/>
        <w:numPr>
          <w:ilvl w:val="0"/>
          <w:numId w:val="0"/>
        </w:numPr>
        <w:spacing w:after="0"/>
        <w:ind w:left="720" w:hanging="720"/>
        <w:rPr>
          <w:rFonts w:ascii="Arial" w:hAnsi="Arial" w:cs="Arial"/>
          <w:color w:val="000000"/>
          <w:sz w:val="22"/>
          <w:szCs w:val="22"/>
        </w:rPr>
      </w:pPr>
    </w:p>
    <w:p w:rsidR="007F7451" w:rsidRPr="00BC60AE" w:rsidRDefault="007F7451" w:rsidP="00BC60AE">
      <w:pPr>
        <w:autoSpaceDE w:val="0"/>
        <w:autoSpaceDN w:val="0"/>
        <w:adjustRightInd w:val="0"/>
        <w:spacing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 xml:space="preserve">    </w:t>
      </w:r>
    </w:p>
    <w:p w:rsidR="008C060A" w:rsidRPr="00703E12" w:rsidRDefault="00156CF7" w:rsidP="00785962">
      <w:pPr>
        <w:pStyle w:val="Heading2"/>
        <w:numPr>
          <w:ilvl w:val="0"/>
          <w:numId w:val="0"/>
        </w:numPr>
        <w:rPr>
          <w:rFonts w:ascii="Arial" w:hAnsi="Arial" w:cs="Arial"/>
          <w:b w:val="0"/>
          <w:color w:val="000000"/>
          <w:sz w:val="22"/>
          <w:szCs w:val="22"/>
        </w:rPr>
      </w:pPr>
      <w:bookmarkStart w:id="27" w:name="_Toc9261813"/>
      <w:r w:rsidRPr="00703E12">
        <w:rPr>
          <w:rFonts w:ascii="Arial" w:hAnsi="Arial" w:cs="Arial"/>
          <w:b w:val="0"/>
          <w:color w:val="000000"/>
          <w:sz w:val="22"/>
          <w:szCs w:val="22"/>
        </w:rPr>
        <w:t>8</w:t>
      </w:r>
      <w:r w:rsidR="008C060A" w:rsidRPr="00703E12">
        <w:rPr>
          <w:rFonts w:ascii="Arial" w:hAnsi="Arial" w:cs="Arial"/>
          <w:b w:val="0"/>
          <w:color w:val="000000"/>
          <w:sz w:val="22"/>
          <w:szCs w:val="22"/>
        </w:rPr>
        <w:t>.</w:t>
      </w:r>
      <w:r w:rsidR="00BD7D2D" w:rsidRPr="00703E12">
        <w:rPr>
          <w:rFonts w:ascii="Arial" w:hAnsi="Arial" w:cs="Arial"/>
          <w:b w:val="0"/>
          <w:color w:val="000000"/>
          <w:sz w:val="22"/>
          <w:szCs w:val="22"/>
        </w:rPr>
        <w:t>4</w:t>
      </w:r>
      <w:r w:rsidR="00785962">
        <w:rPr>
          <w:rFonts w:ascii="Arial" w:hAnsi="Arial" w:cs="Arial"/>
          <w:b w:val="0"/>
          <w:color w:val="000000"/>
          <w:sz w:val="22"/>
          <w:szCs w:val="22"/>
        </w:rPr>
        <w:t xml:space="preserve"> </w:t>
      </w:r>
      <w:r w:rsidR="00805076">
        <w:rPr>
          <w:rFonts w:ascii="Arial" w:hAnsi="Arial" w:cs="Arial"/>
          <w:b w:val="0"/>
          <w:color w:val="000000"/>
          <w:sz w:val="22"/>
          <w:szCs w:val="22"/>
        </w:rPr>
        <w:tab/>
      </w:r>
      <w:r w:rsidR="008C060A" w:rsidRPr="00703E12">
        <w:rPr>
          <w:rFonts w:ascii="Arial" w:hAnsi="Arial" w:cs="Arial"/>
          <w:b w:val="0"/>
          <w:color w:val="000000"/>
          <w:sz w:val="22"/>
          <w:szCs w:val="22"/>
          <w:u w:val="single"/>
        </w:rPr>
        <w:t>Wireless Attachments</w:t>
      </w:r>
      <w:bookmarkEnd w:id="27"/>
    </w:p>
    <w:p w:rsidR="005F6C44" w:rsidRPr="00DF6D7B" w:rsidRDefault="00156CF7" w:rsidP="00BC60AE">
      <w:pPr>
        <w:autoSpaceDE w:val="0"/>
        <w:autoSpaceDN w:val="0"/>
        <w:adjustRightInd w:val="0"/>
        <w:spacing w:before="360" w:line="240" w:lineRule="atLeast"/>
        <w:ind w:left="1440" w:hanging="720"/>
        <w:jc w:val="both"/>
        <w:rPr>
          <w:rFonts w:ascii="Arial" w:hAnsi="Arial" w:cs="Arial"/>
          <w:bCs/>
          <w:spacing w:val="-4"/>
          <w:sz w:val="22"/>
          <w:szCs w:val="22"/>
        </w:rPr>
      </w:pPr>
      <w:r w:rsidRPr="00BC60AE">
        <w:rPr>
          <w:rFonts w:ascii="Arial" w:hAnsi="Arial" w:cs="Arial"/>
          <w:color w:val="000000"/>
          <w:sz w:val="22"/>
          <w:szCs w:val="22"/>
        </w:rPr>
        <w:t>8</w:t>
      </w:r>
      <w:r w:rsidR="004C2762" w:rsidRPr="00BC60AE">
        <w:rPr>
          <w:rFonts w:ascii="Arial" w:hAnsi="Arial" w:cs="Arial"/>
          <w:color w:val="000000"/>
          <w:sz w:val="22"/>
          <w:szCs w:val="22"/>
        </w:rPr>
        <w:t>.</w:t>
      </w:r>
      <w:r w:rsidR="00BD7D2D" w:rsidRPr="00BC60AE">
        <w:rPr>
          <w:rFonts w:ascii="Arial" w:hAnsi="Arial" w:cs="Arial"/>
          <w:color w:val="000000"/>
          <w:sz w:val="22"/>
          <w:szCs w:val="22"/>
        </w:rPr>
        <w:t>4</w:t>
      </w:r>
      <w:r w:rsidR="008C060A" w:rsidRPr="00BC60AE">
        <w:rPr>
          <w:rFonts w:ascii="Arial" w:hAnsi="Arial" w:cs="Arial"/>
          <w:color w:val="000000"/>
          <w:sz w:val="22"/>
          <w:szCs w:val="22"/>
        </w:rPr>
        <w:t>.</w:t>
      </w:r>
      <w:r w:rsidR="004C2762" w:rsidRPr="00BC60AE">
        <w:rPr>
          <w:rFonts w:ascii="Arial" w:hAnsi="Arial" w:cs="Arial"/>
          <w:color w:val="000000"/>
          <w:sz w:val="22"/>
          <w:szCs w:val="22"/>
        </w:rPr>
        <w:t>1</w:t>
      </w:r>
      <w:r w:rsidR="004E74C3" w:rsidRPr="00BC60AE">
        <w:rPr>
          <w:rFonts w:ascii="Arial" w:hAnsi="Arial" w:cs="Arial"/>
          <w:color w:val="000000"/>
          <w:sz w:val="22"/>
          <w:szCs w:val="22"/>
        </w:rPr>
        <w:tab/>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is solely responsible for </w:t>
      </w:r>
      <w:r w:rsidR="00425FDF" w:rsidRPr="00BC60AE">
        <w:rPr>
          <w:rFonts w:ascii="Arial" w:hAnsi="Arial" w:cs="Arial"/>
          <w:color w:val="000000"/>
          <w:sz w:val="22"/>
          <w:szCs w:val="22"/>
        </w:rPr>
        <w:t xml:space="preserve">any </w:t>
      </w:r>
      <w:r w:rsidR="004C2762" w:rsidRPr="00BC60AE">
        <w:rPr>
          <w:rFonts w:ascii="Arial" w:hAnsi="Arial" w:cs="Arial"/>
          <w:color w:val="000000"/>
          <w:sz w:val="22"/>
          <w:szCs w:val="22"/>
        </w:rPr>
        <w:t xml:space="preserve">radio frequency ("RF") emissions </w:t>
      </w:r>
      <w:r w:rsidR="00425FDF" w:rsidRPr="00BC60AE">
        <w:rPr>
          <w:rFonts w:ascii="Arial" w:hAnsi="Arial" w:cs="Arial"/>
          <w:color w:val="000000"/>
          <w:sz w:val="22"/>
          <w:szCs w:val="22"/>
        </w:rPr>
        <w:t xml:space="preserve">caused </w:t>
      </w:r>
      <w:r w:rsidR="004C2762" w:rsidRPr="00BC60AE">
        <w:rPr>
          <w:rFonts w:ascii="Arial" w:hAnsi="Arial" w:cs="Arial"/>
          <w:color w:val="000000"/>
          <w:sz w:val="22"/>
          <w:szCs w:val="22"/>
        </w:rPr>
        <w:t xml:space="preserve">by its </w:t>
      </w:r>
      <w:r w:rsidR="000821CC" w:rsidRPr="00BC60AE">
        <w:rPr>
          <w:rFonts w:ascii="Arial" w:hAnsi="Arial" w:cs="Arial"/>
          <w:color w:val="000000"/>
          <w:sz w:val="22"/>
          <w:szCs w:val="22"/>
        </w:rPr>
        <w:t>Attachments</w:t>
      </w:r>
      <w:r w:rsidR="0027390D">
        <w:rPr>
          <w:rFonts w:ascii="Arial" w:hAnsi="Arial" w:cs="Arial"/>
          <w:color w:val="000000"/>
          <w:sz w:val="22"/>
          <w:szCs w:val="22"/>
        </w:rPr>
        <w:t>.  Licensee</w:t>
      </w:r>
      <w:r w:rsidR="00A21E09" w:rsidRPr="00BC60AE">
        <w:rPr>
          <w:rFonts w:ascii="Arial" w:hAnsi="Arial" w:cs="Arial"/>
          <w:color w:val="000000"/>
          <w:sz w:val="22"/>
          <w:szCs w:val="22"/>
        </w:rPr>
        <w:t xml:space="preserve"> </w:t>
      </w:r>
      <w:r w:rsidR="0027390D">
        <w:rPr>
          <w:rFonts w:ascii="Arial" w:hAnsi="Arial" w:cs="Arial"/>
          <w:color w:val="000000"/>
          <w:sz w:val="22"/>
          <w:szCs w:val="22"/>
        </w:rPr>
        <w:t>represents and warrants that it wil</w:t>
      </w:r>
      <w:r w:rsidR="00A21E09" w:rsidRPr="00BC60AE">
        <w:rPr>
          <w:rFonts w:ascii="Arial" w:hAnsi="Arial" w:cs="Arial"/>
          <w:color w:val="000000"/>
          <w:sz w:val="22"/>
          <w:szCs w:val="22"/>
        </w:rPr>
        <w:t>l comply with all Federal Communications Commission (FCC) regulations regarding RF emissions limitations</w:t>
      </w:r>
      <w:r w:rsidR="0027390D">
        <w:rPr>
          <w:rFonts w:ascii="Arial" w:hAnsi="Arial" w:cs="Arial"/>
          <w:color w:val="000000"/>
          <w:sz w:val="22"/>
          <w:szCs w:val="22"/>
        </w:rPr>
        <w:t xml:space="preserve"> </w:t>
      </w:r>
      <w:r w:rsidR="0027390D" w:rsidRPr="0027390D">
        <w:rPr>
          <w:rFonts w:ascii="Arial" w:hAnsi="Arial" w:cs="Arial"/>
          <w:color w:val="000000"/>
          <w:sz w:val="22"/>
          <w:szCs w:val="22"/>
        </w:rPr>
        <w:t>and</w:t>
      </w:r>
      <w:r w:rsidR="0027390D" w:rsidRPr="0027390D">
        <w:rPr>
          <w:rFonts w:ascii="Arial" w:hAnsi="Arial" w:cs="Arial"/>
          <w:bCs/>
          <w:spacing w:val="-4"/>
          <w:sz w:val="22"/>
          <w:szCs w:val="22"/>
        </w:rPr>
        <w:t xml:space="preserve"> will comply with all applicable governmental and industry standard safety codes</w:t>
      </w:r>
      <w:r w:rsidR="00A21E09" w:rsidRPr="0027390D">
        <w:rPr>
          <w:rFonts w:ascii="Arial" w:hAnsi="Arial" w:cs="Arial"/>
          <w:color w:val="000000"/>
          <w:sz w:val="22"/>
          <w:szCs w:val="22"/>
        </w:rPr>
        <w:t xml:space="preserve">. </w:t>
      </w:r>
      <w:r w:rsidR="004C2762" w:rsidRPr="0027390D">
        <w:rPr>
          <w:rFonts w:ascii="Arial" w:hAnsi="Arial" w:cs="Arial"/>
          <w:color w:val="000000"/>
          <w:sz w:val="22"/>
          <w:szCs w:val="22"/>
        </w:rPr>
        <w:t xml:space="preserve"> To the extent required by FCC rules</w:t>
      </w:r>
      <w:r w:rsidR="000821CC" w:rsidRPr="0027390D">
        <w:rPr>
          <w:rFonts w:ascii="Arial" w:hAnsi="Arial" w:cs="Arial"/>
          <w:color w:val="000000"/>
          <w:sz w:val="22"/>
          <w:szCs w:val="22"/>
        </w:rPr>
        <w:t xml:space="preserve"> or other applicable law</w:t>
      </w:r>
      <w:r w:rsidR="004C2762" w:rsidRPr="0027390D">
        <w:rPr>
          <w:rFonts w:ascii="Arial" w:hAnsi="Arial" w:cs="Arial"/>
          <w:color w:val="000000"/>
          <w:sz w:val="22"/>
          <w:szCs w:val="22"/>
        </w:rPr>
        <w:t xml:space="preserve">, </w:t>
      </w:r>
      <w:r w:rsidR="00C6504B" w:rsidRPr="0027390D">
        <w:rPr>
          <w:rFonts w:ascii="Arial" w:hAnsi="Arial" w:cs="Arial"/>
          <w:color w:val="000000"/>
          <w:sz w:val="22"/>
          <w:szCs w:val="22"/>
        </w:rPr>
        <w:t>Licensee</w:t>
      </w:r>
      <w:r w:rsidR="004C2762" w:rsidRPr="0027390D">
        <w:rPr>
          <w:rFonts w:ascii="Arial" w:hAnsi="Arial" w:cs="Arial"/>
          <w:color w:val="000000"/>
          <w:sz w:val="22"/>
          <w:szCs w:val="22"/>
        </w:rPr>
        <w:t xml:space="preserve"> </w:t>
      </w:r>
      <w:r w:rsidR="007D02A2" w:rsidRPr="0027390D">
        <w:rPr>
          <w:rFonts w:ascii="Arial" w:hAnsi="Arial" w:cs="Arial"/>
          <w:color w:val="000000"/>
          <w:sz w:val="22"/>
          <w:szCs w:val="22"/>
        </w:rPr>
        <w:t xml:space="preserve">will </w:t>
      </w:r>
      <w:r w:rsidR="004C2762" w:rsidRPr="0027390D">
        <w:rPr>
          <w:rFonts w:ascii="Arial" w:hAnsi="Arial" w:cs="Arial"/>
          <w:color w:val="000000"/>
          <w:sz w:val="22"/>
          <w:szCs w:val="22"/>
        </w:rPr>
        <w:t xml:space="preserve">install </w:t>
      </w:r>
      <w:r w:rsidR="000821CC" w:rsidRPr="0027390D">
        <w:rPr>
          <w:rFonts w:ascii="Arial" w:hAnsi="Arial" w:cs="Arial"/>
          <w:color w:val="000000"/>
          <w:sz w:val="22"/>
          <w:szCs w:val="22"/>
        </w:rPr>
        <w:t xml:space="preserve">and maintain </w:t>
      </w:r>
      <w:r w:rsidR="004C2762" w:rsidRPr="0027390D">
        <w:rPr>
          <w:rFonts w:ascii="Arial" w:hAnsi="Arial" w:cs="Arial"/>
          <w:color w:val="000000"/>
          <w:sz w:val="22"/>
          <w:szCs w:val="22"/>
        </w:rPr>
        <w:t>appropriate signage to notify workers and third parties of the potential for exposure to RF emissions.</w:t>
      </w:r>
      <w:r w:rsidR="000821CC" w:rsidRPr="0027390D">
        <w:rPr>
          <w:rFonts w:ascii="Arial" w:hAnsi="Arial" w:cs="Arial"/>
          <w:color w:val="000000"/>
          <w:sz w:val="22"/>
          <w:szCs w:val="22"/>
        </w:rPr>
        <w:t xml:space="preserve">  Signage will be placed so that it is clearly visible to workers who climb the Pole or ascend by mechanical means, or to third parties who may come within range of the RF emissions.  The signs will contain the information approved for such signs by the FCC, or in the absence of FCC approval, the information commonly used in the industry for such signs</w:t>
      </w:r>
      <w:r w:rsidR="00222897" w:rsidRPr="0027390D">
        <w:rPr>
          <w:rFonts w:ascii="Arial" w:hAnsi="Arial" w:cs="Arial"/>
          <w:color w:val="000000"/>
          <w:sz w:val="22"/>
          <w:szCs w:val="22"/>
        </w:rPr>
        <w:t>.</w:t>
      </w:r>
      <w:r w:rsidR="0027390D" w:rsidRPr="0027390D">
        <w:rPr>
          <w:rFonts w:ascii="Arial" w:hAnsi="Arial" w:cs="Arial"/>
          <w:color w:val="000000"/>
          <w:sz w:val="22"/>
          <w:szCs w:val="22"/>
        </w:rPr>
        <w:t xml:space="preserve">  </w:t>
      </w:r>
      <w:r w:rsidR="0027390D" w:rsidRPr="0027390D">
        <w:rPr>
          <w:rFonts w:ascii="Arial" w:hAnsi="Arial" w:cs="Arial"/>
          <w:bCs/>
          <w:spacing w:val="-4"/>
          <w:sz w:val="22"/>
          <w:szCs w:val="22"/>
        </w:rPr>
        <w:t xml:space="preserve">Licensee agrees that based on the results of any RF analysis study, an RF Safety Plan may be required due to the need for access to the Facilities by Verizon workers and for any Other Licensee and the location of Facilities, often in residential or other populated areas.  If required, Licensee will provide Verizon an RF Safety Plan based on an RF </w:t>
      </w:r>
      <w:r w:rsidR="0027390D" w:rsidRPr="007C5FF0">
        <w:rPr>
          <w:rFonts w:ascii="Arial" w:hAnsi="Arial" w:cs="Arial"/>
          <w:bCs/>
          <w:spacing w:val="-4"/>
          <w:sz w:val="22"/>
          <w:szCs w:val="22"/>
        </w:rPr>
        <w:t>analysis study.</w:t>
      </w:r>
      <w:r w:rsidR="007C5FF0" w:rsidRPr="007C5FF0">
        <w:rPr>
          <w:rFonts w:ascii="Arial" w:hAnsi="Arial" w:cs="Arial"/>
          <w:bCs/>
          <w:spacing w:val="-4"/>
          <w:sz w:val="22"/>
          <w:szCs w:val="22"/>
        </w:rPr>
        <w:t xml:space="preserve">  The </w:t>
      </w:r>
      <w:r w:rsidR="00EF7C0B">
        <w:rPr>
          <w:rFonts w:ascii="Arial" w:hAnsi="Arial" w:cs="Arial"/>
          <w:bCs/>
          <w:spacing w:val="-4"/>
          <w:sz w:val="22"/>
          <w:szCs w:val="22"/>
        </w:rPr>
        <w:t>L</w:t>
      </w:r>
      <w:r w:rsidR="007C5FF0" w:rsidRPr="007C5FF0">
        <w:rPr>
          <w:rFonts w:ascii="Arial" w:hAnsi="Arial" w:cs="Arial"/>
          <w:bCs/>
          <w:spacing w:val="-4"/>
          <w:sz w:val="22"/>
          <w:szCs w:val="22"/>
        </w:rPr>
        <w:t xml:space="preserve">icensee must complete in writing and retain in Licensee’s records any evaluation or analysis required by applicable law for each type </w:t>
      </w:r>
      <w:r w:rsidR="00EF7C0B">
        <w:rPr>
          <w:rFonts w:ascii="Arial" w:hAnsi="Arial" w:cs="Arial"/>
          <w:bCs/>
          <w:spacing w:val="-4"/>
          <w:sz w:val="22"/>
          <w:szCs w:val="22"/>
        </w:rPr>
        <w:t xml:space="preserve">of </w:t>
      </w:r>
      <w:r w:rsidR="007C5FF0" w:rsidRPr="007C5FF0">
        <w:rPr>
          <w:rFonts w:ascii="Arial" w:hAnsi="Arial" w:cs="Arial"/>
          <w:bCs/>
          <w:spacing w:val="-4"/>
          <w:sz w:val="22"/>
          <w:szCs w:val="22"/>
        </w:rPr>
        <w:t xml:space="preserve">equipment. Upon request, Licensee will provide Verizon with the results of its evaluations or </w:t>
      </w:r>
      <w:r w:rsidR="007C5FF0" w:rsidRPr="00DF6D7B">
        <w:rPr>
          <w:rFonts w:ascii="Arial" w:hAnsi="Arial" w:cs="Arial"/>
          <w:bCs/>
          <w:spacing w:val="-4"/>
          <w:sz w:val="22"/>
          <w:szCs w:val="22"/>
        </w:rPr>
        <w:t xml:space="preserve">analyses. </w:t>
      </w:r>
      <w:r w:rsidR="0027390D" w:rsidRPr="00DF6D7B">
        <w:rPr>
          <w:rFonts w:ascii="Arial" w:hAnsi="Arial" w:cs="Arial"/>
          <w:bCs/>
          <w:spacing w:val="-4"/>
          <w:sz w:val="22"/>
          <w:szCs w:val="22"/>
        </w:rPr>
        <w:t> </w:t>
      </w:r>
    </w:p>
    <w:p w:rsidR="00DF6D7B" w:rsidRPr="00DF6D7B" w:rsidRDefault="00DF6D7B" w:rsidP="00DF6D7B">
      <w:pPr>
        <w:autoSpaceDE w:val="0"/>
        <w:autoSpaceDN w:val="0"/>
        <w:adjustRightInd w:val="0"/>
        <w:spacing w:before="360" w:line="240" w:lineRule="atLeast"/>
        <w:ind w:left="2160" w:hanging="720"/>
        <w:jc w:val="both"/>
        <w:rPr>
          <w:rFonts w:ascii="Arial" w:hAnsi="Arial" w:cs="Arial"/>
          <w:sz w:val="22"/>
          <w:szCs w:val="22"/>
        </w:rPr>
      </w:pPr>
      <w:r w:rsidRPr="00DF6D7B">
        <w:rPr>
          <w:rFonts w:ascii="Arial" w:hAnsi="Arial" w:cs="Arial"/>
          <w:bCs/>
          <w:spacing w:val="-4"/>
          <w:sz w:val="22"/>
          <w:szCs w:val="22"/>
        </w:rPr>
        <w:t>8.4.1.1</w:t>
      </w:r>
      <w:r w:rsidRPr="00DF6D7B">
        <w:rPr>
          <w:rFonts w:ascii="Arial" w:hAnsi="Arial" w:cs="Arial"/>
          <w:bCs/>
          <w:spacing w:val="-4"/>
          <w:sz w:val="22"/>
          <w:szCs w:val="22"/>
        </w:rPr>
        <w:tab/>
        <w:t>Along with each Application, Licensee must provide to Verizon</w:t>
      </w:r>
      <w:r w:rsidR="002E1B8B">
        <w:rPr>
          <w:rFonts w:ascii="Arial" w:hAnsi="Arial" w:cs="Arial"/>
          <w:bCs/>
          <w:spacing w:val="-4"/>
          <w:sz w:val="22"/>
          <w:szCs w:val="22"/>
        </w:rPr>
        <w:t xml:space="preserve"> </w:t>
      </w:r>
      <w:r w:rsidRPr="00DF6D7B">
        <w:rPr>
          <w:rFonts w:ascii="Arial" w:hAnsi="Arial" w:cs="Arial"/>
          <w:bCs/>
          <w:spacing w:val="-4"/>
          <w:sz w:val="22"/>
          <w:szCs w:val="22"/>
        </w:rPr>
        <w:t>written certification that the proposed equipment installation meets the standard for permissible RF emissions. If Licensee proposes to replace or modify any installed equipment, to the extent Licensee will deploy equipment that was not previously evaluated and approved, the installation of such equipment must be re-evaluated and re-certified using the same approval process as for an initial Attachment.</w:t>
      </w:r>
    </w:p>
    <w:p w:rsidR="007B6BC8" w:rsidRPr="00BC60AE" w:rsidRDefault="00156CF7" w:rsidP="00BC60AE">
      <w:pPr>
        <w:autoSpaceDE w:val="0"/>
        <w:autoSpaceDN w:val="0"/>
        <w:adjustRightInd w:val="0"/>
        <w:spacing w:before="360" w:line="240" w:lineRule="atLeast"/>
        <w:ind w:left="1440" w:hanging="720"/>
        <w:jc w:val="both"/>
        <w:rPr>
          <w:rFonts w:ascii="Arial" w:hAnsi="Arial" w:cs="Arial"/>
          <w:sz w:val="22"/>
          <w:szCs w:val="22"/>
        </w:rPr>
      </w:pPr>
      <w:r w:rsidRPr="0027390D">
        <w:rPr>
          <w:rFonts w:ascii="Arial" w:hAnsi="Arial" w:cs="Arial"/>
          <w:color w:val="000000"/>
          <w:sz w:val="22"/>
          <w:szCs w:val="22"/>
        </w:rPr>
        <w:t>8</w:t>
      </w:r>
      <w:r w:rsidR="008C060A" w:rsidRPr="0027390D">
        <w:rPr>
          <w:rFonts w:ascii="Arial" w:hAnsi="Arial" w:cs="Arial"/>
          <w:color w:val="000000"/>
          <w:sz w:val="22"/>
          <w:szCs w:val="22"/>
        </w:rPr>
        <w:t>.</w:t>
      </w:r>
      <w:r w:rsidR="00BD7D2D" w:rsidRPr="0027390D">
        <w:rPr>
          <w:rFonts w:ascii="Arial" w:hAnsi="Arial" w:cs="Arial"/>
          <w:color w:val="000000"/>
          <w:sz w:val="22"/>
          <w:szCs w:val="22"/>
        </w:rPr>
        <w:t>4</w:t>
      </w:r>
      <w:r w:rsidR="008C060A" w:rsidRPr="0027390D">
        <w:rPr>
          <w:rFonts w:ascii="Arial" w:hAnsi="Arial" w:cs="Arial"/>
          <w:color w:val="000000"/>
          <w:sz w:val="22"/>
          <w:szCs w:val="22"/>
        </w:rPr>
        <w:t>.2</w:t>
      </w:r>
      <w:r w:rsidR="008C060A" w:rsidRPr="0027390D">
        <w:rPr>
          <w:rFonts w:ascii="Arial" w:hAnsi="Arial" w:cs="Arial"/>
          <w:color w:val="000000"/>
          <w:sz w:val="22"/>
          <w:szCs w:val="22"/>
        </w:rPr>
        <w:tab/>
      </w:r>
      <w:r w:rsidR="00EA69B7" w:rsidRPr="0027390D">
        <w:rPr>
          <w:rFonts w:ascii="Arial" w:hAnsi="Arial" w:cs="Arial"/>
          <w:color w:val="000000"/>
          <w:sz w:val="22"/>
          <w:szCs w:val="22"/>
        </w:rPr>
        <w:t>Upon written notic</w:t>
      </w:r>
      <w:r w:rsidR="00EA69B7" w:rsidRPr="00BC60AE">
        <w:rPr>
          <w:rFonts w:ascii="Arial" w:hAnsi="Arial" w:cs="Arial"/>
          <w:color w:val="000000"/>
          <w:sz w:val="22"/>
          <w:szCs w:val="22"/>
        </w:rPr>
        <w:t xml:space="preserve">e, </w:t>
      </w:r>
      <w:r w:rsidR="00C6504B" w:rsidRPr="00BC60AE">
        <w:rPr>
          <w:rFonts w:ascii="Arial" w:hAnsi="Arial" w:cs="Arial"/>
          <w:color w:val="000000"/>
          <w:sz w:val="22"/>
          <w:szCs w:val="22"/>
        </w:rPr>
        <w:t>Licensee</w:t>
      </w:r>
      <w:r w:rsidR="007B6BC8" w:rsidRPr="00BC60AE">
        <w:rPr>
          <w:rFonts w:ascii="Arial" w:hAnsi="Arial" w:cs="Arial"/>
          <w:color w:val="000000"/>
          <w:sz w:val="22"/>
          <w:szCs w:val="22"/>
        </w:rPr>
        <w:t xml:space="preserve"> </w:t>
      </w:r>
      <w:r w:rsidR="007D02A2" w:rsidRPr="00BC60AE">
        <w:rPr>
          <w:rFonts w:ascii="Arial" w:hAnsi="Arial" w:cs="Arial"/>
          <w:color w:val="000000"/>
          <w:sz w:val="22"/>
          <w:szCs w:val="22"/>
        </w:rPr>
        <w:t xml:space="preserve">will </w:t>
      </w:r>
      <w:r w:rsidR="007B6BC8" w:rsidRPr="00BC60AE">
        <w:rPr>
          <w:rFonts w:ascii="Arial" w:hAnsi="Arial" w:cs="Arial"/>
          <w:color w:val="000000"/>
          <w:sz w:val="22"/>
          <w:szCs w:val="22"/>
        </w:rPr>
        <w:t xml:space="preserve">correct any interference to other networks created by its RF emissions promptly in accordance with </w:t>
      </w:r>
      <w:r w:rsidR="00676E39" w:rsidRPr="00BC60AE">
        <w:rPr>
          <w:rFonts w:ascii="Arial" w:hAnsi="Arial" w:cs="Arial"/>
          <w:color w:val="000000"/>
          <w:sz w:val="22"/>
          <w:szCs w:val="22"/>
        </w:rPr>
        <w:t>applicable law.</w:t>
      </w:r>
    </w:p>
    <w:p w:rsidR="004C2762" w:rsidRPr="00BC60AE" w:rsidRDefault="00156CF7" w:rsidP="00BC60AE">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sidR="008C060A" w:rsidRPr="00BC60AE">
        <w:rPr>
          <w:rFonts w:ascii="Arial" w:hAnsi="Arial" w:cs="Arial"/>
          <w:color w:val="000000"/>
          <w:sz w:val="22"/>
          <w:szCs w:val="22"/>
        </w:rPr>
        <w:t>.</w:t>
      </w:r>
      <w:r w:rsidR="00BD7D2D" w:rsidRPr="00BC60AE">
        <w:rPr>
          <w:rFonts w:ascii="Arial" w:hAnsi="Arial" w:cs="Arial"/>
          <w:color w:val="000000"/>
          <w:sz w:val="22"/>
          <w:szCs w:val="22"/>
        </w:rPr>
        <w:t>4</w:t>
      </w:r>
      <w:r w:rsidR="008C060A" w:rsidRPr="00BC60AE">
        <w:rPr>
          <w:rFonts w:ascii="Arial" w:hAnsi="Arial" w:cs="Arial"/>
          <w:color w:val="000000"/>
          <w:sz w:val="22"/>
          <w:szCs w:val="22"/>
        </w:rPr>
        <w:t>.3</w:t>
      </w:r>
      <w:r w:rsidR="008C060A" w:rsidRPr="00BC60AE">
        <w:rPr>
          <w:rFonts w:ascii="Arial" w:hAnsi="Arial" w:cs="Arial"/>
          <w:color w:val="000000"/>
          <w:sz w:val="22"/>
          <w:szCs w:val="22"/>
        </w:rPr>
        <w:tab/>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7D02A2" w:rsidRPr="00BC60AE">
        <w:rPr>
          <w:rFonts w:ascii="Arial" w:hAnsi="Arial" w:cs="Arial"/>
          <w:color w:val="000000"/>
          <w:sz w:val="22"/>
          <w:szCs w:val="22"/>
        </w:rPr>
        <w:t xml:space="preserve">will </w:t>
      </w:r>
      <w:r w:rsidR="004C2762" w:rsidRPr="00BC60AE">
        <w:rPr>
          <w:rFonts w:ascii="Arial" w:hAnsi="Arial" w:cs="Arial"/>
          <w:color w:val="000000"/>
          <w:sz w:val="22"/>
          <w:szCs w:val="22"/>
        </w:rPr>
        <w:t xml:space="preserve">install a power cut-off switch on every </w:t>
      </w:r>
      <w:r w:rsidR="00425FDF" w:rsidRPr="00BC60AE">
        <w:rPr>
          <w:rFonts w:ascii="Arial" w:hAnsi="Arial" w:cs="Arial"/>
          <w:color w:val="000000"/>
          <w:sz w:val="22"/>
          <w:szCs w:val="22"/>
        </w:rPr>
        <w:t>Pole</w:t>
      </w:r>
      <w:r w:rsidR="004C2762" w:rsidRPr="00BC60AE">
        <w:rPr>
          <w:rFonts w:ascii="Arial" w:hAnsi="Arial" w:cs="Arial"/>
          <w:color w:val="000000"/>
          <w:sz w:val="22"/>
          <w:szCs w:val="22"/>
        </w:rPr>
        <w:t xml:space="preserve"> to which it has </w:t>
      </w:r>
      <w:r w:rsidR="007D02A2" w:rsidRPr="00BC60AE">
        <w:rPr>
          <w:rFonts w:ascii="Arial" w:hAnsi="Arial" w:cs="Arial"/>
          <w:color w:val="000000"/>
          <w:sz w:val="22"/>
          <w:szCs w:val="22"/>
        </w:rPr>
        <w:t xml:space="preserve">Attachments </w:t>
      </w:r>
      <w:r w:rsidR="00BB7C53" w:rsidRPr="00BC60AE">
        <w:rPr>
          <w:rFonts w:ascii="Arial" w:hAnsi="Arial" w:cs="Arial"/>
          <w:color w:val="000000"/>
          <w:sz w:val="22"/>
          <w:szCs w:val="22"/>
        </w:rPr>
        <w:t xml:space="preserve">capable of </w:t>
      </w:r>
      <w:r w:rsidR="004C2762" w:rsidRPr="00BC60AE">
        <w:rPr>
          <w:rFonts w:ascii="Arial" w:hAnsi="Arial" w:cs="Arial"/>
          <w:color w:val="000000"/>
          <w:sz w:val="22"/>
          <w:szCs w:val="22"/>
        </w:rPr>
        <w:t>RF e</w:t>
      </w:r>
      <w:r w:rsidR="00BB7C53" w:rsidRPr="00BC60AE">
        <w:rPr>
          <w:rFonts w:ascii="Arial" w:hAnsi="Arial" w:cs="Arial"/>
          <w:color w:val="000000"/>
          <w:sz w:val="22"/>
          <w:szCs w:val="22"/>
        </w:rPr>
        <w:t>missions</w:t>
      </w:r>
      <w:r w:rsidR="004C2762" w:rsidRPr="00BC60AE">
        <w:rPr>
          <w:rFonts w:ascii="Arial" w:hAnsi="Arial" w:cs="Arial"/>
          <w:color w:val="000000"/>
          <w:sz w:val="22"/>
          <w:szCs w:val="22"/>
        </w:rPr>
        <w:t xml:space="preserve">.  In ordinary circumstances,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will </w:t>
      </w:r>
      <w:r w:rsidR="007D02A2" w:rsidRPr="00BC60AE">
        <w:rPr>
          <w:rFonts w:ascii="Arial" w:hAnsi="Arial" w:cs="Arial"/>
          <w:color w:val="000000"/>
          <w:sz w:val="22"/>
          <w:szCs w:val="22"/>
        </w:rPr>
        <w:t xml:space="preserve">notify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’s designated point of contact</w:t>
      </w:r>
      <w:r w:rsidR="007D02A2" w:rsidRPr="00BC60AE">
        <w:rPr>
          <w:rFonts w:ascii="Arial" w:hAnsi="Arial" w:cs="Arial"/>
          <w:color w:val="000000"/>
          <w:sz w:val="22"/>
          <w:szCs w:val="22"/>
        </w:rPr>
        <w:t>,</w:t>
      </w:r>
      <w:r w:rsidR="004C2762" w:rsidRPr="00BC60AE">
        <w:rPr>
          <w:rFonts w:ascii="Arial" w:hAnsi="Arial" w:cs="Arial"/>
          <w:color w:val="000000"/>
          <w:sz w:val="22"/>
          <w:szCs w:val="22"/>
        </w:rPr>
        <w:t xml:space="preserve"> </w:t>
      </w:r>
      <w:r w:rsidR="000821CC" w:rsidRPr="00BC60AE">
        <w:rPr>
          <w:rFonts w:ascii="Arial" w:hAnsi="Arial" w:cs="Arial"/>
          <w:color w:val="000000"/>
          <w:sz w:val="22"/>
          <w:szCs w:val="22"/>
        </w:rPr>
        <w:t xml:space="preserve">as </w:t>
      </w:r>
      <w:r w:rsidR="004C2762" w:rsidRPr="00BC60AE">
        <w:rPr>
          <w:rFonts w:ascii="Arial" w:hAnsi="Arial" w:cs="Arial"/>
          <w:color w:val="000000"/>
          <w:sz w:val="22"/>
          <w:szCs w:val="22"/>
        </w:rPr>
        <w:t xml:space="preserve">provided pursuant to </w:t>
      </w:r>
      <w:r w:rsidR="004E563A" w:rsidRPr="00BC60AE">
        <w:rPr>
          <w:rFonts w:ascii="Arial" w:hAnsi="Arial" w:cs="Arial"/>
          <w:color w:val="000000"/>
          <w:sz w:val="22"/>
          <w:szCs w:val="22"/>
        </w:rPr>
        <w:t xml:space="preserve">subsection </w:t>
      </w:r>
      <w:r w:rsidR="007C5FF0">
        <w:rPr>
          <w:rFonts w:ascii="Arial" w:hAnsi="Arial" w:cs="Arial"/>
          <w:color w:val="000000"/>
          <w:sz w:val="22"/>
          <w:szCs w:val="22"/>
        </w:rPr>
        <w:t>16.2</w:t>
      </w:r>
      <w:r w:rsidR="007D02A2" w:rsidRPr="00BC60AE">
        <w:rPr>
          <w:rFonts w:ascii="Arial" w:hAnsi="Arial" w:cs="Arial"/>
          <w:color w:val="000000"/>
          <w:sz w:val="22"/>
          <w:szCs w:val="22"/>
        </w:rPr>
        <w:t>,</w:t>
      </w:r>
      <w:r w:rsidR="004C2762" w:rsidRPr="00BC60AE">
        <w:rPr>
          <w:rFonts w:ascii="Arial" w:hAnsi="Arial" w:cs="Arial"/>
          <w:color w:val="000000"/>
          <w:sz w:val="22"/>
          <w:szCs w:val="22"/>
        </w:rPr>
        <w:t xml:space="preserve"> of the need for a temporary power shut-down.  Upon </w:t>
      </w:r>
      <w:r w:rsidR="007D02A2" w:rsidRPr="00BC60AE">
        <w:rPr>
          <w:rFonts w:ascii="Arial" w:hAnsi="Arial" w:cs="Arial"/>
          <w:color w:val="000000"/>
          <w:sz w:val="22"/>
          <w:szCs w:val="22"/>
        </w:rPr>
        <w:t>being notified</w:t>
      </w:r>
      <w:r w:rsidR="004C2762" w:rsidRPr="00BC60AE">
        <w:rPr>
          <w:rFonts w:ascii="Arial" w:hAnsi="Arial" w:cs="Arial"/>
          <w:color w:val="000000"/>
          <w:sz w:val="22"/>
          <w:szCs w:val="22"/>
        </w:rPr>
        <w:t xml:space="preserv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will power down its </w:t>
      </w:r>
      <w:r w:rsidR="007D02A2" w:rsidRPr="00BC60AE">
        <w:rPr>
          <w:rFonts w:ascii="Arial" w:hAnsi="Arial" w:cs="Arial"/>
          <w:color w:val="000000"/>
          <w:sz w:val="22"/>
          <w:szCs w:val="22"/>
        </w:rPr>
        <w:t xml:space="preserve">Attachments </w:t>
      </w:r>
      <w:r w:rsidR="004C2762" w:rsidRPr="00BC60AE">
        <w:rPr>
          <w:rFonts w:ascii="Arial" w:hAnsi="Arial" w:cs="Arial"/>
          <w:color w:val="000000"/>
          <w:sz w:val="22"/>
          <w:szCs w:val="22"/>
        </w:rPr>
        <w:t>remotely</w:t>
      </w:r>
      <w:r w:rsidR="004E462A" w:rsidRPr="00BC60AE">
        <w:rPr>
          <w:rFonts w:ascii="Arial" w:hAnsi="Arial" w:cs="Arial"/>
          <w:color w:val="000000"/>
          <w:sz w:val="22"/>
          <w:szCs w:val="22"/>
        </w:rPr>
        <w:t>,</w:t>
      </w:r>
      <w:r w:rsidR="004C2762" w:rsidRPr="00BC60AE">
        <w:rPr>
          <w:rFonts w:ascii="Arial" w:hAnsi="Arial" w:cs="Arial"/>
          <w:color w:val="000000"/>
          <w:sz w:val="22"/>
          <w:szCs w:val="22"/>
        </w:rPr>
        <w:t xml:space="preserve"> </w:t>
      </w:r>
      <w:r w:rsidR="004C2762" w:rsidRPr="00AD2C4C">
        <w:rPr>
          <w:rFonts w:ascii="Arial" w:hAnsi="Arial" w:cs="Arial"/>
          <w:color w:val="000000"/>
          <w:sz w:val="22"/>
          <w:szCs w:val="22"/>
        </w:rPr>
        <w:t xml:space="preserve">with </w:t>
      </w:r>
      <w:r w:rsidR="00474C06" w:rsidRPr="00AD2C4C">
        <w:rPr>
          <w:rFonts w:ascii="Arial" w:hAnsi="Arial" w:cs="Arial"/>
          <w:color w:val="000000"/>
          <w:sz w:val="22"/>
          <w:szCs w:val="22"/>
        </w:rPr>
        <w:t xml:space="preserve">at least </w:t>
      </w:r>
      <w:r w:rsidR="004C2762" w:rsidRPr="00AD2C4C">
        <w:rPr>
          <w:rFonts w:ascii="Arial" w:hAnsi="Arial" w:cs="Arial"/>
          <w:color w:val="000000"/>
          <w:sz w:val="22"/>
          <w:szCs w:val="22"/>
        </w:rPr>
        <w:t xml:space="preserve">24 hours advance notice. </w:t>
      </w:r>
      <w:r w:rsidR="00BD7B51">
        <w:rPr>
          <w:rFonts w:ascii="Arial" w:hAnsi="Arial" w:cs="Arial"/>
          <w:color w:val="000000"/>
          <w:sz w:val="22"/>
          <w:szCs w:val="22"/>
        </w:rPr>
        <w:t xml:space="preserve"> </w:t>
      </w:r>
      <w:r w:rsidR="004C2762" w:rsidRPr="00AD2C4C">
        <w:rPr>
          <w:rFonts w:ascii="Arial" w:hAnsi="Arial" w:cs="Arial"/>
          <w:color w:val="000000"/>
          <w:sz w:val="22"/>
          <w:szCs w:val="22"/>
        </w:rPr>
        <w:t>In the</w:t>
      </w:r>
      <w:r w:rsidR="004C2762" w:rsidRPr="00BC60AE">
        <w:rPr>
          <w:rFonts w:ascii="Arial" w:hAnsi="Arial" w:cs="Arial"/>
          <w:color w:val="000000"/>
          <w:sz w:val="22"/>
          <w:szCs w:val="22"/>
        </w:rPr>
        <w:t xml:space="preserve"> event of an unplanned power outage or other unplanned cut-off of power, or an emergency, the power-down will be with such advance notice as may be practicable and, if circumstances warrant, employees and contractors of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may accomplish the power-down by operation of the power disconnect switch without advance notice to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and </w:t>
      </w:r>
      <w:r w:rsidR="007D02A2" w:rsidRPr="00BC60AE">
        <w:rPr>
          <w:rFonts w:ascii="Arial" w:hAnsi="Arial" w:cs="Arial"/>
          <w:color w:val="000000"/>
          <w:sz w:val="22"/>
          <w:szCs w:val="22"/>
        </w:rPr>
        <w:t xml:space="preserve">thereafter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notify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as soon as possible.  In all such instances, once the work has been completed and the worker(s) have departed the exposure area, the party who accomplished the power-down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restore power and inform the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as soon as possible that power has been restored.</w:t>
      </w:r>
    </w:p>
    <w:p w:rsidR="00AF6842" w:rsidRPr="00BC60AE" w:rsidRDefault="00156CF7" w:rsidP="00BC60AE">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lastRenderedPageBreak/>
        <w:t>8</w:t>
      </w:r>
      <w:r w:rsidR="008C060A" w:rsidRPr="00BC60AE">
        <w:rPr>
          <w:rFonts w:ascii="Arial" w:hAnsi="Arial" w:cs="Arial"/>
          <w:color w:val="000000"/>
          <w:sz w:val="22"/>
          <w:szCs w:val="22"/>
        </w:rPr>
        <w:t>.</w:t>
      </w:r>
      <w:r w:rsidR="00BD7D2D" w:rsidRPr="00BC60AE">
        <w:rPr>
          <w:rFonts w:ascii="Arial" w:hAnsi="Arial" w:cs="Arial"/>
          <w:color w:val="000000"/>
          <w:sz w:val="22"/>
          <w:szCs w:val="22"/>
        </w:rPr>
        <w:t>4</w:t>
      </w:r>
      <w:r w:rsidR="008C060A" w:rsidRPr="00BC60AE">
        <w:rPr>
          <w:rFonts w:ascii="Arial" w:hAnsi="Arial" w:cs="Arial"/>
          <w:color w:val="000000"/>
          <w:sz w:val="22"/>
          <w:szCs w:val="22"/>
        </w:rPr>
        <w:t>.4</w:t>
      </w:r>
      <w:r w:rsidR="008C060A" w:rsidRPr="00BC60AE">
        <w:rPr>
          <w:rFonts w:ascii="Arial" w:hAnsi="Arial" w:cs="Arial"/>
          <w:color w:val="000000"/>
          <w:sz w:val="22"/>
          <w:szCs w:val="22"/>
        </w:rPr>
        <w:tab/>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7D02A2" w:rsidRPr="00BC60AE">
        <w:rPr>
          <w:rFonts w:ascii="Arial" w:hAnsi="Arial" w:cs="Arial"/>
          <w:color w:val="000000"/>
          <w:sz w:val="22"/>
          <w:szCs w:val="22"/>
        </w:rPr>
        <w:t xml:space="preserve">will </w:t>
      </w:r>
      <w:r w:rsidR="004C2762" w:rsidRPr="00BC60AE">
        <w:rPr>
          <w:rFonts w:ascii="Arial" w:hAnsi="Arial" w:cs="Arial"/>
          <w:color w:val="000000"/>
          <w:sz w:val="22"/>
          <w:szCs w:val="22"/>
        </w:rPr>
        <w:t xml:space="preserve">provide emergency after hours contact information to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to ensure proper notification in case of an emergency.</w:t>
      </w:r>
      <w:r w:rsidR="00E656AB" w:rsidRPr="00BC60AE">
        <w:rPr>
          <w:rFonts w:ascii="Arial" w:hAnsi="Arial" w:cs="Arial"/>
          <w:color w:val="000000"/>
          <w:sz w:val="22"/>
          <w:szCs w:val="22"/>
        </w:rPr>
        <w:t xml:space="preserve"> </w:t>
      </w:r>
      <w:r w:rsidR="004C2762" w:rsidRPr="00BC60AE">
        <w:rPr>
          <w:rFonts w:ascii="Arial" w:hAnsi="Arial" w:cs="Arial"/>
          <w:color w:val="000000"/>
          <w:sz w:val="22"/>
          <w:szCs w:val="22"/>
        </w:rPr>
        <w:t xml:space="preserve"> Information will include 24/7 telephone, cell phone and</w:t>
      </w:r>
      <w:r w:rsidR="00A22F88" w:rsidRPr="00BC60AE">
        <w:rPr>
          <w:rFonts w:ascii="Arial" w:hAnsi="Arial" w:cs="Arial"/>
          <w:color w:val="000000"/>
          <w:sz w:val="22"/>
          <w:szCs w:val="22"/>
        </w:rPr>
        <w:t>/or</w:t>
      </w:r>
      <w:r w:rsidR="004C2762" w:rsidRPr="00BC60AE">
        <w:rPr>
          <w:rFonts w:ascii="Arial" w:hAnsi="Arial" w:cs="Arial"/>
          <w:color w:val="000000"/>
          <w:sz w:val="22"/>
          <w:szCs w:val="22"/>
        </w:rPr>
        <w:t xml:space="preserve"> pager information, a list of duty managers by district and escalation procedures. </w:t>
      </w:r>
      <w:r w:rsidR="007D02A2" w:rsidRPr="00BC60AE">
        <w:rPr>
          <w:rFonts w:ascii="Arial" w:hAnsi="Arial" w:cs="Arial"/>
          <w:color w:val="000000"/>
          <w:sz w:val="22"/>
          <w:szCs w:val="22"/>
        </w:rPr>
        <w:t xml:space="preserve"> </w:t>
      </w:r>
      <w:r w:rsidR="00C6504B" w:rsidRPr="00BC60AE">
        <w:rPr>
          <w:rFonts w:ascii="Arial" w:hAnsi="Arial" w:cs="Arial"/>
          <w:color w:val="000000"/>
          <w:sz w:val="22"/>
          <w:szCs w:val="22"/>
        </w:rPr>
        <w:t>Licensee</w:t>
      </w:r>
      <w:r w:rsidR="001804A2" w:rsidRPr="00BC60AE">
        <w:rPr>
          <w:rFonts w:ascii="Arial" w:hAnsi="Arial" w:cs="Arial"/>
          <w:color w:val="000000"/>
          <w:sz w:val="22"/>
          <w:szCs w:val="22"/>
        </w:rPr>
        <w:t xml:space="preserve"> </w:t>
      </w:r>
      <w:r w:rsidR="007D02A2" w:rsidRPr="00BC60AE">
        <w:rPr>
          <w:rFonts w:ascii="Arial" w:hAnsi="Arial" w:cs="Arial"/>
          <w:color w:val="000000"/>
          <w:sz w:val="22"/>
          <w:szCs w:val="22"/>
        </w:rPr>
        <w:t xml:space="preserve">will </w:t>
      </w:r>
      <w:r w:rsidR="001804A2" w:rsidRPr="00BC60AE">
        <w:rPr>
          <w:rFonts w:ascii="Arial" w:hAnsi="Arial" w:cs="Arial"/>
          <w:color w:val="000000"/>
          <w:sz w:val="22"/>
          <w:szCs w:val="22"/>
        </w:rPr>
        <w:t xml:space="preserve">include signage </w:t>
      </w:r>
      <w:r w:rsidR="007D02A2" w:rsidRPr="00BC60AE">
        <w:rPr>
          <w:rFonts w:ascii="Arial" w:hAnsi="Arial" w:cs="Arial"/>
          <w:color w:val="000000"/>
          <w:sz w:val="22"/>
          <w:szCs w:val="22"/>
        </w:rPr>
        <w:t xml:space="preserve">at the site of </w:t>
      </w:r>
      <w:r w:rsidR="000821CC" w:rsidRPr="00BC60AE">
        <w:rPr>
          <w:rFonts w:ascii="Arial" w:hAnsi="Arial" w:cs="Arial"/>
          <w:color w:val="000000"/>
          <w:sz w:val="22"/>
          <w:szCs w:val="22"/>
        </w:rPr>
        <w:t xml:space="preserve">its </w:t>
      </w:r>
      <w:r w:rsidR="007D02A2" w:rsidRPr="00BC60AE">
        <w:rPr>
          <w:rFonts w:ascii="Arial" w:hAnsi="Arial" w:cs="Arial"/>
          <w:color w:val="000000"/>
          <w:sz w:val="22"/>
          <w:szCs w:val="22"/>
        </w:rPr>
        <w:t xml:space="preserve">Attachment </w:t>
      </w:r>
      <w:r w:rsidR="001804A2" w:rsidRPr="00BC60AE">
        <w:rPr>
          <w:rFonts w:ascii="Arial" w:hAnsi="Arial" w:cs="Arial"/>
          <w:color w:val="000000"/>
          <w:sz w:val="22"/>
          <w:szCs w:val="22"/>
        </w:rPr>
        <w:t xml:space="preserve">which </w:t>
      </w:r>
      <w:r w:rsidR="007D02A2" w:rsidRPr="00BC60AE">
        <w:rPr>
          <w:rFonts w:ascii="Arial" w:hAnsi="Arial" w:cs="Arial"/>
          <w:color w:val="000000"/>
          <w:sz w:val="22"/>
          <w:szCs w:val="22"/>
        </w:rPr>
        <w:t>provides</w:t>
      </w:r>
      <w:r w:rsidR="001804A2" w:rsidRPr="00BC60AE">
        <w:rPr>
          <w:rFonts w:ascii="Arial" w:hAnsi="Arial" w:cs="Arial"/>
          <w:color w:val="000000"/>
          <w:sz w:val="22"/>
          <w:szCs w:val="22"/>
        </w:rPr>
        <w:t xml:space="preserve"> </w:t>
      </w:r>
      <w:r w:rsidR="00B110D0" w:rsidRPr="00BC60AE">
        <w:rPr>
          <w:rFonts w:ascii="Arial" w:hAnsi="Arial" w:cs="Arial"/>
          <w:color w:val="000000"/>
          <w:sz w:val="22"/>
          <w:szCs w:val="22"/>
        </w:rPr>
        <w:t>Verizon</w:t>
      </w:r>
      <w:r w:rsidR="007D02A2" w:rsidRPr="00BC60AE">
        <w:rPr>
          <w:rFonts w:ascii="Arial" w:hAnsi="Arial" w:cs="Arial"/>
          <w:color w:val="000000"/>
          <w:sz w:val="22"/>
          <w:szCs w:val="22"/>
        </w:rPr>
        <w:t>’s</w:t>
      </w:r>
      <w:r w:rsidR="001804A2" w:rsidRPr="00BC60AE">
        <w:rPr>
          <w:rFonts w:ascii="Arial" w:hAnsi="Arial" w:cs="Arial"/>
          <w:color w:val="000000"/>
          <w:sz w:val="22"/>
          <w:szCs w:val="22"/>
        </w:rPr>
        <w:t xml:space="preserve"> emergency contact information, </w:t>
      </w:r>
      <w:r w:rsidR="00C6504B" w:rsidRPr="00BC60AE">
        <w:rPr>
          <w:rFonts w:ascii="Arial" w:hAnsi="Arial" w:cs="Arial"/>
          <w:color w:val="000000"/>
          <w:sz w:val="22"/>
          <w:szCs w:val="22"/>
        </w:rPr>
        <w:t>Licensee</w:t>
      </w:r>
      <w:r w:rsidR="001804A2" w:rsidRPr="00BC60AE">
        <w:rPr>
          <w:rFonts w:ascii="Arial" w:hAnsi="Arial" w:cs="Arial"/>
          <w:color w:val="000000"/>
          <w:sz w:val="22"/>
          <w:szCs w:val="22"/>
        </w:rPr>
        <w:t>’s emergency contact information, and National Electrical Safety Code (“NESC”) required information.</w:t>
      </w:r>
    </w:p>
    <w:p w:rsidR="002E1C2C" w:rsidRPr="00BC60AE" w:rsidRDefault="002E1C2C" w:rsidP="00BC60AE">
      <w:pPr>
        <w:ind w:left="1440" w:hanging="720"/>
        <w:jc w:val="both"/>
        <w:rPr>
          <w:rFonts w:ascii="Arial" w:hAnsi="Arial" w:cs="Arial"/>
          <w:sz w:val="22"/>
          <w:szCs w:val="22"/>
        </w:rPr>
      </w:pPr>
    </w:p>
    <w:p w:rsidR="002E1C2C" w:rsidRPr="00BC60AE" w:rsidRDefault="00156CF7" w:rsidP="00BC60AE">
      <w:pPr>
        <w:ind w:left="1440" w:hanging="720"/>
        <w:jc w:val="both"/>
        <w:rPr>
          <w:rFonts w:ascii="Arial" w:hAnsi="Arial" w:cs="Arial"/>
          <w:sz w:val="22"/>
          <w:szCs w:val="22"/>
        </w:rPr>
      </w:pPr>
      <w:r w:rsidRPr="00CD78BC">
        <w:rPr>
          <w:rFonts w:ascii="Arial" w:hAnsi="Arial" w:cs="Arial"/>
          <w:sz w:val="22"/>
          <w:szCs w:val="22"/>
        </w:rPr>
        <w:t>8</w:t>
      </w:r>
      <w:r w:rsidR="008C060A" w:rsidRPr="00CD78BC">
        <w:rPr>
          <w:rFonts w:ascii="Arial" w:hAnsi="Arial" w:cs="Arial"/>
          <w:sz w:val="22"/>
          <w:szCs w:val="22"/>
        </w:rPr>
        <w:t>.</w:t>
      </w:r>
      <w:r w:rsidR="00BD7D2D" w:rsidRPr="00CD78BC">
        <w:rPr>
          <w:rFonts w:ascii="Arial" w:hAnsi="Arial" w:cs="Arial"/>
          <w:sz w:val="22"/>
          <w:szCs w:val="22"/>
        </w:rPr>
        <w:t>4.5</w:t>
      </w:r>
      <w:r w:rsidR="008C060A" w:rsidRPr="00CD78BC">
        <w:rPr>
          <w:rFonts w:ascii="Arial" w:hAnsi="Arial" w:cs="Arial"/>
          <w:sz w:val="22"/>
          <w:szCs w:val="22"/>
        </w:rPr>
        <w:tab/>
      </w:r>
      <w:r w:rsidR="00984EB3" w:rsidRPr="004306FD">
        <w:rPr>
          <w:rFonts w:ascii="Arial" w:hAnsi="Arial" w:cs="Arial"/>
          <w:sz w:val="22"/>
          <w:szCs w:val="22"/>
        </w:rPr>
        <w:t xml:space="preserve">Licensee will inform, in writing and directly to, all Other Licensees and other third parties on the same Poles utilized by Licensee its </w:t>
      </w:r>
      <w:r w:rsidR="00984EB3" w:rsidRPr="004306FD">
        <w:rPr>
          <w:rFonts w:ascii="Arial" w:hAnsi="Arial" w:cs="Arial"/>
          <w:color w:val="000000"/>
          <w:sz w:val="22"/>
          <w:szCs w:val="22"/>
        </w:rPr>
        <w:t xml:space="preserve">designated point of contact for power shut-downs and its emergency after hours contact information, including, 24/7 telephone, cell phone and/or pager information, a list of duty managers by district and escalation procedures.  Licensee will make a good faith effort to identity such Other Licensees and other third parties.  Licensee </w:t>
      </w:r>
      <w:r w:rsidR="00984EB3" w:rsidRPr="004306FD">
        <w:rPr>
          <w:rFonts w:ascii="Arial" w:hAnsi="Arial" w:cs="Arial"/>
          <w:sz w:val="22"/>
          <w:szCs w:val="22"/>
        </w:rPr>
        <w:t>may reach out to Verizon’s license administration group for assistance in identifying</w:t>
      </w:r>
      <w:r w:rsidR="00984EB3" w:rsidRPr="004306FD">
        <w:rPr>
          <w:rFonts w:ascii="Arial" w:hAnsi="Arial" w:cs="Arial"/>
          <w:color w:val="000000"/>
          <w:sz w:val="22"/>
          <w:szCs w:val="22"/>
        </w:rPr>
        <w:t xml:space="preserve"> such Other Licensees and other third parties and Verizon will provide the information that it has on record.  </w:t>
      </w:r>
      <w:r w:rsidR="00984EB3" w:rsidRPr="004306FD">
        <w:rPr>
          <w:rFonts w:ascii="Arial" w:hAnsi="Arial" w:cs="Arial"/>
          <w:sz w:val="22"/>
          <w:szCs w:val="22"/>
        </w:rPr>
        <w:t xml:space="preserve">Thereafter, Licensee will provide any updates to the information referenced in this subsection </w:t>
      </w:r>
      <w:r w:rsidR="00CD78BC" w:rsidRPr="004306FD">
        <w:rPr>
          <w:rFonts w:ascii="Arial" w:hAnsi="Arial" w:cs="Arial"/>
          <w:sz w:val="22"/>
          <w:szCs w:val="22"/>
        </w:rPr>
        <w:t>8.4.5</w:t>
      </w:r>
      <w:r w:rsidR="00984EB3" w:rsidRPr="004306FD">
        <w:rPr>
          <w:rFonts w:ascii="Arial" w:hAnsi="Arial" w:cs="Arial"/>
          <w:sz w:val="22"/>
          <w:szCs w:val="22"/>
        </w:rPr>
        <w:t xml:space="preserve"> directly to such Other Licensees and other third parties within thirty (30) days of the effective date of those updates.  If an update occurs more than 180 days after Licensee’s last communication to the Other Licensees and other third parties under this subsection </w:t>
      </w:r>
      <w:r w:rsidR="00CD78BC" w:rsidRPr="004306FD">
        <w:rPr>
          <w:rFonts w:ascii="Arial" w:hAnsi="Arial" w:cs="Arial"/>
          <w:sz w:val="22"/>
          <w:szCs w:val="22"/>
        </w:rPr>
        <w:t>8.4.5</w:t>
      </w:r>
      <w:r w:rsidR="00984EB3" w:rsidRPr="004306FD">
        <w:rPr>
          <w:rFonts w:ascii="Arial" w:hAnsi="Arial" w:cs="Arial"/>
          <w:sz w:val="22"/>
          <w:szCs w:val="22"/>
        </w:rPr>
        <w:t xml:space="preserve">, Licensee may request a current list of third parties from Verizon. Each communication required by this subsection </w:t>
      </w:r>
      <w:r w:rsidR="00CD78BC" w:rsidRPr="004306FD">
        <w:rPr>
          <w:rFonts w:ascii="Arial" w:hAnsi="Arial" w:cs="Arial"/>
          <w:sz w:val="22"/>
          <w:szCs w:val="22"/>
        </w:rPr>
        <w:t>8.4.5</w:t>
      </w:r>
      <w:r w:rsidR="00984EB3" w:rsidRPr="004306FD">
        <w:rPr>
          <w:rFonts w:ascii="Arial" w:hAnsi="Arial" w:cs="Arial"/>
          <w:sz w:val="22"/>
          <w:szCs w:val="22"/>
        </w:rPr>
        <w:t xml:space="preserve"> must include Verizon as a recipient.  In addition, Licensee will complete the Company Profile Form located on </w:t>
      </w:r>
      <w:r w:rsidR="00984EB3" w:rsidRPr="004306FD">
        <w:rPr>
          <w:rFonts w:ascii="Arial" w:hAnsi="Arial" w:cs="Arial"/>
          <w:color w:val="000000"/>
          <w:sz w:val="22"/>
          <w:szCs w:val="22"/>
        </w:rPr>
        <w:t xml:space="preserve">the Verizon Partner Solutions website and submit it to Verizon.  The Company Profile Form </w:t>
      </w:r>
      <w:r w:rsidR="00984EB3" w:rsidRPr="004306FD">
        <w:rPr>
          <w:rFonts w:ascii="Arial" w:hAnsi="Arial" w:cs="Arial"/>
          <w:sz w:val="22"/>
          <w:szCs w:val="22"/>
        </w:rPr>
        <w:t>sets forth where written notices required under this Agreement between the Parties will be sent.</w:t>
      </w:r>
      <w:r w:rsidR="00984EB3">
        <w:rPr>
          <w:rFonts w:ascii="Arial" w:hAnsi="Arial" w:cs="Arial"/>
          <w:sz w:val="22"/>
          <w:szCs w:val="22"/>
        </w:rPr>
        <w:t xml:space="preserve">     </w:t>
      </w:r>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rPr>
      </w:pPr>
    </w:p>
    <w:p w:rsidR="004C2762" w:rsidRDefault="00156CF7" w:rsidP="00BC60AE">
      <w:pPr>
        <w:keepNext/>
        <w:autoSpaceDE w:val="0"/>
        <w:autoSpaceDN w:val="0"/>
        <w:adjustRightInd w:val="0"/>
        <w:spacing w:line="240" w:lineRule="atLeast"/>
        <w:ind w:left="720" w:hanging="720"/>
        <w:jc w:val="both"/>
        <w:outlineLvl w:val="1"/>
        <w:rPr>
          <w:rFonts w:ascii="Arial" w:hAnsi="Arial" w:cs="Arial"/>
          <w:color w:val="000000"/>
          <w:sz w:val="22"/>
          <w:szCs w:val="22"/>
          <w:u w:val="single"/>
        </w:rPr>
      </w:pPr>
      <w:bookmarkStart w:id="28" w:name="_Toc504490113"/>
      <w:bookmarkStart w:id="29" w:name="_Toc9261814"/>
      <w:r w:rsidRPr="00BC60AE">
        <w:rPr>
          <w:rFonts w:ascii="Arial" w:hAnsi="Arial" w:cs="Arial"/>
          <w:color w:val="000000"/>
          <w:sz w:val="22"/>
          <w:szCs w:val="22"/>
        </w:rPr>
        <w:t>8</w:t>
      </w:r>
      <w:r w:rsidR="004C2762" w:rsidRPr="00BC60AE">
        <w:rPr>
          <w:rFonts w:ascii="Arial" w:hAnsi="Arial" w:cs="Arial"/>
          <w:color w:val="000000"/>
          <w:sz w:val="22"/>
          <w:szCs w:val="22"/>
        </w:rPr>
        <w:t>.</w:t>
      </w:r>
      <w:r w:rsidR="00BD7D2D" w:rsidRPr="00BC60AE">
        <w:rPr>
          <w:rFonts w:ascii="Arial" w:hAnsi="Arial" w:cs="Arial"/>
          <w:color w:val="000000"/>
          <w:sz w:val="22"/>
          <w:szCs w:val="22"/>
        </w:rPr>
        <w:t>5</w:t>
      </w:r>
      <w:r w:rsidR="004C2762" w:rsidRPr="00BC60AE">
        <w:rPr>
          <w:rFonts w:ascii="Arial" w:hAnsi="Arial" w:cs="Arial"/>
          <w:color w:val="000000"/>
          <w:sz w:val="22"/>
          <w:szCs w:val="22"/>
        </w:rPr>
        <w:tab/>
      </w:r>
      <w:r w:rsidR="004C2762" w:rsidRPr="00BC60AE">
        <w:rPr>
          <w:rFonts w:ascii="Arial" w:hAnsi="Arial" w:cs="Arial"/>
          <w:color w:val="000000"/>
          <w:sz w:val="22"/>
          <w:szCs w:val="22"/>
          <w:u w:val="single"/>
        </w:rPr>
        <w:t>Maintenance Work</w:t>
      </w:r>
      <w:r w:rsidR="004C2762" w:rsidRPr="00E03D8F">
        <w:rPr>
          <w:rFonts w:ascii="Arial" w:hAnsi="Arial" w:cs="Arial"/>
          <w:color w:val="000000"/>
          <w:sz w:val="22"/>
          <w:szCs w:val="22"/>
          <w:u w:val="single"/>
        </w:rPr>
        <w:t xml:space="preserve">, </w:t>
      </w:r>
      <w:proofErr w:type="spellStart"/>
      <w:r w:rsidR="004C2762" w:rsidRPr="00FA6375">
        <w:rPr>
          <w:rFonts w:ascii="Arial" w:hAnsi="Arial" w:cs="Arial"/>
          <w:color w:val="000000"/>
          <w:sz w:val="22"/>
          <w:szCs w:val="22"/>
          <w:u w:val="single"/>
        </w:rPr>
        <w:t>Overlash</w:t>
      </w:r>
      <w:proofErr w:type="spellEnd"/>
      <w:r w:rsidR="004C2762" w:rsidRPr="00E03D8F">
        <w:rPr>
          <w:rFonts w:ascii="Arial" w:hAnsi="Arial" w:cs="Arial"/>
          <w:color w:val="000000"/>
          <w:sz w:val="22"/>
          <w:szCs w:val="22"/>
          <w:u w:val="single"/>
        </w:rPr>
        <w:t>, Rebuild</w:t>
      </w:r>
      <w:r w:rsidR="004C2762" w:rsidRPr="00BC60AE">
        <w:rPr>
          <w:rFonts w:ascii="Arial" w:hAnsi="Arial" w:cs="Arial"/>
          <w:color w:val="000000"/>
          <w:sz w:val="22"/>
          <w:szCs w:val="22"/>
          <w:u w:val="single"/>
        </w:rPr>
        <w:t xml:space="preserve"> Work and Placement of Power Supplies</w:t>
      </w:r>
      <w:bookmarkEnd w:id="28"/>
      <w:bookmarkEnd w:id="29"/>
    </w:p>
    <w:p w:rsidR="004C1A15" w:rsidRPr="00BC60AE" w:rsidRDefault="004C1A15" w:rsidP="00BC60AE">
      <w:pPr>
        <w:keepNext/>
        <w:autoSpaceDE w:val="0"/>
        <w:autoSpaceDN w:val="0"/>
        <w:adjustRightInd w:val="0"/>
        <w:spacing w:line="240" w:lineRule="atLeast"/>
        <w:ind w:left="720" w:hanging="720"/>
        <w:jc w:val="both"/>
        <w:outlineLvl w:val="1"/>
        <w:rPr>
          <w:rFonts w:ascii="Arial" w:hAnsi="Arial" w:cs="Arial"/>
          <w:color w:val="000000"/>
          <w:sz w:val="22"/>
          <w:szCs w:val="22"/>
          <w:u w:val="single"/>
        </w:rPr>
      </w:pPr>
    </w:p>
    <w:p w:rsidR="004C2762" w:rsidRDefault="00156CF7" w:rsidP="004C1A15">
      <w:pPr>
        <w:autoSpaceDE w:val="0"/>
        <w:autoSpaceDN w:val="0"/>
        <w:adjustRightInd w:val="0"/>
        <w:ind w:left="1440" w:hanging="720"/>
        <w:jc w:val="both"/>
        <w:rPr>
          <w:rFonts w:ascii="Arial" w:hAnsi="Arial" w:cs="Arial"/>
          <w:color w:val="000000"/>
          <w:sz w:val="22"/>
          <w:szCs w:val="22"/>
        </w:rPr>
      </w:pPr>
      <w:r w:rsidRPr="00BC60AE">
        <w:rPr>
          <w:rFonts w:ascii="Arial" w:hAnsi="Arial" w:cs="Arial"/>
          <w:color w:val="000000"/>
          <w:sz w:val="22"/>
          <w:szCs w:val="22"/>
        </w:rPr>
        <w:t>8</w:t>
      </w:r>
      <w:r w:rsidR="004C2762" w:rsidRPr="00BC60AE">
        <w:rPr>
          <w:rFonts w:ascii="Arial" w:hAnsi="Arial" w:cs="Arial"/>
          <w:color w:val="000000"/>
          <w:sz w:val="22"/>
          <w:szCs w:val="22"/>
        </w:rPr>
        <w:t>.</w:t>
      </w:r>
      <w:r w:rsidR="00BD7D2D" w:rsidRPr="00BC60AE">
        <w:rPr>
          <w:rFonts w:ascii="Arial" w:hAnsi="Arial" w:cs="Arial"/>
          <w:color w:val="000000"/>
          <w:sz w:val="22"/>
          <w:szCs w:val="22"/>
        </w:rPr>
        <w:t>5</w:t>
      </w:r>
      <w:r w:rsidR="004C2762" w:rsidRPr="00BC60AE">
        <w:rPr>
          <w:rFonts w:ascii="Arial" w:hAnsi="Arial" w:cs="Arial"/>
          <w:color w:val="000000"/>
          <w:sz w:val="22"/>
          <w:szCs w:val="22"/>
        </w:rPr>
        <w:t>.1</w:t>
      </w:r>
      <w:r w:rsidR="004C2762" w:rsidRPr="00BC60AE">
        <w:rPr>
          <w:rFonts w:ascii="Arial" w:hAnsi="Arial" w:cs="Arial"/>
          <w:color w:val="000000"/>
          <w:sz w:val="22"/>
          <w:szCs w:val="22"/>
        </w:rPr>
        <w:tab/>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2D00BF" w:rsidRPr="00BC60AE">
        <w:rPr>
          <w:rFonts w:ascii="Arial" w:hAnsi="Arial" w:cs="Arial"/>
          <w:color w:val="000000"/>
          <w:sz w:val="22"/>
          <w:szCs w:val="22"/>
        </w:rPr>
        <w:t xml:space="preserve">will </w:t>
      </w:r>
      <w:r w:rsidR="004C2762" w:rsidRPr="00BC60AE">
        <w:rPr>
          <w:rFonts w:ascii="Arial" w:hAnsi="Arial" w:cs="Arial"/>
          <w:color w:val="000000"/>
          <w:sz w:val="22"/>
          <w:szCs w:val="22"/>
        </w:rPr>
        <w:t xml:space="preserve">work cooperatively with </w:t>
      </w:r>
      <w:r w:rsidR="00B110D0" w:rsidRPr="00BC60AE">
        <w:rPr>
          <w:rFonts w:ascii="Arial" w:hAnsi="Arial" w:cs="Arial"/>
          <w:color w:val="000000"/>
          <w:sz w:val="22"/>
          <w:szCs w:val="22"/>
        </w:rPr>
        <w:t>Verizon</w:t>
      </w:r>
      <w:r w:rsidR="00A85529" w:rsidRPr="00BC60AE">
        <w:rPr>
          <w:rFonts w:ascii="Arial" w:hAnsi="Arial" w:cs="Arial"/>
          <w:color w:val="000000"/>
          <w:sz w:val="22"/>
          <w:szCs w:val="22"/>
        </w:rPr>
        <w:t xml:space="preserve">’s </w:t>
      </w:r>
      <w:r w:rsidR="004C2762" w:rsidRPr="00BC60AE">
        <w:rPr>
          <w:rFonts w:ascii="Arial" w:hAnsi="Arial" w:cs="Arial"/>
          <w:color w:val="000000"/>
          <w:sz w:val="22"/>
          <w:szCs w:val="22"/>
        </w:rPr>
        <w:t xml:space="preserve">local representative when performing routine </w:t>
      </w:r>
      <w:r w:rsidR="002D00BF" w:rsidRPr="00BC60AE">
        <w:rPr>
          <w:rFonts w:ascii="Arial" w:hAnsi="Arial" w:cs="Arial"/>
          <w:color w:val="000000"/>
          <w:sz w:val="22"/>
          <w:szCs w:val="22"/>
        </w:rPr>
        <w:t>m</w:t>
      </w:r>
      <w:r w:rsidR="004C2762" w:rsidRPr="00BC60AE">
        <w:rPr>
          <w:rFonts w:ascii="Arial" w:hAnsi="Arial" w:cs="Arial"/>
          <w:color w:val="000000"/>
          <w:sz w:val="22"/>
          <w:szCs w:val="22"/>
        </w:rPr>
        <w:t xml:space="preserve">aintenance </w:t>
      </w:r>
      <w:r w:rsidR="002D00BF" w:rsidRPr="00BC60AE">
        <w:rPr>
          <w:rFonts w:ascii="Arial" w:hAnsi="Arial" w:cs="Arial"/>
          <w:color w:val="000000"/>
          <w:sz w:val="22"/>
          <w:szCs w:val="22"/>
        </w:rPr>
        <w:t>w</w:t>
      </w:r>
      <w:r w:rsidR="004C2762" w:rsidRPr="00BC60AE">
        <w:rPr>
          <w:rFonts w:ascii="Arial" w:hAnsi="Arial" w:cs="Arial"/>
          <w:color w:val="000000"/>
          <w:sz w:val="22"/>
          <w:szCs w:val="22"/>
        </w:rPr>
        <w:t xml:space="preserve">ork on </w:t>
      </w:r>
      <w:r w:rsidR="006E0787" w:rsidRPr="00BC60AE">
        <w:rPr>
          <w:rFonts w:ascii="Arial" w:hAnsi="Arial" w:cs="Arial"/>
          <w:color w:val="000000"/>
          <w:sz w:val="22"/>
          <w:szCs w:val="22"/>
        </w:rPr>
        <w:t xml:space="preserve">Licensee’s </w:t>
      </w:r>
      <w:r w:rsidR="00A85529" w:rsidRPr="00BC60AE">
        <w:rPr>
          <w:rFonts w:ascii="Arial" w:hAnsi="Arial" w:cs="Arial"/>
          <w:color w:val="000000"/>
          <w:sz w:val="22"/>
          <w:szCs w:val="22"/>
        </w:rPr>
        <w:t>A</w:t>
      </w:r>
      <w:r w:rsidR="004C2762" w:rsidRPr="00BC60AE">
        <w:rPr>
          <w:rFonts w:ascii="Arial" w:hAnsi="Arial" w:cs="Arial"/>
          <w:color w:val="000000"/>
          <w:sz w:val="22"/>
          <w:szCs w:val="22"/>
        </w:rPr>
        <w:t>ttachments.  Cooperative practices include a system of notification by phone, e-mail, facsimile, answering system, or otherwise for scheduling purposes.  Any work</w:t>
      </w:r>
      <w:r w:rsidR="002D00BF" w:rsidRPr="00BC60AE">
        <w:rPr>
          <w:rFonts w:ascii="Arial" w:hAnsi="Arial" w:cs="Arial"/>
          <w:color w:val="000000"/>
          <w:sz w:val="22"/>
          <w:szCs w:val="22"/>
        </w:rPr>
        <w:t xml:space="preserve"> that</w:t>
      </w:r>
      <w:r w:rsidR="004C2762" w:rsidRPr="00BC60AE">
        <w:rPr>
          <w:rFonts w:ascii="Arial" w:hAnsi="Arial" w:cs="Arial"/>
          <w:color w:val="000000"/>
          <w:sz w:val="22"/>
          <w:szCs w:val="22"/>
        </w:rPr>
        <w:t xml:space="preserve"> involves six or fewer adjacent </w:t>
      </w:r>
      <w:r w:rsidR="00A85529" w:rsidRPr="00BC60AE">
        <w:rPr>
          <w:rFonts w:ascii="Arial" w:hAnsi="Arial" w:cs="Arial"/>
          <w:color w:val="000000"/>
          <w:sz w:val="22"/>
          <w:szCs w:val="22"/>
        </w:rPr>
        <w:t xml:space="preserve">Pole </w:t>
      </w:r>
      <w:r w:rsidR="004C2762" w:rsidRPr="00BC60AE">
        <w:rPr>
          <w:rFonts w:ascii="Arial" w:hAnsi="Arial" w:cs="Arial"/>
          <w:color w:val="000000"/>
          <w:sz w:val="22"/>
          <w:szCs w:val="22"/>
        </w:rPr>
        <w:t xml:space="preserve">spans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be presumed to be routine </w:t>
      </w:r>
      <w:r w:rsidR="002D00BF" w:rsidRPr="00BC60AE">
        <w:rPr>
          <w:rFonts w:ascii="Arial" w:hAnsi="Arial" w:cs="Arial"/>
          <w:color w:val="000000"/>
          <w:sz w:val="22"/>
          <w:szCs w:val="22"/>
        </w:rPr>
        <w:t>m</w:t>
      </w:r>
      <w:r w:rsidR="004C2762" w:rsidRPr="00BC60AE">
        <w:rPr>
          <w:rFonts w:ascii="Arial" w:hAnsi="Arial" w:cs="Arial"/>
          <w:color w:val="000000"/>
          <w:sz w:val="22"/>
          <w:szCs w:val="22"/>
        </w:rPr>
        <w:t xml:space="preserve">aintenance </w:t>
      </w:r>
      <w:r w:rsidR="002D00BF" w:rsidRPr="00BC60AE">
        <w:rPr>
          <w:rFonts w:ascii="Arial" w:hAnsi="Arial" w:cs="Arial"/>
          <w:color w:val="000000"/>
          <w:sz w:val="22"/>
          <w:szCs w:val="22"/>
        </w:rPr>
        <w:t>w</w:t>
      </w:r>
      <w:r w:rsidR="004C2762" w:rsidRPr="00BC60AE">
        <w:rPr>
          <w:rFonts w:ascii="Arial" w:hAnsi="Arial" w:cs="Arial"/>
          <w:color w:val="000000"/>
          <w:sz w:val="22"/>
          <w:szCs w:val="22"/>
        </w:rPr>
        <w:t xml:space="preserve">ork.  </w:t>
      </w:r>
      <w:r w:rsidR="000821CC" w:rsidRPr="00BC60AE">
        <w:rPr>
          <w:rFonts w:ascii="Arial" w:hAnsi="Arial" w:cs="Arial"/>
          <w:color w:val="000000"/>
          <w:sz w:val="22"/>
          <w:szCs w:val="22"/>
        </w:rPr>
        <w:t>Verizon may deem s</w:t>
      </w:r>
      <w:r w:rsidR="004C2762" w:rsidRPr="00BC60AE">
        <w:rPr>
          <w:rFonts w:ascii="Arial" w:hAnsi="Arial" w:cs="Arial"/>
          <w:color w:val="000000"/>
          <w:sz w:val="22"/>
          <w:szCs w:val="22"/>
        </w:rPr>
        <w:t>ignificant</w:t>
      </w:r>
      <w:r w:rsidR="002D00BF" w:rsidRPr="00BC60AE">
        <w:rPr>
          <w:rFonts w:ascii="Arial" w:hAnsi="Arial" w:cs="Arial"/>
          <w:color w:val="000000"/>
          <w:sz w:val="22"/>
          <w:szCs w:val="22"/>
        </w:rPr>
        <w:t>,</w:t>
      </w:r>
      <w:r w:rsidR="004C2762" w:rsidRPr="00BC60AE">
        <w:rPr>
          <w:rFonts w:ascii="Arial" w:hAnsi="Arial" w:cs="Arial"/>
          <w:color w:val="000000"/>
          <w:sz w:val="22"/>
          <w:szCs w:val="22"/>
        </w:rPr>
        <w:t xml:space="preserve"> simultaneous maintenance activity within a geographic area to be Rebuild activity.</w:t>
      </w:r>
    </w:p>
    <w:p w:rsidR="004C1A15" w:rsidRPr="00BC60AE" w:rsidRDefault="004C1A15" w:rsidP="004C1A15">
      <w:pPr>
        <w:autoSpaceDE w:val="0"/>
        <w:autoSpaceDN w:val="0"/>
        <w:adjustRightInd w:val="0"/>
        <w:ind w:left="1440" w:hanging="720"/>
        <w:jc w:val="both"/>
        <w:rPr>
          <w:rFonts w:ascii="Arial" w:hAnsi="Arial" w:cs="Arial"/>
          <w:color w:val="000000"/>
          <w:sz w:val="22"/>
          <w:szCs w:val="22"/>
        </w:rPr>
      </w:pPr>
    </w:p>
    <w:p w:rsidR="004C1A15" w:rsidRDefault="00156CF7" w:rsidP="004C1A15">
      <w:pPr>
        <w:autoSpaceDE w:val="0"/>
        <w:autoSpaceDN w:val="0"/>
        <w:adjustRightInd w:val="0"/>
        <w:ind w:left="1440" w:hanging="720"/>
        <w:jc w:val="both"/>
        <w:rPr>
          <w:rFonts w:ascii="Arial" w:hAnsi="Arial" w:cs="Arial"/>
          <w:color w:val="000000"/>
          <w:sz w:val="22"/>
          <w:szCs w:val="22"/>
        </w:rPr>
      </w:pPr>
      <w:r w:rsidRPr="00BC60AE">
        <w:rPr>
          <w:rFonts w:ascii="Arial" w:hAnsi="Arial" w:cs="Arial"/>
          <w:color w:val="000000"/>
          <w:sz w:val="22"/>
          <w:szCs w:val="22"/>
        </w:rPr>
        <w:t>8</w:t>
      </w:r>
      <w:r w:rsidR="004C2762" w:rsidRPr="00BC60AE">
        <w:rPr>
          <w:rFonts w:ascii="Arial" w:hAnsi="Arial" w:cs="Arial"/>
          <w:color w:val="000000"/>
          <w:sz w:val="22"/>
          <w:szCs w:val="22"/>
        </w:rPr>
        <w:t>.</w:t>
      </w:r>
      <w:r w:rsidR="00BD7D2D" w:rsidRPr="00BC60AE">
        <w:rPr>
          <w:rFonts w:ascii="Arial" w:hAnsi="Arial" w:cs="Arial"/>
          <w:color w:val="000000"/>
          <w:sz w:val="22"/>
          <w:szCs w:val="22"/>
        </w:rPr>
        <w:t>5</w:t>
      </w:r>
      <w:r w:rsidR="004C2762" w:rsidRPr="00BC60AE">
        <w:rPr>
          <w:rFonts w:ascii="Arial" w:hAnsi="Arial" w:cs="Arial"/>
          <w:color w:val="000000"/>
          <w:sz w:val="22"/>
          <w:szCs w:val="22"/>
        </w:rPr>
        <w:t>.2</w:t>
      </w:r>
      <w:r w:rsidR="004C2762" w:rsidRPr="00BC60AE">
        <w:rPr>
          <w:rFonts w:ascii="Arial" w:hAnsi="Arial" w:cs="Arial"/>
          <w:color w:val="000000"/>
          <w:sz w:val="22"/>
          <w:szCs w:val="22"/>
        </w:rPr>
        <w:tab/>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2D00BF" w:rsidRPr="00E03D8F">
        <w:rPr>
          <w:rFonts w:ascii="Arial" w:hAnsi="Arial" w:cs="Arial"/>
          <w:color w:val="000000"/>
          <w:sz w:val="22"/>
          <w:szCs w:val="22"/>
        </w:rPr>
        <w:t xml:space="preserve">will </w:t>
      </w:r>
      <w:r w:rsidR="004C2762" w:rsidRPr="00E03D8F">
        <w:rPr>
          <w:rFonts w:ascii="Arial" w:hAnsi="Arial" w:cs="Arial"/>
          <w:color w:val="000000"/>
          <w:sz w:val="22"/>
          <w:szCs w:val="22"/>
        </w:rPr>
        <w:t xml:space="preserve">follow the procedures set forth </w:t>
      </w:r>
      <w:r w:rsidR="004C2762" w:rsidRPr="00BF5A76">
        <w:rPr>
          <w:rFonts w:ascii="Arial" w:hAnsi="Arial" w:cs="Arial"/>
          <w:color w:val="000000"/>
          <w:sz w:val="22"/>
          <w:szCs w:val="22"/>
        </w:rPr>
        <w:t xml:space="preserve">in Article </w:t>
      </w:r>
      <w:r w:rsidR="00E03D8F" w:rsidRPr="00BF5A76">
        <w:rPr>
          <w:rFonts w:ascii="Arial" w:hAnsi="Arial" w:cs="Arial"/>
          <w:color w:val="000000"/>
          <w:sz w:val="22"/>
          <w:szCs w:val="22"/>
        </w:rPr>
        <w:t>7</w:t>
      </w:r>
      <w:r w:rsidR="00A05CC9" w:rsidRPr="00E03D8F">
        <w:rPr>
          <w:rFonts w:ascii="Arial" w:hAnsi="Arial" w:cs="Arial"/>
          <w:color w:val="000000"/>
          <w:sz w:val="22"/>
          <w:szCs w:val="22"/>
        </w:rPr>
        <w:t xml:space="preserve"> </w:t>
      </w:r>
      <w:r w:rsidR="004C2762" w:rsidRPr="00E03D8F">
        <w:rPr>
          <w:rFonts w:ascii="Arial" w:hAnsi="Arial" w:cs="Arial"/>
          <w:color w:val="000000"/>
          <w:sz w:val="22"/>
          <w:szCs w:val="22"/>
        </w:rPr>
        <w:t>in performing Rebuild</w:t>
      </w:r>
      <w:r w:rsidR="009B1002" w:rsidRPr="00E03D8F">
        <w:rPr>
          <w:rFonts w:ascii="Arial" w:hAnsi="Arial" w:cs="Arial"/>
          <w:color w:val="000000"/>
          <w:sz w:val="22"/>
          <w:szCs w:val="22"/>
        </w:rPr>
        <w:t xml:space="preserve"> </w:t>
      </w:r>
      <w:r w:rsidR="003507C6" w:rsidRPr="00E03D8F">
        <w:rPr>
          <w:rFonts w:ascii="Arial" w:hAnsi="Arial" w:cs="Arial"/>
          <w:color w:val="000000"/>
          <w:sz w:val="22"/>
          <w:szCs w:val="22"/>
        </w:rPr>
        <w:t xml:space="preserve">or </w:t>
      </w:r>
      <w:proofErr w:type="spellStart"/>
      <w:r w:rsidR="003507C6" w:rsidRPr="00E03D8F">
        <w:rPr>
          <w:rFonts w:ascii="Arial" w:hAnsi="Arial" w:cs="Arial"/>
          <w:color w:val="000000"/>
          <w:sz w:val="22"/>
          <w:szCs w:val="22"/>
        </w:rPr>
        <w:t>Overlash</w:t>
      </w:r>
      <w:proofErr w:type="spellEnd"/>
      <w:r w:rsidR="004C2762" w:rsidRPr="00E03D8F">
        <w:rPr>
          <w:rFonts w:ascii="Arial" w:hAnsi="Arial" w:cs="Arial"/>
          <w:color w:val="000000"/>
          <w:sz w:val="22"/>
          <w:szCs w:val="22"/>
        </w:rPr>
        <w:t xml:space="preserve"> work and placing Power Supplies.</w:t>
      </w:r>
    </w:p>
    <w:p w:rsidR="004C1A15" w:rsidRPr="00E03D8F" w:rsidRDefault="004C1A15" w:rsidP="004C1A15">
      <w:pPr>
        <w:autoSpaceDE w:val="0"/>
        <w:autoSpaceDN w:val="0"/>
        <w:adjustRightInd w:val="0"/>
        <w:ind w:left="1440" w:hanging="720"/>
        <w:jc w:val="both"/>
        <w:rPr>
          <w:rFonts w:ascii="Arial" w:hAnsi="Arial" w:cs="Arial"/>
          <w:color w:val="000000"/>
          <w:sz w:val="22"/>
          <w:szCs w:val="22"/>
        </w:rPr>
      </w:pPr>
    </w:p>
    <w:p w:rsidR="00D33BC0" w:rsidRDefault="00156CF7" w:rsidP="004C1A15">
      <w:pPr>
        <w:ind w:firstLine="720"/>
        <w:jc w:val="both"/>
        <w:rPr>
          <w:rFonts w:ascii="Arial" w:hAnsi="Arial" w:cs="Arial"/>
          <w:color w:val="000000"/>
          <w:sz w:val="22"/>
          <w:szCs w:val="22"/>
        </w:rPr>
      </w:pPr>
      <w:r w:rsidRPr="004C1A15">
        <w:rPr>
          <w:rFonts w:ascii="Arial" w:hAnsi="Arial" w:cs="Arial"/>
          <w:color w:val="000000"/>
          <w:sz w:val="22"/>
          <w:szCs w:val="22"/>
        </w:rPr>
        <w:t>8</w:t>
      </w:r>
      <w:r w:rsidR="00886186" w:rsidRPr="004C1A15">
        <w:rPr>
          <w:rFonts w:ascii="Arial" w:hAnsi="Arial" w:cs="Arial"/>
          <w:color w:val="000000"/>
          <w:sz w:val="22"/>
          <w:szCs w:val="22"/>
        </w:rPr>
        <w:t>.5.3</w:t>
      </w:r>
      <w:r w:rsidR="00886186" w:rsidRPr="004C1A15">
        <w:rPr>
          <w:rFonts w:ascii="Arial" w:hAnsi="Arial" w:cs="Arial"/>
          <w:color w:val="000000"/>
          <w:sz w:val="22"/>
          <w:szCs w:val="22"/>
        </w:rPr>
        <w:tab/>
        <w:t xml:space="preserve">Licensee may </w:t>
      </w:r>
      <w:proofErr w:type="spellStart"/>
      <w:r w:rsidR="00886186" w:rsidRPr="004C1A15">
        <w:rPr>
          <w:rFonts w:ascii="Arial" w:hAnsi="Arial" w:cs="Arial"/>
          <w:color w:val="000000"/>
          <w:sz w:val="22"/>
          <w:szCs w:val="22"/>
        </w:rPr>
        <w:t>overlash</w:t>
      </w:r>
      <w:proofErr w:type="spellEnd"/>
      <w:r w:rsidR="00886186" w:rsidRPr="004C1A15">
        <w:rPr>
          <w:rFonts w:ascii="Arial" w:hAnsi="Arial" w:cs="Arial"/>
          <w:color w:val="000000"/>
          <w:sz w:val="22"/>
          <w:szCs w:val="22"/>
        </w:rPr>
        <w:t xml:space="preserve"> its Attachments as permitted by applicable law.</w:t>
      </w:r>
      <w:r w:rsidR="004C2762" w:rsidRPr="004C1A15">
        <w:rPr>
          <w:rFonts w:ascii="Arial" w:hAnsi="Arial" w:cs="Arial"/>
          <w:color w:val="000000"/>
          <w:sz w:val="22"/>
          <w:szCs w:val="22"/>
        </w:rPr>
        <w:t xml:space="preserve"> </w:t>
      </w:r>
    </w:p>
    <w:p w:rsidR="004C1A15" w:rsidRPr="004C1A15" w:rsidRDefault="004C1A15" w:rsidP="004C1A15">
      <w:pPr>
        <w:ind w:firstLine="720"/>
        <w:jc w:val="both"/>
        <w:rPr>
          <w:rFonts w:ascii="Arial" w:hAnsi="Arial" w:cs="Arial"/>
          <w:color w:val="000000"/>
          <w:sz w:val="22"/>
          <w:szCs w:val="22"/>
        </w:rPr>
      </w:pPr>
    </w:p>
    <w:p w:rsidR="00D33BC0" w:rsidRPr="004306FD" w:rsidRDefault="00156CF7" w:rsidP="004C1A15">
      <w:pPr>
        <w:ind w:left="1440" w:hanging="720"/>
        <w:jc w:val="both"/>
        <w:rPr>
          <w:rFonts w:ascii="Arial" w:hAnsi="Arial" w:cs="Arial"/>
          <w:color w:val="000000"/>
          <w:sz w:val="22"/>
          <w:szCs w:val="22"/>
        </w:rPr>
      </w:pPr>
      <w:r w:rsidRPr="004C1A15">
        <w:rPr>
          <w:rFonts w:ascii="Arial" w:hAnsi="Arial" w:cs="Arial"/>
          <w:color w:val="000000"/>
          <w:sz w:val="22"/>
          <w:szCs w:val="22"/>
        </w:rPr>
        <w:t>8</w:t>
      </w:r>
      <w:r w:rsidR="00053AA7" w:rsidRPr="004C1A15">
        <w:rPr>
          <w:rFonts w:ascii="Arial" w:hAnsi="Arial" w:cs="Arial"/>
          <w:color w:val="000000"/>
          <w:sz w:val="22"/>
          <w:szCs w:val="22"/>
        </w:rPr>
        <w:t>.5.</w:t>
      </w:r>
      <w:r w:rsidR="00EF7C0B" w:rsidRPr="004C1A15">
        <w:rPr>
          <w:rFonts w:ascii="Arial" w:hAnsi="Arial" w:cs="Arial"/>
          <w:color w:val="000000"/>
          <w:sz w:val="22"/>
          <w:szCs w:val="22"/>
        </w:rPr>
        <w:t>4</w:t>
      </w:r>
      <w:r w:rsidR="00053AA7" w:rsidRPr="004C1A15">
        <w:rPr>
          <w:rFonts w:ascii="Arial" w:hAnsi="Arial" w:cs="Arial"/>
          <w:color w:val="000000"/>
          <w:sz w:val="22"/>
          <w:szCs w:val="22"/>
        </w:rPr>
        <w:tab/>
      </w:r>
      <w:r w:rsidR="00D33BC0" w:rsidRPr="004306FD">
        <w:rPr>
          <w:rFonts w:ascii="Arial" w:hAnsi="Arial" w:cs="Arial"/>
          <w:color w:val="000000"/>
          <w:sz w:val="22"/>
          <w:szCs w:val="22"/>
          <w:u w:val="single"/>
        </w:rPr>
        <w:t>Strand Mounted Equipment Attachments</w:t>
      </w:r>
      <w:r w:rsidR="00D33BC0" w:rsidRPr="004306FD">
        <w:rPr>
          <w:rFonts w:ascii="Arial" w:hAnsi="Arial" w:cs="Arial"/>
          <w:color w:val="000000"/>
          <w:sz w:val="22"/>
          <w:szCs w:val="22"/>
        </w:rPr>
        <w:t xml:space="preserve">.  Strand Mounted Equipment must be installed and maintained in accordance with the requirements of all applicable Specifications set forth in Article </w:t>
      </w:r>
      <w:r w:rsidR="004C1A15" w:rsidRPr="004306FD">
        <w:rPr>
          <w:rFonts w:ascii="Arial" w:hAnsi="Arial" w:cs="Arial"/>
          <w:color w:val="000000"/>
          <w:sz w:val="22"/>
          <w:szCs w:val="22"/>
        </w:rPr>
        <w:t>7</w:t>
      </w:r>
      <w:r w:rsidR="00D33BC0" w:rsidRPr="004306FD">
        <w:rPr>
          <w:rFonts w:ascii="Arial" w:hAnsi="Arial" w:cs="Arial"/>
          <w:color w:val="000000"/>
          <w:sz w:val="22"/>
          <w:szCs w:val="22"/>
        </w:rPr>
        <w:t xml:space="preserve"> </w:t>
      </w:r>
      <w:r w:rsidR="004C1A15" w:rsidRPr="004306FD">
        <w:rPr>
          <w:rFonts w:ascii="Arial" w:hAnsi="Arial" w:cs="Arial"/>
          <w:color w:val="000000"/>
          <w:sz w:val="22"/>
          <w:szCs w:val="22"/>
        </w:rPr>
        <w:t>an</w:t>
      </w:r>
      <w:r w:rsidR="00D33BC0" w:rsidRPr="004306FD">
        <w:rPr>
          <w:rFonts w:ascii="Arial" w:hAnsi="Arial" w:cs="Arial"/>
          <w:color w:val="000000"/>
          <w:sz w:val="22"/>
          <w:szCs w:val="22"/>
        </w:rPr>
        <w:t xml:space="preserve">d Verizon’s requirements.  Verizon reserves the right to notify Licensee if an </w:t>
      </w:r>
      <w:proofErr w:type="spellStart"/>
      <w:r w:rsidR="00D33BC0" w:rsidRPr="004306FD">
        <w:rPr>
          <w:rFonts w:ascii="Arial" w:hAnsi="Arial" w:cs="Arial"/>
          <w:color w:val="000000"/>
          <w:sz w:val="22"/>
          <w:szCs w:val="22"/>
        </w:rPr>
        <w:t>Overlash</w:t>
      </w:r>
      <w:proofErr w:type="spellEnd"/>
      <w:r w:rsidR="00D33BC0" w:rsidRPr="004306FD">
        <w:rPr>
          <w:rFonts w:ascii="Arial" w:hAnsi="Arial" w:cs="Arial"/>
          <w:color w:val="000000"/>
          <w:sz w:val="22"/>
          <w:szCs w:val="22"/>
        </w:rPr>
        <w:t xml:space="preserve"> has/will create a capacity, safety, reliability or engineering issue and Licensee must address any identified issues with Verizon (whether the </w:t>
      </w:r>
      <w:proofErr w:type="spellStart"/>
      <w:r w:rsidR="00D33BC0" w:rsidRPr="004306FD">
        <w:rPr>
          <w:rFonts w:ascii="Arial" w:hAnsi="Arial" w:cs="Arial"/>
          <w:color w:val="000000"/>
          <w:sz w:val="22"/>
          <w:szCs w:val="22"/>
        </w:rPr>
        <w:t>Overlash</w:t>
      </w:r>
      <w:proofErr w:type="spellEnd"/>
      <w:r w:rsidR="00D33BC0" w:rsidRPr="004306FD">
        <w:rPr>
          <w:rFonts w:ascii="Arial" w:hAnsi="Arial" w:cs="Arial"/>
          <w:color w:val="000000"/>
          <w:sz w:val="22"/>
          <w:szCs w:val="22"/>
        </w:rPr>
        <w:t xml:space="preserve"> is being done by Licensee or a third party).  If Licensee desires to attach Strand Mounted Equipment Attachments, then:</w:t>
      </w:r>
    </w:p>
    <w:p w:rsidR="00D33BC0" w:rsidRPr="004306FD" w:rsidRDefault="00D33BC0" w:rsidP="00D33BC0">
      <w:pPr>
        <w:ind w:left="2160" w:hanging="720"/>
        <w:jc w:val="both"/>
        <w:rPr>
          <w:rFonts w:ascii="Arial" w:hAnsi="Arial" w:cs="Arial"/>
          <w:color w:val="000000"/>
          <w:sz w:val="22"/>
          <w:szCs w:val="22"/>
        </w:rPr>
      </w:pPr>
    </w:p>
    <w:p w:rsidR="00D33BC0" w:rsidRPr="004306FD" w:rsidRDefault="00D33BC0" w:rsidP="004C1A15">
      <w:pPr>
        <w:ind w:left="2880"/>
        <w:jc w:val="both"/>
        <w:rPr>
          <w:rFonts w:ascii="Arial" w:hAnsi="Arial" w:cs="Arial"/>
          <w:color w:val="000000"/>
          <w:sz w:val="22"/>
          <w:szCs w:val="22"/>
        </w:rPr>
      </w:pPr>
      <w:r w:rsidRPr="004306FD">
        <w:rPr>
          <w:rFonts w:ascii="Arial" w:hAnsi="Arial" w:cs="Arial"/>
          <w:color w:val="000000"/>
          <w:sz w:val="22"/>
          <w:szCs w:val="22"/>
        </w:rPr>
        <w:t xml:space="preserve">(a) </w:t>
      </w:r>
      <w:proofErr w:type="gramStart"/>
      <w:r w:rsidRPr="004306FD">
        <w:rPr>
          <w:rFonts w:ascii="Arial" w:hAnsi="Arial" w:cs="Arial"/>
          <w:color w:val="000000"/>
          <w:sz w:val="22"/>
          <w:szCs w:val="22"/>
        </w:rPr>
        <w:t>if</w:t>
      </w:r>
      <w:proofErr w:type="gramEnd"/>
      <w:r w:rsidRPr="004306FD">
        <w:rPr>
          <w:rFonts w:ascii="Arial" w:hAnsi="Arial" w:cs="Arial"/>
          <w:color w:val="000000"/>
          <w:sz w:val="22"/>
          <w:szCs w:val="22"/>
        </w:rPr>
        <w:t xml:space="preserve"> the Strand Mounted Equipment Attachment will include attachment of any strand, equipment, cable or other facilities to a </w:t>
      </w:r>
      <w:r w:rsidRPr="004306FD">
        <w:rPr>
          <w:rFonts w:ascii="Arial" w:hAnsi="Arial" w:cs="Arial"/>
          <w:color w:val="000000"/>
          <w:sz w:val="22"/>
          <w:szCs w:val="22"/>
        </w:rPr>
        <w:lastRenderedPageBreak/>
        <w:t xml:space="preserve">Pole, then Licensee must submit an application in accordance with Article </w:t>
      </w:r>
      <w:r w:rsidR="004C1A15" w:rsidRPr="004306FD">
        <w:rPr>
          <w:rFonts w:ascii="Arial" w:hAnsi="Arial" w:cs="Arial"/>
          <w:color w:val="000000"/>
          <w:sz w:val="22"/>
          <w:szCs w:val="22"/>
        </w:rPr>
        <w:t>4</w:t>
      </w:r>
      <w:r w:rsidRPr="004306FD">
        <w:rPr>
          <w:rFonts w:ascii="Arial" w:hAnsi="Arial" w:cs="Arial"/>
          <w:color w:val="000000"/>
          <w:sz w:val="22"/>
          <w:szCs w:val="22"/>
        </w:rPr>
        <w:t xml:space="preserve">, </w:t>
      </w:r>
    </w:p>
    <w:p w:rsidR="00D33BC0" w:rsidRPr="004306FD" w:rsidRDefault="00D33BC0" w:rsidP="00D33BC0">
      <w:pPr>
        <w:ind w:left="2160" w:firstLine="720"/>
        <w:jc w:val="both"/>
        <w:rPr>
          <w:rFonts w:ascii="Arial" w:hAnsi="Arial" w:cs="Arial"/>
          <w:color w:val="000000"/>
          <w:sz w:val="22"/>
          <w:szCs w:val="22"/>
        </w:rPr>
      </w:pPr>
    </w:p>
    <w:p w:rsidR="00D33BC0" w:rsidRPr="004306FD" w:rsidRDefault="00D33BC0" w:rsidP="004C1A15">
      <w:pPr>
        <w:ind w:left="2880"/>
        <w:jc w:val="both"/>
        <w:rPr>
          <w:rFonts w:ascii="Arial" w:hAnsi="Arial" w:cs="Arial"/>
          <w:color w:val="000000"/>
          <w:sz w:val="22"/>
          <w:szCs w:val="22"/>
        </w:rPr>
      </w:pPr>
      <w:r w:rsidRPr="004306FD">
        <w:rPr>
          <w:rFonts w:ascii="Arial" w:hAnsi="Arial" w:cs="Arial"/>
          <w:color w:val="000000"/>
          <w:sz w:val="22"/>
          <w:szCs w:val="22"/>
        </w:rPr>
        <w:t xml:space="preserve">(b) if the Strand Mounted Equipment Attachment will be attached as an </w:t>
      </w:r>
      <w:proofErr w:type="spellStart"/>
      <w:r w:rsidRPr="004306FD">
        <w:rPr>
          <w:rFonts w:ascii="Arial" w:hAnsi="Arial" w:cs="Arial"/>
          <w:color w:val="000000"/>
          <w:sz w:val="22"/>
          <w:szCs w:val="22"/>
        </w:rPr>
        <w:t>Overlash</w:t>
      </w:r>
      <w:proofErr w:type="spellEnd"/>
      <w:r w:rsidRPr="004306FD">
        <w:rPr>
          <w:rFonts w:ascii="Arial" w:hAnsi="Arial" w:cs="Arial"/>
          <w:color w:val="000000"/>
          <w:sz w:val="22"/>
          <w:szCs w:val="22"/>
        </w:rPr>
        <w:t xml:space="preserve"> (as a modification to an existing Attachment) and Licensee is able to install such </w:t>
      </w:r>
      <w:proofErr w:type="spellStart"/>
      <w:r w:rsidRPr="004306FD">
        <w:rPr>
          <w:rFonts w:ascii="Arial" w:hAnsi="Arial" w:cs="Arial"/>
          <w:color w:val="000000"/>
          <w:sz w:val="22"/>
          <w:szCs w:val="22"/>
        </w:rPr>
        <w:t>Overlash</w:t>
      </w:r>
      <w:proofErr w:type="spellEnd"/>
      <w:r w:rsidRPr="004306FD">
        <w:rPr>
          <w:rFonts w:ascii="Arial" w:hAnsi="Arial" w:cs="Arial"/>
          <w:color w:val="000000"/>
          <w:sz w:val="22"/>
          <w:szCs w:val="22"/>
        </w:rPr>
        <w:t xml:space="preserve"> in accordance with the Specifications, then Licensee shall follow the process set forth in Section </w:t>
      </w:r>
      <w:r w:rsidR="004C1A15" w:rsidRPr="004306FD">
        <w:rPr>
          <w:rFonts w:ascii="Arial" w:hAnsi="Arial" w:cs="Arial"/>
          <w:color w:val="000000"/>
          <w:sz w:val="22"/>
          <w:szCs w:val="22"/>
        </w:rPr>
        <w:t>8.5.5</w:t>
      </w:r>
      <w:r w:rsidRPr="004306FD">
        <w:rPr>
          <w:rFonts w:ascii="Arial" w:hAnsi="Arial" w:cs="Arial"/>
          <w:color w:val="000000"/>
          <w:sz w:val="22"/>
          <w:szCs w:val="22"/>
        </w:rPr>
        <w:t xml:space="preserve"> </w:t>
      </w:r>
      <w:proofErr w:type="spellStart"/>
      <w:r w:rsidRPr="004306FD">
        <w:rPr>
          <w:rFonts w:ascii="Arial" w:hAnsi="Arial" w:cs="Arial"/>
          <w:color w:val="000000"/>
          <w:sz w:val="22"/>
          <w:szCs w:val="22"/>
        </w:rPr>
        <w:t>Overlashing</w:t>
      </w:r>
      <w:proofErr w:type="spellEnd"/>
      <w:r w:rsidRPr="004306FD">
        <w:rPr>
          <w:rFonts w:ascii="Arial" w:hAnsi="Arial" w:cs="Arial"/>
          <w:color w:val="000000"/>
          <w:sz w:val="22"/>
          <w:szCs w:val="22"/>
        </w:rPr>
        <w:t xml:space="preserve"> (below), or </w:t>
      </w:r>
    </w:p>
    <w:p w:rsidR="00D33BC0" w:rsidRPr="004306FD" w:rsidRDefault="00D33BC0" w:rsidP="00D33BC0">
      <w:pPr>
        <w:ind w:left="2160" w:firstLine="720"/>
        <w:jc w:val="both"/>
        <w:rPr>
          <w:rFonts w:ascii="Arial" w:hAnsi="Arial" w:cs="Arial"/>
          <w:color w:val="000000"/>
          <w:sz w:val="22"/>
          <w:szCs w:val="22"/>
        </w:rPr>
      </w:pPr>
    </w:p>
    <w:p w:rsidR="00D33BC0" w:rsidRDefault="00D33BC0" w:rsidP="004C1A15">
      <w:pPr>
        <w:ind w:left="2880"/>
        <w:jc w:val="both"/>
        <w:rPr>
          <w:rFonts w:ascii="Arial" w:hAnsi="Arial" w:cs="Arial"/>
          <w:color w:val="000000"/>
          <w:sz w:val="22"/>
          <w:szCs w:val="22"/>
        </w:rPr>
      </w:pPr>
      <w:r w:rsidRPr="004306FD">
        <w:rPr>
          <w:rFonts w:ascii="Arial" w:hAnsi="Arial" w:cs="Arial"/>
          <w:color w:val="000000"/>
          <w:sz w:val="22"/>
          <w:szCs w:val="22"/>
        </w:rPr>
        <w:t xml:space="preserve">(c) if the Strand Mounted Equipment Attachment will be attached as an </w:t>
      </w:r>
      <w:proofErr w:type="spellStart"/>
      <w:r w:rsidRPr="004306FD">
        <w:rPr>
          <w:rFonts w:ascii="Arial" w:hAnsi="Arial" w:cs="Arial"/>
          <w:color w:val="000000"/>
          <w:sz w:val="22"/>
          <w:szCs w:val="22"/>
        </w:rPr>
        <w:t>Overlash</w:t>
      </w:r>
      <w:proofErr w:type="spellEnd"/>
      <w:r w:rsidRPr="004306FD">
        <w:rPr>
          <w:rFonts w:ascii="Arial" w:hAnsi="Arial" w:cs="Arial"/>
          <w:color w:val="000000"/>
          <w:sz w:val="22"/>
          <w:szCs w:val="22"/>
        </w:rPr>
        <w:t xml:space="preserve"> (as a modification to an existing Attachment), however, Licensee cannot install such </w:t>
      </w:r>
      <w:proofErr w:type="spellStart"/>
      <w:r w:rsidRPr="004306FD">
        <w:rPr>
          <w:rFonts w:ascii="Arial" w:hAnsi="Arial" w:cs="Arial"/>
          <w:color w:val="000000"/>
          <w:sz w:val="22"/>
          <w:szCs w:val="22"/>
        </w:rPr>
        <w:t>Overlash</w:t>
      </w:r>
      <w:proofErr w:type="spellEnd"/>
      <w:r w:rsidRPr="004306FD">
        <w:rPr>
          <w:rFonts w:ascii="Arial" w:hAnsi="Arial" w:cs="Arial"/>
          <w:color w:val="000000"/>
          <w:sz w:val="22"/>
          <w:szCs w:val="22"/>
        </w:rPr>
        <w:t xml:space="preserve"> in accordance with the Specifications due to either make-ready being required or other safety concerns, then before Licensee may install the </w:t>
      </w:r>
      <w:proofErr w:type="spellStart"/>
      <w:r w:rsidRPr="004306FD">
        <w:rPr>
          <w:rFonts w:ascii="Arial" w:hAnsi="Arial" w:cs="Arial"/>
          <w:color w:val="000000"/>
          <w:sz w:val="22"/>
          <w:szCs w:val="22"/>
        </w:rPr>
        <w:t>Overlash</w:t>
      </w:r>
      <w:proofErr w:type="spellEnd"/>
      <w:r w:rsidRPr="004306FD">
        <w:rPr>
          <w:rFonts w:ascii="Arial" w:hAnsi="Arial" w:cs="Arial"/>
          <w:color w:val="000000"/>
          <w:sz w:val="22"/>
          <w:szCs w:val="22"/>
        </w:rPr>
        <w:t xml:space="preserve">, Licensee must first submit the information </w:t>
      </w:r>
      <w:r w:rsidRPr="004306FD">
        <w:rPr>
          <w:rFonts w:ascii="Arial" w:hAnsi="Arial" w:cs="Arial"/>
          <w:sz w:val="22"/>
          <w:szCs w:val="22"/>
        </w:rPr>
        <w:t>specified by Verizon</w:t>
      </w:r>
      <w:r w:rsidRPr="004306FD">
        <w:rPr>
          <w:rFonts w:ascii="Arial" w:hAnsi="Arial" w:cs="Arial"/>
          <w:color w:val="000000"/>
          <w:sz w:val="22"/>
          <w:szCs w:val="22"/>
        </w:rPr>
        <w:t xml:space="preserve"> utilizing Verizon’s forms for </w:t>
      </w:r>
      <w:proofErr w:type="spellStart"/>
      <w:r w:rsidRPr="004306FD">
        <w:rPr>
          <w:rFonts w:ascii="Arial" w:hAnsi="Arial" w:cs="Arial"/>
          <w:color w:val="000000"/>
          <w:sz w:val="22"/>
          <w:szCs w:val="22"/>
        </w:rPr>
        <w:t>Overlash</w:t>
      </w:r>
      <w:proofErr w:type="spellEnd"/>
      <w:r w:rsidRPr="004306FD">
        <w:rPr>
          <w:rFonts w:ascii="Arial" w:hAnsi="Arial" w:cs="Arial"/>
          <w:color w:val="000000"/>
          <w:sz w:val="22"/>
          <w:szCs w:val="22"/>
        </w:rPr>
        <w:t xml:space="preserve">.  After Licensee submits all required information to Verizon, the Parties shall follow the process set forth in Article </w:t>
      </w:r>
      <w:r w:rsidR="004C1A15" w:rsidRPr="004306FD">
        <w:rPr>
          <w:rFonts w:ascii="Arial" w:hAnsi="Arial" w:cs="Arial"/>
          <w:color w:val="000000"/>
          <w:sz w:val="22"/>
          <w:szCs w:val="22"/>
        </w:rPr>
        <w:t>5</w:t>
      </w:r>
      <w:r w:rsidRPr="004306FD">
        <w:rPr>
          <w:rFonts w:ascii="Arial" w:hAnsi="Arial" w:cs="Arial"/>
          <w:color w:val="000000"/>
          <w:sz w:val="22"/>
          <w:szCs w:val="22"/>
        </w:rPr>
        <w:t xml:space="preserve"> for any survey and/or Make-Ready Work required.</w:t>
      </w:r>
      <w:r w:rsidRPr="00D475BA">
        <w:rPr>
          <w:rFonts w:ascii="Arial" w:hAnsi="Arial" w:cs="Arial"/>
          <w:color w:val="000000"/>
          <w:sz w:val="22"/>
          <w:szCs w:val="22"/>
        </w:rPr>
        <w:t xml:space="preserve"> </w:t>
      </w:r>
    </w:p>
    <w:p w:rsidR="00D33BC0" w:rsidRDefault="00D33BC0" w:rsidP="00D33BC0">
      <w:pPr>
        <w:ind w:left="2160" w:hanging="720"/>
        <w:jc w:val="both"/>
        <w:rPr>
          <w:rFonts w:ascii="Arial" w:hAnsi="Arial" w:cs="Arial"/>
          <w:color w:val="000000"/>
          <w:sz w:val="22"/>
          <w:szCs w:val="22"/>
        </w:rPr>
      </w:pPr>
    </w:p>
    <w:p w:rsidR="008775B5" w:rsidRDefault="004C1A15" w:rsidP="00DF7B49">
      <w:pPr>
        <w:autoSpaceDE w:val="0"/>
        <w:autoSpaceDN w:val="0"/>
        <w:adjustRightInd w:val="0"/>
        <w:spacing w:before="360" w:line="240" w:lineRule="atLeast"/>
        <w:ind w:left="1440" w:hanging="720"/>
        <w:jc w:val="both"/>
        <w:rPr>
          <w:rFonts w:ascii="Arial" w:hAnsi="Arial" w:cs="Arial"/>
          <w:color w:val="000000"/>
          <w:sz w:val="22"/>
          <w:szCs w:val="22"/>
        </w:rPr>
      </w:pPr>
      <w:r>
        <w:rPr>
          <w:rFonts w:ascii="Arial" w:hAnsi="Arial" w:cs="Arial"/>
          <w:color w:val="000000"/>
          <w:sz w:val="22"/>
          <w:szCs w:val="22"/>
        </w:rPr>
        <w:t>8.5.5</w:t>
      </w:r>
      <w:r>
        <w:rPr>
          <w:rFonts w:ascii="Arial" w:hAnsi="Arial" w:cs="Arial"/>
          <w:color w:val="000000"/>
          <w:sz w:val="22"/>
          <w:szCs w:val="22"/>
        </w:rPr>
        <w:tab/>
      </w:r>
      <w:proofErr w:type="spellStart"/>
      <w:r w:rsidR="008775B5" w:rsidRPr="00832583">
        <w:rPr>
          <w:rFonts w:ascii="Arial" w:hAnsi="Arial" w:cs="Arial"/>
          <w:color w:val="000000"/>
          <w:sz w:val="22"/>
          <w:szCs w:val="22"/>
          <w:u w:val="single"/>
        </w:rPr>
        <w:t>Overlashing</w:t>
      </w:r>
      <w:proofErr w:type="spellEnd"/>
      <w:r w:rsidR="00C37231" w:rsidRPr="004C1A15">
        <w:rPr>
          <w:rFonts w:ascii="Arial" w:hAnsi="Arial" w:cs="Arial"/>
          <w:color w:val="000000"/>
          <w:sz w:val="22"/>
          <w:szCs w:val="22"/>
          <w:u w:val="single"/>
        </w:rPr>
        <w:t xml:space="preserve"> </w:t>
      </w:r>
    </w:p>
    <w:p w:rsidR="00C37231" w:rsidRDefault="00CE5857" w:rsidP="00DF7B49">
      <w:pPr>
        <w:autoSpaceDE w:val="0"/>
        <w:autoSpaceDN w:val="0"/>
        <w:adjustRightInd w:val="0"/>
        <w:spacing w:before="360" w:line="240" w:lineRule="atLeast"/>
        <w:ind w:left="1440" w:hanging="720"/>
        <w:jc w:val="both"/>
        <w:rPr>
          <w:rFonts w:ascii="Arial" w:hAnsi="Arial" w:cs="Arial"/>
          <w:color w:val="000000"/>
          <w:sz w:val="22"/>
          <w:szCs w:val="22"/>
        </w:rPr>
      </w:pPr>
      <w:r>
        <w:rPr>
          <w:rFonts w:ascii="Arial" w:hAnsi="Arial" w:cs="Arial"/>
          <w:color w:val="000000"/>
          <w:sz w:val="22"/>
          <w:szCs w:val="22"/>
        </w:rPr>
        <w:tab/>
        <w:t>8.5.</w:t>
      </w:r>
      <w:r w:rsidR="004C1A15">
        <w:rPr>
          <w:rFonts w:ascii="Arial" w:hAnsi="Arial" w:cs="Arial"/>
          <w:color w:val="000000"/>
          <w:sz w:val="22"/>
          <w:szCs w:val="22"/>
        </w:rPr>
        <w:t>5</w:t>
      </w:r>
      <w:r>
        <w:rPr>
          <w:rFonts w:ascii="Arial" w:hAnsi="Arial" w:cs="Arial"/>
          <w:color w:val="000000"/>
          <w:sz w:val="22"/>
          <w:szCs w:val="22"/>
        </w:rPr>
        <w:t>.1</w:t>
      </w:r>
      <w:r>
        <w:rPr>
          <w:rFonts w:ascii="Arial" w:hAnsi="Arial" w:cs="Arial"/>
          <w:color w:val="000000"/>
          <w:sz w:val="22"/>
          <w:szCs w:val="22"/>
        </w:rPr>
        <w:tab/>
      </w:r>
      <w:r w:rsidR="00C37231" w:rsidRPr="00DF7B49">
        <w:rPr>
          <w:rFonts w:ascii="Arial" w:hAnsi="Arial" w:cs="Arial"/>
          <w:color w:val="000000"/>
          <w:sz w:val="22"/>
          <w:szCs w:val="22"/>
          <w:u w:val="single"/>
        </w:rPr>
        <w:t xml:space="preserve">Applicable in the States of Rhode Island and </w:t>
      </w:r>
      <w:r w:rsidR="00385985" w:rsidRPr="00DF7B49">
        <w:rPr>
          <w:rFonts w:ascii="Arial" w:hAnsi="Arial" w:cs="Arial"/>
          <w:color w:val="000000"/>
          <w:sz w:val="22"/>
          <w:szCs w:val="22"/>
          <w:u w:val="single"/>
        </w:rPr>
        <w:t>Virginia</w:t>
      </w:r>
      <w:r w:rsidR="00C37231">
        <w:rPr>
          <w:rFonts w:ascii="Arial" w:hAnsi="Arial" w:cs="Arial"/>
          <w:color w:val="000000"/>
          <w:sz w:val="22"/>
          <w:szCs w:val="22"/>
        </w:rPr>
        <w:t>:</w:t>
      </w:r>
    </w:p>
    <w:p w:rsidR="00895E6E" w:rsidRDefault="00895E6E" w:rsidP="00895E6E">
      <w:pPr>
        <w:autoSpaceDE w:val="0"/>
        <w:autoSpaceDN w:val="0"/>
        <w:adjustRightInd w:val="0"/>
        <w:spacing w:line="240" w:lineRule="atLeast"/>
        <w:ind w:left="1440" w:hanging="720"/>
        <w:jc w:val="both"/>
        <w:rPr>
          <w:rFonts w:ascii="Arial" w:hAnsi="Arial" w:cs="Arial"/>
          <w:color w:val="000000"/>
          <w:sz w:val="22"/>
          <w:szCs w:val="22"/>
        </w:rPr>
      </w:pPr>
    </w:p>
    <w:p w:rsidR="00895E6E" w:rsidRPr="00FE0311" w:rsidRDefault="008775B5" w:rsidP="00832583">
      <w:pPr>
        <w:autoSpaceDE w:val="0"/>
        <w:autoSpaceDN w:val="0"/>
        <w:adjustRightInd w:val="0"/>
        <w:spacing w:line="240" w:lineRule="atLeast"/>
        <w:ind w:left="2160"/>
        <w:jc w:val="both"/>
        <w:rPr>
          <w:rFonts w:ascii="Arial" w:hAnsi="Arial" w:cs="Arial"/>
          <w:color w:val="000000"/>
          <w:sz w:val="22"/>
          <w:szCs w:val="22"/>
        </w:rPr>
      </w:pPr>
      <w:r>
        <w:rPr>
          <w:rFonts w:ascii="Arial" w:hAnsi="Arial" w:cs="Arial"/>
          <w:color w:val="000000"/>
          <w:sz w:val="22"/>
          <w:szCs w:val="22"/>
        </w:rPr>
        <w:t>8.5.</w:t>
      </w:r>
      <w:r w:rsidR="004C1A15">
        <w:rPr>
          <w:rFonts w:ascii="Arial" w:hAnsi="Arial" w:cs="Arial"/>
          <w:color w:val="000000"/>
          <w:sz w:val="22"/>
          <w:szCs w:val="22"/>
        </w:rPr>
        <w:t>5</w:t>
      </w:r>
      <w:r>
        <w:rPr>
          <w:rFonts w:ascii="Arial" w:hAnsi="Arial" w:cs="Arial"/>
          <w:color w:val="000000"/>
          <w:sz w:val="22"/>
          <w:szCs w:val="22"/>
        </w:rPr>
        <w:t>.1</w:t>
      </w:r>
      <w:r w:rsidR="00C37231">
        <w:rPr>
          <w:rFonts w:ascii="Arial" w:hAnsi="Arial" w:cs="Arial"/>
          <w:color w:val="000000"/>
          <w:sz w:val="22"/>
          <w:szCs w:val="22"/>
        </w:rPr>
        <w:t>.1</w:t>
      </w:r>
      <w:r w:rsidR="00CE5857">
        <w:rPr>
          <w:rFonts w:ascii="Arial" w:hAnsi="Arial" w:cs="Arial"/>
          <w:color w:val="000000"/>
          <w:sz w:val="22"/>
          <w:szCs w:val="22"/>
        </w:rPr>
        <w:tab/>
      </w:r>
      <w:r w:rsidR="00DD4542" w:rsidRPr="00BC60AE">
        <w:rPr>
          <w:rFonts w:ascii="Arial" w:hAnsi="Arial" w:cs="Arial"/>
          <w:color w:val="000000"/>
          <w:sz w:val="22"/>
          <w:szCs w:val="22"/>
        </w:rPr>
        <w:t xml:space="preserve">Advance Notice of </w:t>
      </w:r>
      <w:proofErr w:type="spellStart"/>
      <w:r w:rsidR="00DD4542" w:rsidRPr="00BC60AE">
        <w:rPr>
          <w:rFonts w:ascii="Arial" w:hAnsi="Arial" w:cs="Arial"/>
          <w:color w:val="000000"/>
          <w:sz w:val="22"/>
          <w:szCs w:val="22"/>
        </w:rPr>
        <w:t>OverLashing</w:t>
      </w:r>
      <w:proofErr w:type="spellEnd"/>
      <w:r w:rsidR="00DD4542" w:rsidRPr="00BC60AE">
        <w:rPr>
          <w:rFonts w:ascii="Arial" w:hAnsi="Arial" w:cs="Arial"/>
          <w:color w:val="000000"/>
          <w:sz w:val="22"/>
          <w:szCs w:val="22"/>
        </w:rPr>
        <w:t xml:space="preserve"> Required</w:t>
      </w:r>
      <w:r w:rsidR="000F75DB">
        <w:rPr>
          <w:rFonts w:ascii="Arial" w:hAnsi="Arial" w:cs="Arial"/>
          <w:color w:val="000000"/>
          <w:sz w:val="22"/>
          <w:szCs w:val="22"/>
        </w:rPr>
        <w:t xml:space="preserve">.  </w:t>
      </w:r>
      <w:r w:rsidR="00DD4542" w:rsidRPr="00BC60AE">
        <w:rPr>
          <w:rFonts w:ascii="Arial" w:hAnsi="Arial" w:cs="Arial"/>
          <w:color w:val="000000"/>
          <w:sz w:val="22"/>
          <w:szCs w:val="22"/>
        </w:rPr>
        <w:t>Licensee must provide fifteen (15) days advance written notice</w:t>
      </w:r>
      <w:r w:rsidR="004C1A15">
        <w:rPr>
          <w:rFonts w:ascii="Arial" w:hAnsi="Arial" w:cs="Arial"/>
          <w:color w:val="000000"/>
          <w:sz w:val="22"/>
          <w:szCs w:val="22"/>
        </w:rPr>
        <w:t>, utilizing Verizon’s forms,</w:t>
      </w:r>
      <w:r w:rsidR="00DD4542" w:rsidRPr="00BC60AE">
        <w:rPr>
          <w:rFonts w:ascii="Arial" w:hAnsi="Arial" w:cs="Arial"/>
          <w:color w:val="000000"/>
          <w:sz w:val="22"/>
          <w:szCs w:val="22"/>
        </w:rPr>
        <w:t xml:space="preserve"> to Verizon</w:t>
      </w:r>
      <w:r w:rsidR="00E03D8F">
        <w:rPr>
          <w:rFonts w:ascii="Arial" w:hAnsi="Arial" w:cs="Arial"/>
          <w:color w:val="000000"/>
          <w:sz w:val="22"/>
          <w:szCs w:val="22"/>
        </w:rPr>
        <w:t xml:space="preserve"> </w:t>
      </w:r>
      <w:r w:rsidR="004C0C36" w:rsidRPr="00BC60AE">
        <w:rPr>
          <w:rFonts w:ascii="Arial" w:hAnsi="Arial" w:cs="Arial"/>
          <w:color w:val="000000"/>
          <w:sz w:val="22"/>
          <w:szCs w:val="22"/>
        </w:rPr>
        <w:t xml:space="preserve">and all Existing </w:t>
      </w:r>
      <w:proofErr w:type="spellStart"/>
      <w:r w:rsidR="004C0C36" w:rsidRPr="00BC60AE">
        <w:rPr>
          <w:rFonts w:ascii="Arial" w:hAnsi="Arial" w:cs="Arial"/>
          <w:color w:val="000000"/>
          <w:sz w:val="22"/>
          <w:szCs w:val="22"/>
        </w:rPr>
        <w:t>Attachers</w:t>
      </w:r>
      <w:proofErr w:type="spellEnd"/>
      <w:r w:rsidR="004C0C36" w:rsidRPr="00BC60AE">
        <w:rPr>
          <w:rFonts w:ascii="Arial" w:hAnsi="Arial" w:cs="Arial"/>
          <w:color w:val="000000"/>
          <w:sz w:val="22"/>
          <w:szCs w:val="22"/>
        </w:rPr>
        <w:t xml:space="preserve"> on the affected Pole(s) prior to either (a) </w:t>
      </w:r>
      <w:proofErr w:type="spellStart"/>
      <w:r w:rsidR="004C0C36" w:rsidRPr="00BC60AE">
        <w:rPr>
          <w:rFonts w:ascii="Arial" w:hAnsi="Arial" w:cs="Arial"/>
          <w:color w:val="000000"/>
          <w:sz w:val="22"/>
          <w:szCs w:val="22"/>
        </w:rPr>
        <w:t>Overlashing</w:t>
      </w:r>
      <w:proofErr w:type="spellEnd"/>
      <w:r w:rsidR="004C0C36" w:rsidRPr="00BC60AE">
        <w:rPr>
          <w:rFonts w:ascii="Arial" w:hAnsi="Arial" w:cs="Arial"/>
          <w:color w:val="000000"/>
          <w:sz w:val="22"/>
          <w:szCs w:val="22"/>
        </w:rPr>
        <w:t xml:space="preserve"> on its own Attachments</w:t>
      </w:r>
      <w:r w:rsidR="00515EAB">
        <w:rPr>
          <w:rFonts w:ascii="Arial" w:hAnsi="Arial" w:cs="Arial"/>
          <w:color w:val="000000"/>
          <w:sz w:val="22"/>
          <w:szCs w:val="22"/>
        </w:rPr>
        <w:t xml:space="preserve">, </w:t>
      </w:r>
      <w:r w:rsidR="004C0C36" w:rsidRPr="00BC60AE">
        <w:rPr>
          <w:rFonts w:ascii="Arial" w:hAnsi="Arial" w:cs="Arial"/>
          <w:color w:val="000000"/>
          <w:sz w:val="22"/>
          <w:szCs w:val="22"/>
        </w:rPr>
        <w:t xml:space="preserve">(b) allowing a </w:t>
      </w:r>
      <w:r w:rsidR="00515EAB">
        <w:rPr>
          <w:rFonts w:ascii="Arial" w:hAnsi="Arial" w:cs="Arial"/>
          <w:color w:val="000000"/>
          <w:sz w:val="22"/>
          <w:szCs w:val="22"/>
        </w:rPr>
        <w:t>T</w:t>
      </w:r>
      <w:r w:rsidR="004C0C36" w:rsidRPr="00BC60AE">
        <w:rPr>
          <w:rFonts w:ascii="Arial" w:hAnsi="Arial" w:cs="Arial"/>
          <w:color w:val="000000"/>
          <w:sz w:val="22"/>
          <w:szCs w:val="22"/>
        </w:rPr>
        <w:t xml:space="preserve">hird </w:t>
      </w:r>
      <w:r w:rsidR="00515EAB">
        <w:rPr>
          <w:rFonts w:ascii="Arial" w:hAnsi="Arial" w:cs="Arial"/>
          <w:color w:val="000000"/>
          <w:sz w:val="22"/>
          <w:szCs w:val="22"/>
        </w:rPr>
        <w:t>P</w:t>
      </w:r>
      <w:r w:rsidR="004C0C36" w:rsidRPr="00BC60AE">
        <w:rPr>
          <w:rFonts w:ascii="Arial" w:hAnsi="Arial" w:cs="Arial"/>
          <w:color w:val="000000"/>
          <w:sz w:val="22"/>
          <w:szCs w:val="22"/>
        </w:rPr>
        <w:t xml:space="preserve">arty </w:t>
      </w:r>
      <w:proofErr w:type="spellStart"/>
      <w:r w:rsidR="004C0C36" w:rsidRPr="00895E6E">
        <w:rPr>
          <w:rFonts w:ascii="Arial" w:hAnsi="Arial" w:cs="Arial"/>
          <w:color w:val="000000"/>
          <w:sz w:val="22"/>
          <w:szCs w:val="22"/>
        </w:rPr>
        <w:t>Overlash</w:t>
      </w:r>
      <w:proofErr w:type="spellEnd"/>
      <w:r w:rsidR="004C0C36" w:rsidRPr="00895E6E">
        <w:rPr>
          <w:rFonts w:ascii="Arial" w:hAnsi="Arial" w:cs="Arial"/>
          <w:color w:val="000000"/>
          <w:sz w:val="22"/>
          <w:szCs w:val="22"/>
        </w:rPr>
        <w:t xml:space="preserve"> on Licensee’s Attachments</w:t>
      </w:r>
      <w:r w:rsidR="00515EAB" w:rsidRPr="00895E6E">
        <w:rPr>
          <w:rFonts w:ascii="Arial" w:hAnsi="Arial" w:cs="Arial"/>
          <w:color w:val="000000"/>
          <w:sz w:val="22"/>
          <w:szCs w:val="22"/>
        </w:rPr>
        <w:t xml:space="preserve"> or </w:t>
      </w:r>
      <w:r w:rsidR="002C18B2" w:rsidRPr="00895E6E">
        <w:rPr>
          <w:rFonts w:ascii="Arial" w:hAnsi="Arial" w:cs="Arial"/>
          <w:color w:val="000000"/>
          <w:sz w:val="22"/>
          <w:szCs w:val="22"/>
        </w:rPr>
        <w:t xml:space="preserve">(c) </w:t>
      </w:r>
      <w:proofErr w:type="spellStart"/>
      <w:r w:rsidR="002C18B2" w:rsidRPr="00895E6E">
        <w:rPr>
          <w:rFonts w:ascii="Arial" w:hAnsi="Arial" w:cs="Arial"/>
          <w:color w:val="000000"/>
          <w:sz w:val="22"/>
          <w:szCs w:val="22"/>
        </w:rPr>
        <w:t>Overlashing</w:t>
      </w:r>
      <w:proofErr w:type="spellEnd"/>
      <w:r w:rsidR="002C18B2" w:rsidRPr="00895E6E">
        <w:rPr>
          <w:rFonts w:ascii="Arial" w:hAnsi="Arial" w:cs="Arial"/>
          <w:color w:val="000000"/>
          <w:sz w:val="22"/>
          <w:szCs w:val="22"/>
        </w:rPr>
        <w:t xml:space="preserve"> </w:t>
      </w:r>
      <w:r w:rsidR="00515EAB" w:rsidRPr="00895E6E">
        <w:rPr>
          <w:rFonts w:ascii="Arial" w:hAnsi="Arial" w:cs="Arial"/>
          <w:color w:val="000000"/>
          <w:sz w:val="22"/>
          <w:szCs w:val="22"/>
        </w:rPr>
        <w:t xml:space="preserve">on </w:t>
      </w:r>
      <w:r w:rsidR="002C18B2" w:rsidRPr="00895E6E">
        <w:rPr>
          <w:rFonts w:ascii="Arial" w:hAnsi="Arial" w:cs="Arial"/>
          <w:color w:val="000000"/>
          <w:sz w:val="22"/>
          <w:szCs w:val="22"/>
        </w:rPr>
        <w:t xml:space="preserve">a third party’s Attachments.  </w:t>
      </w:r>
      <w:r w:rsidR="004C0C36" w:rsidRPr="00832583">
        <w:rPr>
          <w:rFonts w:ascii="Arial" w:hAnsi="Arial" w:cs="Arial"/>
          <w:color w:val="000000"/>
          <w:sz w:val="22"/>
          <w:szCs w:val="22"/>
        </w:rPr>
        <w:t xml:space="preserve">Verizon will notify Licensee if the proposed </w:t>
      </w:r>
      <w:proofErr w:type="spellStart"/>
      <w:r w:rsidR="004C0C36" w:rsidRPr="00832583">
        <w:rPr>
          <w:rFonts w:ascii="Arial" w:hAnsi="Arial" w:cs="Arial"/>
          <w:color w:val="000000"/>
          <w:sz w:val="22"/>
          <w:szCs w:val="22"/>
        </w:rPr>
        <w:t>Overlashing</w:t>
      </w:r>
      <w:proofErr w:type="spellEnd"/>
      <w:r w:rsidR="004C0C36" w:rsidRPr="00832583">
        <w:rPr>
          <w:rFonts w:ascii="Arial" w:hAnsi="Arial" w:cs="Arial"/>
          <w:color w:val="000000"/>
          <w:sz w:val="22"/>
          <w:szCs w:val="22"/>
        </w:rPr>
        <w:t xml:space="preserve"> will create a capacity, safety, reliability or engineering issue and Licensee must address any identified issues with Verizon prior to continuing with the </w:t>
      </w:r>
      <w:proofErr w:type="spellStart"/>
      <w:r w:rsidR="004C0C36" w:rsidRPr="00832583">
        <w:rPr>
          <w:rFonts w:ascii="Arial" w:hAnsi="Arial" w:cs="Arial"/>
          <w:color w:val="000000"/>
          <w:sz w:val="22"/>
          <w:szCs w:val="22"/>
        </w:rPr>
        <w:t>Overlash</w:t>
      </w:r>
      <w:proofErr w:type="spellEnd"/>
      <w:r w:rsidR="004C0C36" w:rsidRPr="00832583">
        <w:rPr>
          <w:rFonts w:ascii="Arial" w:hAnsi="Arial" w:cs="Arial"/>
          <w:color w:val="000000"/>
          <w:sz w:val="22"/>
          <w:szCs w:val="22"/>
        </w:rPr>
        <w:t xml:space="preserve"> (whether the </w:t>
      </w:r>
      <w:proofErr w:type="spellStart"/>
      <w:r w:rsidR="004C0C36" w:rsidRPr="00832583">
        <w:rPr>
          <w:rFonts w:ascii="Arial" w:hAnsi="Arial" w:cs="Arial"/>
          <w:color w:val="000000"/>
          <w:sz w:val="22"/>
          <w:szCs w:val="22"/>
        </w:rPr>
        <w:t>Overlash</w:t>
      </w:r>
      <w:proofErr w:type="spellEnd"/>
      <w:r w:rsidR="004C0C36" w:rsidRPr="00832583">
        <w:rPr>
          <w:rFonts w:ascii="Arial" w:hAnsi="Arial" w:cs="Arial"/>
          <w:color w:val="000000"/>
          <w:sz w:val="22"/>
          <w:szCs w:val="22"/>
        </w:rPr>
        <w:t xml:space="preserve"> is being done by L</w:t>
      </w:r>
      <w:r w:rsidR="00175E97" w:rsidRPr="00832583">
        <w:rPr>
          <w:rFonts w:ascii="Arial" w:hAnsi="Arial" w:cs="Arial"/>
          <w:color w:val="000000"/>
          <w:sz w:val="22"/>
          <w:szCs w:val="22"/>
        </w:rPr>
        <w:t>icensee</w:t>
      </w:r>
      <w:r w:rsidR="004C0C36" w:rsidRPr="00832583">
        <w:rPr>
          <w:rFonts w:ascii="Arial" w:hAnsi="Arial" w:cs="Arial"/>
          <w:color w:val="000000"/>
          <w:sz w:val="22"/>
          <w:szCs w:val="22"/>
        </w:rPr>
        <w:t xml:space="preserve"> or a third party).</w:t>
      </w:r>
      <w:r w:rsidR="00F7356A" w:rsidRPr="00895E6E">
        <w:rPr>
          <w:rFonts w:ascii="Arial" w:hAnsi="Arial" w:cs="Arial"/>
          <w:color w:val="000000"/>
          <w:sz w:val="22"/>
          <w:szCs w:val="22"/>
        </w:rPr>
        <w:t xml:space="preserve"> </w:t>
      </w:r>
      <w:r w:rsidR="00895E6E" w:rsidRPr="00832583">
        <w:rPr>
          <w:rFonts w:ascii="Arial" w:hAnsi="Arial" w:cs="Arial"/>
          <w:color w:val="000000"/>
          <w:sz w:val="22"/>
          <w:szCs w:val="22"/>
        </w:rPr>
        <w:t xml:space="preserve">If Verizon determines that Make-Ready Work is required prior to the </w:t>
      </w:r>
      <w:proofErr w:type="spellStart"/>
      <w:r w:rsidR="00895E6E" w:rsidRPr="00832583">
        <w:rPr>
          <w:rFonts w:ascii="Arial" w:hAnsi="Arial" w:cs="Arial"/>
          <w:color w:val="000000"/>
          <w:sz w:val="22"/>
          <w:szCs w:val="22"/>
        </w:rPr>
        <w:t>Overlash</w:t>
      </w:r>
      <w:proofErr w:type="spellEnd"/>
      <w:r w:rsidR="00895E6E" w:rsidRPr="00832583">
        <w:rPr>
          <w:rFonts w:ascii="Arial" w:hAnsi="Arial" w:cs="Arial"/>
          <w:color w:val="000000"/>
          <w:sz w:val="22"/>
          <w:szCs w:val="22"/>
        </w:rPr>
        <w:t xml:space="preserve">, then </w:t>
      </w:r>
      <w:r w:rsidR="00895E6E" w:rsidRPr="00895E6E">
        <w:rPr>
          <w:rFonts w:ascii="Arial" w:hAnsi="Arial" w:cs="Arial"/>
          <w:color w:val="000000"/>
          <w:sz w:val="22"/>
          <w:szCs w:val="22"/>
        </w:rPr>
        <w:t>Verizon will provide Licensee with written notification of</w:t>
      </w:r>
      <w:r w:rsidR="00895E6E" w:rsidRPr="00E037A4">
        <w:rPr>
          <w:rFonts w:ascii="Arial" w:hAnsi="Arial" w:cs="Arial"/>
          <w:color w:val="000000"/>
          <w:sz w:val="22"/>
          <w:szCs w:val="22"/>
        </w:rPr>
        <w:t xml:space="preserve"> any Make-Ready Work required and an itemized bill for the Make-Ready Work within the </w:t>
      </w:r>
      <w:r w:rsidR="006545DE">
        <w:rPr>
          <w:rFonts w:ascii="Arial" w:hAnsi="Arial" w:cs="Arial"/>
          <w:color w:val="000000"/>
          <w:sz w:val="22"/>
          <w:szCs w:val="22"/>
        </w:rPr>
        <w:t>fifteen</w:t>
      </w:r>
      <w:r w:rsidR="00895E6E">
        <w:rPr>
          <w:rFonts w:ascii="Arial" w:hAnsi="Arial" w:cs="Arial"/>
          <w:color w:val="000000"/>
          <w:sz w:val="22"/>
          <w:szCs w:val="22"/>
        </w:rPr>
        <w:t xml:space="preserve"> (15) day notice period</w:t>
      </w:r>
      <w:r w:rsidR="00895E6E" w:rsidRPr="00E037A4">
        <w:rPr>
          <w:rFonts w:ascii="Arial" w:hAnsi="Arial" w:cs="Arial"/>
          <w:color w:val="000000"/>
          <w:sz w:val="22"/>
          <w:szCs w:val="22"/>
        </w:rPr>
        <w:t xml:space="preserve">.  Verizon will perform the Make-Ready Work following its receipt of Licensee’s payment of the invoiced amount and will complete the Make-Ready Work in compliance with applicable law.  Any work required to correct pre-existing non-compliance not caused by Licensee will not be charged to Licensee. </w:t>
      </w:r>
    </w:p>
    <w:p w:rsidR="00895E6E" w:rsidRPr="00FE0311" w:rsidRDefault="00895E6E" w:rsidP="00895E6E">
      <w:pPr>
        <w:autoSpaceDE w:val="0"/>
        <w:autoSpaceDN w:val="0"/>
        <w:adjustRightInd w:val="0"/>
        <w:spacing w:line="240" w:lineRule="atLeast"/>
        <w:ind w:left="1440" w:hanging="720"/>
        <w:jc w:val="both"/>
        <w:rPr>
          <w:rFonts w:ascii="Arial" w:hAnsi="Arial" w:cs="Arial"/>
          <w:color w:val="000000"/>
          <w:sz w:val="22"/>
          <w:szCs w:val="22"/>
        </w:rPr>
      </w:pPr>
    </w:p>
    <w:p w:rsidR="00832583" w:rsidRDefault="00895E6E" w:rsidP="00832583">
      <w:pPr>
        <w:autoSpaceDE w:val="0"/>
        <w:autoSpaceDN w:val="0"/>
        <w:adjustRightInd w:val="0"/>
        <w:spacing w:after="200"/>
        <w:ind w:left="2880"/>
        <w:jc w:val="both"/>
        <w:rPr>
          <w:rFonts w:ascii="Arial" w:hAnsi="Arial" w:cs="Arial"/>
          <w:color w:val="000000"/>
          <w:sz w:val="22"/>
          <w:szCs w:val="22"/>
        </w:rPr>
      </w:pPr>
      <w:r>
        <w:rPr>
          <w:rFonts w:ascii="Arial" w:hAnsi="Arial" w:cs="Arial"/>
          <w:color w:val="000000"/>
          <w:sz w:val="22"/>
          <w:szCs w:val="22"/>
        </w:rPr>
        <w:t>8.5.</w:t>
      </w:r>
      <w:r w:rsidR="004C1A15">
        <w:rPr>
          <w:rFonts w:ascii="Arial" w:hAnsi="Arial" w:cs="Arial"/>
          <w:color w:val="000000"/>
          <w:sz w:val="22"/>
          <w:szCs w:val="22"/>
        </w:rPr>
        <w:t>5</w:t>
      </w:r>
      <w:r>
        <w:rPr>
          <w:rFonts w:ascii="Arial" w:hAnsi="Arial" w:cs="Arial"/>
          <w:color w:val="000000"/>
          <w:sz w:val="22"/>
          <w:szCs w:val="22"/>
        </w:rPr>
        <w:t>.1.1.1</w:t>
      </w:r>
      <w:r w:rsidRPr="00FE0311">
        <w:rPr>
          <w:rFonts w:ascii="Arial" w:eastAsia="Calibri" w:hAnsi="Arial" w:cs="Arial"/>
          <w:sz w:val="22"/>
          <w:szCs w:val="22"/>
        </w:rPr>
        <w:tab/>
      </w:r>
      <w:r w:rsidRPr="00FE0311">
        <w:rPr>
          <w:rFonts w:ascii="Arial" w:eastAsia="Calibri" w:hAnsi="Arial" w:cs="Arial"/>
          <w:sz w:val="22"/>
          <w:szCs w:val="22"/>
        </w:rPr>
        <w:tab/>
        <w:t>Final Cost.</w:t>
      </w:r>
      <w:r w:rsidRPr="00FE0311">
        <w:rPr>
          <w:rFonts w:ascii="Arial" w:eastAsia="Calibri" w:hAnsi="Arial" w:cs="Arial"/>
          <w:sz w:val="22"/>
          <w:szCs w:val="22"/>
        </w:rPr>
        <w:tab/>
        <w:t>After Make-Ready is complete, if the final cost differs from the estimate, Verizon will provide Licensee with a final invoice of the actual M</w:t>
      </w:r>
      <w:r>
        <w:rPr>
          <w:rFonts w:ascii="Arial" w:eastAsia="Calibri" w:hAnsi="Arial" w:cs="Arial"/>
          <w:sz w:val="22"/>
          <w:szCs w:val="22"/>
        </w:rPr>
        <w:t>ake-Ready Charges incurred</w:t>
      </w:r>
      <w:r>
        <w:rPr>
          <w:rFonts w:ascii="Arial" w:hAnsi="Arial" w:cs="Arial"/>
          <w:color w:val="000000"/>
          <w:sz w:val="22"/>
          <w:szCs w:val="22"/>
        </w:rPr>
        <w:t>.</w:t>
      </w:r>
    </w:p>
    <w:p w:rsidR="00807C8C" w:rsidRDefault="008775B5" w:rsidP="00832583">
      <w:pPr>
        <w:autoSpaceDE w:val="0"/>
        <w:autoSpaceDN w:val="0"/>
        <w:adjustRightInd w:val="0"/>
        <w:spacing w:after="200"/>
        <w:ind w:left="2160"/>
        <w:jc w:val="both"/>
        <w:rPr>
          <w:rFonts w:ascii="Arial" w:hAnsi="Arial" w:cs="Arial"/>
          <w:color w:val="000000"/>
          <w:sz w:val="22"/>
          <w:szCs w:val="22"/>
        </w:rPr>
      </w:pPr>
      <w:r>
        <w:rPr>
          <w:rFonts w:ascii="Arial" w:hAnsi="Arial" w:cs="Arial"/>
          <w:color w:val="000000"/>
          <w:sz w:val="22"/>
          <w:szCs w:val="22"/>
        </w:rPr>
        <w:t>8.5.</w:t>
      </w:r>
      <w:r w:rsidR="004C1A15">
        <w:rPr>
          <w:rFonts w:ascii="Arial" w:hAnsi="Arial" w:cs="Arial"/>
          <w:color w:val="000000"/>
          <w:sz w:val="22"/>
          <w:szCs w:val="22"/>
        </w:rPr>
        <w:t>5</w:t>
      </w:r>
      <w:r>
        <w:rPr>
          <w:rFonts w:ascii="Arial" w:hAnsi="Arial" w:cs="Arial"/>
          <w:color w:val="000000"/>
          <w:sz w:val="22"/>
          <w:szCs w:val="22"/>
        </w:rPr>
        <w:t>.</w:t>
      </w:r>
      <w:r w:rsidR="00CE5857">
        <w:rPr>
          <w:rFonts w:ascii="Arial" w:hAnsi="Arial" w:cs="Arial"/>
          <w:color w:val="000000"/>
          <w:sz w:val="22"/>
          <w:szCs w:val="22"/>
        </w:rPr>
        <w:t>1.2</w:t>
      </w:r>
      <w:r w:rsidR="009B574D">
        <w:rPr>
          <w:rFonts w:ascii="Arial" w:hAnsi="Arial" w:cs="Arial"/>
          <w:color w:val="000000"/>
          <w:sz w:val="22"/>
          <w:szCs w:val="22"/>
        </w:rPr>
        <w:tab/>
        <w:t>Licensee is solely responsible for its equipment</w:t>
      </w:r>
      <w:r w:rsidR="004C1A15">
        <w:rPr>
          <w:rFonts w:ascii="Arial" w:hAnsi="Arial" w:cs="Arial"/>
          <w:color w:val="000000"/>
          <w:sz w:val="22"/>
          <w:szCs w:val="22"/>
        </w:rPr>
        <w:t xml:space="preserve"> and Attachments</w:t>
      </w:r>
      <w:r w:rsidR="009B574D">
        <w:rPr>
          <w:rFonts w:ascii="Arial" w:hAnsi="Arial" w:cs="Arial"/>
          <w:color w:val="000000"/>
          <w:sz w:val="22"/>
          <w:szCs w:val="22"/>
        </w:rPr>
        <w:t xml:space="preserve"> and shall ensure that all </w:t>
      </w:r>
      <w:proofErr w:type="spellStart"/>
      <w:r w:rsidR="009B574D">
        <w:rPr>
          <w:rFonts w:ascii="Arial" w:hAnsi="Arial" w:cs="Arial"/>
          <w:color w:val="000000"/>
          <w:sz w:val="22"/>
          <w:szCs w:val="22"/>
        </w:rPr>
        <w:t>Overlashing</w:t>
      </w:r>
      <w:proofErr w:type="spellEnd"/>
      <w:r w:rsidR="00515EAB">
        <w:rPr>
          <w:rFonts w:ascii="Arial" w:hAnsi="Arial" w:cs="Arial"/>
          <w:color w:val="000000"/>
          <w:sz w:val="22"/>
          <w:szCs w:val="22"/>
        </w:rPr>
        <w:t xml:space="preserve">, including all Third Party </w:t>
      </w:r>
      <w:proofErr w:type="spellStart"/>
      <w:r w:rsidR="00515EAB">
        <w:rPr>
          <w:rFonts w:ascii="Arial" w:hAnsi="Arial" w:cs="Arial"/>
          <w:color w:val="000000"/>
          <w:sz w:val="22"/>
          <w:szCs w:val="22"/>
        </w:rPr>
        <w:t>Overlashing</w:t>
      </w:r>
      <w:proofErr w:type="spellEnd"/>
      <w:r w:rsidR="00515EAB">
        <w:rPr>
          <w:rFonts w:ascii="Arial" w:hAnsi="Arial" w:cs="Arial"/>
          <w:color w:val="000000"/>
          <w:sz w:val="22"/>
          <w:szCs w:val="22"/>
        </w:rPr>
        <w:t>,</w:t>
      </w:r>
      <w:r w:rsidR="009B574D">
        <w:rPr>
          <w:rFonts w:ascii="Arial" w:hAnsi="Arial" w:cs="Arial"/>
          <w:color w:val="000000"/>
          <w:sz w:val="22"/>
          <w:szCs w:val="22"/>
        </w:rPr>
        <w:t xml:space="preserve"> complies with </w:t>
      </w:r>
      <w:r w:rsidR="00E03D8F">
        <w:rPr>
          <w:rFonts w:ascii="Arial" w:hAnsi="Arial" w:cs="Arial"/>
          <w:color w:val="000000"/>
          <w:sz w:val="22"/>
          <w:szCs w:val="22"/>
        </w:rPr>
        <w:t>Article 7</w:t>
      </w:r>
      <w:r w:rsidR="009B574D">
        <w:rPr>
          <w:rFonts w:ascii="Arial" w:hAnsi="Arial" w:cs="Arial"/>
          <w:color w:val="000000"/>
          <w:sz w:val="22"/>
          <w:szCs w:val="22"/>
        </w:rPr>
        <w:t xml:space="preserve">.  Licensee is solely liable for all damage to a Pole(s) or other existing attachment on a Pole(s) that is </w:t>
      </w:r>
      <w:r w:rsidR="009B574D">
        <w:rPr>
          <w:rFonts w:ascii="Arial" w:hAnsi="Arial" w:cs="Arial"/>
          <w:color w:val="000000"/>
          <w:sz w:val="22"/>
          <w:szCs w:val="22"/>
        </w:rPr>
        <w:lastRenderedPageBreak/>
        <w:t xml:space="preserve">caused by the </w:t>
      </w:r>
      <w:proofErr w:type="spellStart"/>
      <w:r w:rsidR="009B574D">
        <w:rPr>
          <w:rFonts w:ascii="Arial" w:hAnsi="Arial" w:cs="Arial"/>
          <w:color w:val="000000"/>
          <w:sz w:val="22"/>
          <w:szCs w:val="22"/>
        </w:rPr>
        <w:t>Overlashing</w:t>
      </w:r>
      <w:proofErr w:type="spellEnd"/>
      <w:r w:rsidR="00515EAB">
        <w:rPr>
          <w:rFonts w:ascii="Arial" w:hAnsi="Arial" w:cs="Arial"/>
          <w:color w:val="000000"/>
          <w:sz w:val="22"/>
          <w:szCs w:val="22"/>
        </w:rPr>
        <w:t xml:space="preserve">, including all Third Party </w:t>
      </w:r>
      <w:proofErr w:type="spellStart"/>
      <w:r w:rsidR="00515EAB">
        <w:rPr>
          <w:rFonts w:ascii="Arial" w:hAnsi="Arial" w:cs="Arial"/>
          <w:color w:val="000000"/>
          <w:sz w:val="22"/>
          <w:szCs w:val="22"/>
        </w:rPr>
        <w:t>Overlashing</w:t>
      </w:r>
      <w:proofErr w:type="spellEnd"/>
      <w:proofErr w:type="gramStart"/>
      <w:r w:rsidR="00515EAB">
        <w:rPr>
          <w:rFonts w:ascii="Arial" w:hAnsi="Arial" w:cs="Arial"/>
          <w:color w:val="000000"/>
          <w:sz w:val="22"/>
          <w:szCs w:val="22"/>
        </w:rPr>
        <w:t xml:space="preserve">, </w:t>
      </w:r>
      <w:r w:rsidR="009B574D">
        <w:rPr>
          <w:rFonts w:ascii="Arial" w:hAnsi="Arial" w:cs="Arial"/>
          <w:color w:val="000000"/>
          <w:sz w:val="22"/>
          <w:szCs w:val="22"/>
        </w:rPr>
        <w:t xml:space="preserve"> and</w:t>
      </w:r>
      <w:proofErr w:type="gramEnd"/>
      <w:r w:rsidR="009B574D">
        <w:rPr>
          <w:rFonts w:ascii="Arial" w:hAnsi="Arial" w:cs="Arial"/>
          <w:color w:val="000000"/>
          <w:sz w:val="22"/>
          <w:szCs w:val="22"/>
        </w:rPr>
        <w:t xml:space="preserve"> any </w:t>
      </w:r>
      <w:proofErr w:type="spellStart"/>
      <w:r w:rsidR="009B574D">
        <w:rPr>
          <w:rFonts w:ascii="Arial" w:hAnsi="Arial" w:cs="Arial"/>
          <w:color w:val="000000"/>
          <w:sz w:val="22"/>
          <w:szCs w:val="22"/>
        </w:rPr>
        <w:t>Overlashing</w:t>
      </w:r>
      <w:proofErr w:type="spellEnd"/>
      <w:r w:rsidR="00515EAB">
        <w:rPr>
          <w:rFonts w:ascii="Arial" w:hAnsi="Arial" w:cs="Arial"/>
          <w:color w:val="000000"/>
          <w:sz w:val="22"/>
          <w:szCs w:val="22"/>
        </w:rPr>
        <w:t xml:space="preserve">, including all Third Party </w:t>
      </w:r>
      <w:proofErr w:type="spellStart"/>
      <w:r w:rsidR="00515EAB">
        <w:rPr>
          <w:rFonts w:ascii="Arial" w:hAnsi="Arial" w:cs="Arial"/>
          <w:color w:val="000000"/>
          <w:sz w:val="22"/>
          <w:szCs w:val="22"/>
        </w:rPr>
        <w:t>Overlashing</w:t>
      </w:r>
      <w:proofErr w:type="spellEnd"/>
      <w:r w:rsidR="00515EAB">
        <w:rPr>
          <w:rFonts w:ascii="Arial" w:hAnsi="Arial" w:cs="Arial"/>
          <w:color w:val="000000"/>
          <w:sz w:val="22"/>
          <w:szCs w:val="22"/>
        </w:rPr>
        <w:t>,</w:t>
      </w:r>
      <w:r w:rsidR="009B574D">
        <w:rPr>
          <w:rFonts w:ascii="Arial" w:hAnsi="Arial" w:cs="Arial"/>
          <w:color w:val="000000"/>
          <w:sz w:val="22"/>
          <w:szCs w:val="22"/>
        </w:rPr>
        <w:t xml:space="preserve"> that causes </w:t>
      </w:r>
      <w:r w:rsidR="00CE5857">
        <w:rPr>
          <w:rFonts w:ascii="Arial" w:hAnsi="Arial" w:cs="Arial"/>
          <w:color w:val="000000"/>
          <w:sz w:val="22"/>
          <w:szCs w:val="22"/>
        </w:rPr>
        <w:t xml:space="preserve">a </w:t>
      </w:r>
      <w:r w:rsidR="009B574D">
        <w:rPr>
          <w:rFonts w:ascii="Arial" w:hAnsi="Arial" w:cs="Arial"/>
          <w:color w:val="000000"/>
          <w:sz w:val="22"/>
          <w:szCs w:val="22"/>
        </w:rPr>
        <w:t>safety</w:t>
      </w:r>
      <w:r w:rsidR="00CE5857">
        <w:rPr>
          <w:rFonts w:ascii="Arial" w:hAnsi="Arial" w:cs="Arial"/>
          <w:color w:val="000000"/>
          <w:sz w:val="22"/>
          <w:szCs w:val="22"/>
        </w:rPr>
        <w:t xml:space="preserve"> issue</w:t>
      </w:r>
      <w:r w:rsidR="009B574D">
        <w:rPr>
          <w:rFonts w:ascii="Arial" w:hAnsi="Arial" w:cs="Arial"/>
          <w:color w:val="000000"/>
          <w:sz w:val="22"/>
          <w:szCs w:val="22"/>
        </w:rPr>
        <w:t xml:space="preserve"> or</w:t>
      </w:r>
      <w:r w:rsidR="00CE5857">
        <w:rPr>
          <w:rFonts w:ascii="Arial" w:hAnsi="Arial" w:cs="Arial"/>
          <w:color w:val="000000"/>
          <w:sz w:val="22"/>
          <w:szCs w:val="22"/>
        </w:rPr>
        <w:t xml:space="preserve"> violates </w:t>
      </w:r>
      <w:r w:rsidR="00E03D8F">
        <w:rPr>
          <w:rFonts w:ascii="Arial" w:hAnsi="Arial" w:cs="Arial"/>
          <w:color w:val="000000"/>
          <w:sz w:val="22"/>
          <w:szCs w:val="22"/>
        </w:rPr>
        <w:t xml:space="preserve">Article 7 </w:t>
      </w:r>
      <w:r w:rsidR="0072018A">
        <w:rPr>
          <w:rFonts w:ascii="Arial" w:hAnsi="Arial" w:cs="Arial"/>
          <w:color w:val="000000"/>
          <w:sz w:val="22"/>
          <w:szCs w:val="22"/>
        </w:rPr>
        <w:t>and Licensee shall be liable, at its sole expense, to make repairs</w:t>
      </w:r>
      <w:r w:rsidR="00EF5951">
        <w:rPr>
          <w:rFonts w:ascii="Arial" w:hAnsi="Arial" w:cs="Arial"/>
          <w:color w:val="000000"/>
          <w:sz w:val="22"/>
          <w:szCs w:val="22"/>
        </w:rPr>
        <w:t xml:space="preserve">.  </w:t>
      </w:r>
    </w:p>
    <w:p w:rsidR="00DD4542" w:rsidRDefault="009B574D" w:rsidP="005C039D">
      <w:pPr>
        <w:autoSpaceDE w:val="0"/>
        <w:autoSpaceDN w:val="0"/>
        <w:adjustRightInd w:val="0"/>
        <w:ind w:left="2160"/>
        <w:jc w:val="both"/>
        <w:rPr>
          <w:rFonts w:ascii="Arial" w:hAnsi="Arial" w:cs="Arial"/>
          <w:color w:val="000000"/>
          <w:sz w:val="22"/>
          <w:szCs w:val="22"/>
        </w:rPr>
      </w:pPr>
      <w:r>
        <w:rPr>
          <w:rFonts w:ascii="Arial" w:hAnsi="Arial" w:cs="Arial"/>
          <w:color w:val="000000"/>
          <w:sz w:val="22"/>
          <w:szCs w:val="22"/>
        </w:rPr>
        <w:t xml:space="preserve"> </w:t>
      </w:r>
      <w:r w:rsidR="004C0C36" w:rsidRPr="00BC60AE">
        <w:rPr>
          <w:rFonts w:ascii="Arial" w:hAnsi="Arial" w:cs="Arial"/>
          <w:color w:val="000000"/>
          <w:sz w:val="22"/>
          <w:szCs w:val="22"/>
        </w:rPr>
        <w:t xml:space="preserve"> </w:t>
      </w:r>
    </w:p>
    <w:p w:rsidR="00760DCC" w:rsidRDefault="008775B5" w:rsidP="00A828E7">
      <w:pPr>
        <w:autoSpaceDE w:val="0"/>
        <w:autoSpaceDN w:val="0"/>
        <w:adjustRightInd w:val="0"/>
        <w:ind w:left="2160"/>
        <w:jc w:val="both"/>
        <w:rPr>
          <w:rFonts w:ascii="Arial" w:hAnsi="Arial" w:cs="Arial"/>
          <w:color w:val="000000"/>
          <w:sz w:val="22"/>
          <w:szCs w:val="22"/>
        </w:rPr>
      </w:pPr>
      <w:r>
        <w:rPr>
          <w:rFonts w:ascii="Arial" w:hAnsi="Arial" w:cs="Arial"/>
          <w:color w:val="000000"/>
          <w:sz w:val="22"/>
          <w:szCs w:val="22"/>
        </w:rPr>
        <w:t>8.5.</w:t>
      </w:r>
      <w:r w:rsidR="004C1A15">
        <w:rPr>
          <w:rFonts w:ascii="Arial" w:hAnsi="Arial" w:cs="Arial"/>
          <w:color w:val="000000"/>
          <w:sz w:val="22"/>
          <w:szCs w:val="22"/>
        </w:rPr>
        <w:t>5</w:t>
      </w:r>
      <w:r w:rsidR="00CE5857">
        <w:rPr>
          <w:rFonts w:ascii="Arial" w:hAnsi="Arial" w:cs="Arial"/>
          <w:color w:val="000000"/>
          <w:sz w:val="22"/>
          <w:szCs w:val="22"/>
        </w:rPr>
        <w:t>.1.3</w:t>
      </w:r>
      <w:r>
        <w:rPr>
          <w:rFonts w:ascii="Arial" w:hAnsi="Arial" w:cs="Arial"/>
          <w:color w:val="000000"/>
          <w:sz w:val="22"/>
          <w:szCs w:val="22"/>
        </w:rPr>
        <w:tab/>
      </w:r>
      <w:r>
        <w:rPr>
          <w:rFonts w:ascii="Arial" w:hAnsi="Arial" w:cs="Arial"/>
          <w:color w:val="000000"/>
          <w:sz w:val="22"/>
          <w:szCs w:val="22"/>
        </w:rPr>
        <w:tab/>
      </w:r>
      <w:r w:rsidR="00D9229C">
        <w:rPr>
          <w:rFonts w:ascii="Arial" w:hAnsi="Arial" w:cs="Arial"/>
          <w:color w:val="000000"/>
          <w:sz w:val="22"/>
          <w:szCs w:val="22"/>
        </w:rPr>
        <w:t>Post-</w:t>
      </w:r>
      <w:proofErr w:type="spellStart"/>
      <w:r w:rsidR="00D9229C">
        <w:rPr>
          <w:rFonts w:ascii="Arial" w:hAnsi="Arial" w:cs="Arial"/>
          <w:color w:val="000000"/>
          <w:sz w:val="22"/>
          <w:szCs w:val="22"/>
        </w:rPr>
        <w:t>Overlashing</w:t>
      </w:r>
      <w:proofErr w:type="spellEnd"/>
      <w:r w:rsidR="00D9229C">
        <w:rPr>
          <w:rFonts w:ascii="Arial" w:hAnsi="Arial" w:cs="Arial"/>
          <w:color w:val="000000"/>
          <w:sz w:val="22"/>
          <w:szCs w:val="22"/>
        </w:rPr>
        <w:t xml:space="preserve"> Review.</w:t>
      </w:r>
      <w:r w:rsidR="00D9229C">
        <w:rPr>
          <w:rFonts w:ascii="Arial" w:hAnsi="Arial" w:cs="Arial"/>
          <w:color w:val="000000"/>
          <w:sz w:val="22"/>
          <w:szCs w:val="22"/>
        </w:rPr>
        <w:tab/>
        <w:t xml:space="preserve">Licensee shall notify Verizon within fifteen (15) days </w:t>
      </w:r>
      <w:r w:rsidR="00CE5857">
        <w:rPr>
          <w:rFonts w:ascii="Arial" w:hAnsi="Arial" w:cs="Arial"/>
          <w:color w:val="000000"/>
          <w:sz w:val="22"/>
          <w:szCs w:val="22"/>
        </w:rPr>
        <w:t>after</w:t>
      </w:r>
      <w:r w:rsidR="00D9229C">
        <w:rPr>
          <w:rFonts w:ascii="Arial" w:hAnsi="Arial" w:cs="Arial"/>
          <w:color w:val="000000"/>
          <w:sz w:val="22"/>
          <w:szCs w:val="22"/>
        </w:rPr>
        <w:t xml:space="preserve"> completion of an </w:t>
      </w:r>
      <w:proofErr w:type="spellStart"/>
      <w:r w:rsidR="00D9229C">
        <w:rPr>
          <w:rFonts w:ascii="Arial" w:hAnsi="Arial" w:cs="Arial"/>
          <w:color w:val="000000"/>
          <w:sz w:val="22"/>
          <w:szCs w:val="22"/>
        </w:rPr>
        <w:t>Overlash</w:t>
      </w:r>
      <w:proofErr w:type="spellEnd"/>
      <w:r w:rsidR="00CE5857">
        <w:rPr>
          <w:rFonts w:ascii="Arial" w:hAnsi="Arial" w:cs="Arial"/>
          <w:color w:val="000000"/>
          <w:sz w:val="22"/>
          <w:szCs w:val="22"/>
        </w:rPr>
        <w:t xml:space="preserve"> that such </w:t>
      </w:r>
      <w:proofErr w:type="spellStart"/>
      <w:r w:rsidR="00CE5857">
        <w:rPr>
          <w:rFonts w:ascii="Arial" w:hAnsi="Arial" w:cs="Arial"/>
          <w:color w:val="000000"/>
          <w:sz w:val="22"/>
          <w:szCs w:val="22"/>
        </w:rPr>
        <w:t>Overlash</w:t>
      </w:r>
      <w:proofErr w:type="spellEnd"/>
      <w:r w:rsidR="00CE5857">
        <w:rPr>
          <w:rFonts w:ascii="Arial" w:hAnsi="Arial" w:cs="Arial"/>
          <w:color w:val="000000"/>
          <w:sz w:val="22"/>
          <w:szCs w:val="22"/>
        </w:rPr>
        <w:t xml:space="preserve"> is complete</w:t>
      </w:r>
      <w:r w:rsidR="00D9229C">
        <w:rPr>
          <w:rFonts w:ascii="Arial" w:hAnsi="Arial" w:cs="Arial"/>
          <w:color w:val="000000"/>
          <w:sz w:val="22"/>
          <w:szCs w:val="22"/>
        </w:rPr>
        <w:t xml:space="preserve">.  </w:t>
      </w:r>
      <w:r w:rsidR="00CC7343">
        <w:rPr>
          <w:rFonts w:ascii="Arial" w:hAnsi="Arial" w:cs="Arial"/>
          <w:color w:val="000000"/>
          <w:sz w:val="22"/>
          <w:szCs w:val="22"/>
        </w:rPr>
        <w:t xml:space="preserve">If Licensee allowed a Third Party </w:t>
      </w:r>
      <w:proofErr w:type="spellStart"/>
      <w:r w:rsidR="00CC7343">
        <w:rPr>
          <w:rFonts w:ascii="Arial" w:hAnsi="Arial" w:cs="Arial"/>
          <w:color w:val="000000"/>
          <w:sz w:val="22"/>
          <w:szCs w:val="22"/>
        </w:rPr>
        <w:t>Overlash</w:t>
      </w:r>
      <w:proofErr w:type="spellEnd"/>
      <w:r w:rsidR="00CC7343">
        <w:rPr>
          <w:rFonts w:ascii="Arial" w:hAnsi="Arial" w:cs="Arial"/>
          <w:color w:val="000000"/>
          <w:sz w:val="22"/>
          <w:szCs w:val="22"/>
        </w:rPr>
        <w:t xml:space="preserve">, then both Licensee and the third party must ensure that required notifications are sent to Verizon.  </w:t>
      </w:r>
      <w:r w:rsidR="00D9229C">
        <w:rPr>
          <w:rFonts w:ascii="Arial" w:hAnsi="Arial" w:cs="Arial"/>
          <w:color w:val="000000"/>
          <w:sz w:val="22"/>
          <w:szCs w:val="22"/>
        </w:rPr>
        <w:t xml:space="preserve">Verizon shall have at least ninety (90) days after receipt of notice from Licensee to perform a </w:t>
      </w:r>
      <w:r w:rsidR="008E7D8D" w:rsidRPr="00FD41DC">
        <w:rPr>
          <w:rFonts w:ascii="Arial" w:hAnsi="Arial" w:cs="Arial"/>
          <w:color w:val="000000"/>
          <w:sz w:val="22"/>
          <w:szCs w:val="22"/>
        </w:rPr>
        <w:t xml:space="preserve">Post-Construction </w:t>
      </w:r>
      <w:r w:rsidR="00D9229C" w:rsidRPr="00FD41DC">
        <w:rPr>
          <w:rFonts w:ascii="Arial" w:hAnsi="Arial" w:cs="Arial"/>
          <w:color w:val="000000"/>
          <w:sz w:val="22"/>
          <w:szCs w:val="22"/>
        </w:rPr>
        <w:t>Inspection</w:t>
      </w:r>
      <w:r w:rsidR="00D9229C">
        <w:rPr>
          <w:rFonts w:ascii="Arial" w:hAnsi="Arial" w:cs="Arial"/>
          <w:color w:val="000000"/>
          <w:sz w:val="22"/>
          <w:szCs w:val="22"/>
        </w:rPr>
        <w:t xml:space="preserve">.  In the event that Verizon discovers any damage </w:t>
      </w:r>
      <w:r w:rsidR="004C1A15">
        <w:rPr>
          <w:rFonts w:ascii="Arial" w:hAnsi="Arial" w:cs="Arial"/>
          <w:color w:val="000000"/>
          <w:sz w:val="22"/>
          <w:szCs w:val="22"/>
        </w:rPr>
        <w:t>to the Pole(s) or equipment</w:t>
      </w:r>
      <w:r w:rsidR="004A4E54">
        <w:rPr>
          <w:rFonts w:ascii="Arial" w:hAnsi="Arial" w:cs="Arial"/>
          <w:color w:val="000000"/>
          <w:sz w:val="22"/>
          <w:szCs w:val="22"/>
        </w:rPr>
        <w:t xml:space="preserve">, safety violations or noncompliance with the Specifications </w:t>
      </w:r>
      <w:r w:rsidR="00D9229C">
        <w:rPr>
          <w:rFonts w:ascii="Arial" w:hAnsi="Arial" w:cs="Arial"/>
          <w:color w:val="000000"/>
          <w:sz w:val="22"/>
          <w:szCs w:val="22"/>
        </w:rPr>
        <w:t xml:space="preserve">caused by the </w:t>
      </w:r>
      <w:proofErr w:type="spellStart"/>
      <w:r w:rsidR="00D9229C">
        <w:rPr>
          <w:rFonts w:ascii="Arial" w:hAnsi="Arial" w:cs="Arial"/>
          <w:color w:val="000000"/>
          <w:sz w:val="22"/>
          <w:szCs w:val="22"/>
        </w:rPr>
        <w:t>Overlash</w:t>
      </w:r>
      <w:proofErr w:type="spellEnd"/>
      <w:r w:rsidR="00CC7343">
        <w:rPr>
          <w:rFonts w:ascii="Arial" w:hAnsi="Arial" w:cs="Arial"/>
          <w:color w:val="000000"/>
          <w:sz w:val="22"/>
          <w:szCs w:val="22"/>
        </w:rPr>
        <w:t xml:space="preserve">, including a Third Party </w:t>
      </w:r>
      <w:proofErr w:type="spellStart"/>
      <w:r w:rsidR="00CC7343">
        <w:rPr>
          <w:rFonts w:ascii="Arial" w:hAnsi="Arial" w:cs="Arial"/>
          <w:color w:val="000000"/>
          <w:sz w:val="22"/>
          <w:szCs w:val="22"/>
        </w:rPr>
        <w:t>Overlash</w:t>
      </w:r>
      <w:proofErr w:type="spellEnd"/>
      <w:r w:rsidR="00D9229C">
        <w:rPr>
          <w:rFonts w:ascii="Arial" w:hAnsi="Arial" w:cs="Arial"/>
          <w:color w:val="000000"/>
          <w:sz w:val="22"/>
          <w:szCs w:val="22"/>
        </w:rPr>
        <w:t>, Verizon will notify Licensee of the damage</w:t>
      </w:r>
      <w:r w:rsidR="004A4E54">
        <w:rPr>
          <w:rFonts w:ascii="Arial" w:hAnsi="Arial" w:cs="Arial"/>
          <w:color w:val="000000"/>
          <w:sz w:val="22"/>
          <w:szCs w:val="22"/>
        </w:rPr>
        <w:t>, safety issue and/or noncompliance</w:t>
      </w:r>
      <w:r w:rsidR="00D9229C">
        <w:rPr>
          <w:rFonts w:ascii="Arial" w:hAnsi="Arial" w:cs="Arial"/>
          <w:color w:val="000000"/>
          <w:sz w:val="22"/>
          <w:szCs w:val="22"/>
        </w:rPr>
        <w:t xml:space="preserve">.  Verizon may either (a) complete any </w:t>
      </w:r>
      <w:r w:rsidR="00385985">
        <w:rPr>
          <w:rFonts w:ascii="Arial" w:hAnsi="Arial" w:cs="Arial"/>
          <w:color w:val="000000"/>
          <w:sz w:val="22"/>
          <w:szCs w:val="22"/>
        </w:rPr>
        <w:t>necessary</w:t>
      </w:r>
      <w:r w:rsidR="00D9229C">
        <w:rPr>
          <w:rFonts w:ascii="Arial" w:hAnsi="Arial" w:cs="Arial"/>
          <w:color w:val="000000"/>
          <w:sz w:val="22"/>
          <w:szCs w:val="22"/>
        </w:rPr>
        <w:t xml:space="preserve"> remedial work and invoice Licensee for the associated costs</w:t>
      </w:r>
      <w:r w:rsidR="004A4E54">
        <w:rPr>
          <w:rFonts w:ascii="Arial" w:hAnsi="Arial" w:cs="Arial"/>
          <w:color w:val="000000"/>
          <w:sz w:val="22"/>
          <w:szCs w:val="22"/>
        </w:rPr>
        <w:t xml:space="preserve">, </w:t>
      </w:r>
      <w:r w:rsidR="00D9229C">
        <w:rPr>
          <w:rFonts w:ascii="Arial" w:hAnsi="Arial" w:cs="Arial"/>
          <w:color w:val="000000"/>
          <w:sz w:val="22"/>
          <w:szCs w:val="22"/>
        </w:rPr>
        <w:t xml:space="preserve">(b) require Licensee to fix the damage or </w:t>
      </w:r>
      <w:r w:rsidR="004A4E54">
        <w:rPr>
          <w:rFonts w:ascii="Arial" w:hAnsi="Arial" w:cs="Arial"/>
          <w:color w:val="000000"/>
          <w:sz w:val="22"/>
          <w:szCs w:val="22"/>
        </w:rPr>
        <w:t>noncompliance</w:t>
      </w:r>
      <w:r w:rsidR="00D9229C">
        <w:rPr>
          <w:rFonts w:ascii="Arial" w:hAnsi="Arial" w:cs="Arial"/>
          <w:color w:val="000000"/>
          <w:sz w:val="22"/>
          <w:szCs w:val="22"/>
        </w:rPr>
        <w:t xml:space="preserve"> at its sole expense within fourteen (14) days of </w:t>
      </w:r>
      <w:r w:rsidR="00D9229C" w:rsidRPr="00A828E7">
        <w:rPr>
          <w:rFonts w:ascii="Arial" w:hAnsi="Arial" w:cs="Arial"/>
          <w:color w:val="000000"/>
          <w:sz w:val="22"/>
          <w:szCs w:val="22"/>
        </w:rPr>
        <w:t>receipt of notice</w:t>
      </w:r>
      <w:r w:rsidR="004A4E54">
        <w:rPr>
          <w:rFonts w:ascii="Arial" w:hAnsi="Arial" w:cs="Arial"/>
          <w:color w:val="000000"/>
          <w:sz w:val="22"/>
          <w:szCs w:val="22"/>
        </w:rPr>
        <w:t xml:space="preserve"> or (c) require Licensee to immediately remove the </w:t>
      </w:r>
      <w:proofErr w:type="spellStart"/>
      <w:r w:rsidR="004A4E54">
        <w:rPr>
          <w:rFonts w:ascii="Arial" w:hAnsi="Arial" w:cs="Arial"/>
          <w:color w:val="000000"/>
          <w:sz w:val="22"/>
          <w:szCs w:val="22"/>
        </w:rPr>
        <w:t>Overlash</w:t>
      </w:r>
      <w:proofErr w:type="spellEnd"/>
      <w:r w:rsidR="004A4E54">
        <w:rPr>
          <w:rFonts w:ascii="Arial" w:hAnsi="Arial" w:cs="Arial"/>
          <w:color w:val="000000"/>
          <w:sz w:val="22"/>
          <w:szCs w:val="22"/>
        </w:rPr>
        <w:t xml:space="preserve">, or Third Party </w:t>
      </w:r>
      <w:proofErr w:type="spellStart"/>
      <w:r w:rsidR="004A4E54">
        <w:rPr>
          <w:rFonts w:ascii="Arial" w:hAnsi="Arial" w:cs="Arial"/>
          <w:color w:val="000000"/>
          <w:sz w:val="22"/>
          <w:szCs w:val="22"/>
        </w:rPr>
        <w:t>Overlash</w:t>
      </w:r>
      <w:proofErr w:type="spellEnd"/>
      <w:r w:rsidR="00D9229C" w:rsidRPr="00A828E7">
        <w:rPr>
          <w:rFonts w:ascii="Arial" w:hAnsi="Arial" w:cs="Arial"/>
          <w:color w:val="000000"/>
          <w:sz w:val="22"/>
          <w:szCs w:val="22"/>
        </w:rPr>
        <w:t>.</w:t>
      </w:r>
      <w:r w:rsidR="006852F0" w:rsidRPr="006852F0">
        <w:rPr>
          <w:rFonts w:ascii="Arial" w:hAnsi="Arial" w:cs="Arial"/>
          <w:color w:val="000000"/>
          <w:sz w:val="22"/>
          <w:szCs w:val="22"/>
        </w:rPr>
        <w:t xml:space="preserve"> </w:t>
      </w:r>
      <w:r w:rsidR="00CC7343">
        <w:rPr>
          <w:rFonts w:ascii="Arial" w:hAnsi="Arial" w:cs="Arial"/>
          <w:color w:val="000000"/>
          <w:sz w:val="22"/>
          <w:szCs w:val="22"/>
        </w:rPr>
        <w:t xml:space="preserve">It is Licensee’s responsibility to seek any reimbursement, if applicable, from a third party </w:t>
      </w:r>
      <w:r w:rsidR="00EC201E">
        <w:rPr>
          <w:rFonts w:ascii="Arial" w:hAnsi="Arial" w:cs="Arial"/>
          <w:color w:val="000000"/>
          <w:sz w:val="22"/>
          <w:szCs w:val="22"/>
        </w:rPr>
        <w:t xml:space="preserve">for any damage or </w:t>
      </w:r>
      <w:r w:rsidR="004A4E54">
        <w:rPr>
          <w:rFonts w:ascii="Arial" w:hAnsi="Arial" w:cs="Arial"/>
          <w:color w:val="000000"/>
          <w:sz w:val="22"/>
          <w:szCs w:val="22"/>
        </w:rPr>
        <w:t>noncompliance</w:t>
      </w:r>
      <w:r w:rsidR="00EC201E">
        <w:rPr>
          <w:rFonts w:ascii="Arial" w:hAnsi="Arial" w:cs="Arial"/>
          <w:color w:val="000000"/>
          <w:sz w:val="22"/>
          <w:szCs w:val="22"/>
        </w:rPr>
        <w:t xml:space="preserve"> caused by a Third Party </w:t>
      </w:r>
      <w:proofErr w:type="spellStart"/>
      <w:r w:rsidR="00EC201E">
        <w:rPr>
          <w:rFonts w:ascii="Arial" w:hAnsi="Arial" w:cs="Arial"/>
          <w:color w:val="000000"/>
          <w:sz w:val="22"/>
          <w:szCs w:val="22"/>
        </w:rPr>
        <w:t>Overlash</w:t>
      </w:r>
      <w:proofErr w:type="spellEnd"/>
      <w:r w:rsidR="00EC201E">
        <w:rPr>
          <w:rFonts w:ascii="Arial" w:hAnsi="Arial" w:cs="Arial"/>
          <w:color w:val="000000"/>
          <w:sz w:val="22"/>
          <w:szCs w:val="22"/>
        </w:rPr>
        <w:t xml:space="preserve">. </w:t>
      </w:r>
    </w:p>
    <w:p w:rsidR="00760DCC" w:rsidRDefault="00760DCC" w:rsidP="00760DCC">
      <w:pPr>
        <w:autoSpaceDE w:val="0"/>
        <w:autoSpaceDN w:val="0"/>
        <w:adjustRightInd w:val="0"/>
        <w:jc w:val="both"/>
        <w:rPr>
          <w:rFonts w:ascii="Arial" w:hAnsi="Arial" w:cs="Arial"/>
          <w:color w:val="000000"/>
          <w:sz w:val="22"/>
          <w:szCs w:val="22"/>
        </w:rPr>
      </w:pPr>
    </w:p>
    <w:p w:rsidR="004A3E96" w:rsidRDefault="00760DCC" w:rsidP="000D0AB1">
      <w:pPr>
        <w:autoSpaceDE w:val="0"/>
        <w:autoSpaceDN w:val="0"/>
        <w:adjustRightInd w:val="0"/>
        <w:ind w:left="2160" w:hanging="720"/>
        <w:jc w:val="both"/>
        <w:rPr>
          <w:rFonts w:ascii="Arial" w:hAnsi="Arial" w:cs="Arial"/>
          <w:color w:val="000000"/>
          <w:sz w:val="22"/>
          <w:szCs w:val="22"/>
        </w:rPr>
      </w:pPr>
      <w:r>
        <w:rPr>
          <w:rFonts w:ascii="Arial" w:hAnsi="Arial" w:cs="Arial"/>
          <w:color w:val="000000"/>
          <w:sz w:val="22"/>
          <w:szCs w:val="22"/>
        </w:rPr>
        <w:t>8.5.</w:t>
      </w:r>
      <w:r w:rsidR="004C1A15">
        <w:rPr>
          <w:rFonts w:ascii="Arial" w:hAnsi="Arial" w:cs="Arial"/>
          <w:color w:val="000000"/>
          <w:sz w:val="22"/>
          <w:szCs w:val="22"/>
        </w:rPr>
        <w:t>5</w:t>
      </w:r>
      <w:r>
        <w:rPr>
          <w:rFonts w:ascii="Arial" w:hAnsi="Arial" w:cs="Arial"/>
          <w:color w:val="000000"/>
          <w:sz w:val="22"/>
          <w:szCs w:val="22"/>
        </w:rPr>
        <w:t>.2</w:t>
      </w:r>
      <w:r>
        <w:rPr>
          <w:rFonts w:ascii="Arial" w:hAnsi="Arial" w:cs="Arial"/>
          <w:color w:val="000000"/>
          <w:sz w:val="22"/>
          <w:szCs w:val="22"/>
        </w:rPr>
        <w:tab/>
      </w:r>
      <w:r w:rsidRPr="00A828E7">
        <w:rPr>
          <w:rFonts w:ascii="Arial" w:hAnsi="Arial" w:cs="Arial"/>
          <w:color w:val="000000"/>
          <w:sz w:val="22"/>
          <w:szCs w:val="22"/>
          <w:u w:val="single"/>
        </w:rPr>
        <w:t>Applicable to the State of Maryland</w:t>
      </w:r>
      <w:r w:rsidRPr="00A828E7">
        <w:rPr>
          <w:rFonts w:ascii="Arial" w:hAnsi="Arial" w:cs="Arial"/>
          <w:color w:val="000000"/>
          <w:sz w:val="22"/>
          <w:szCs w:val="22"/>
        </w:rPr>
        <w:t xml:space="preserve">.    </w:t>
      </w:r>
    </w:p>
    <w:p w:rsidR="004A3E96" w:rsidRDefault="004A3E96" w:rsidP="000D0AB1">
      <w:pPr>
        <w:autoSpaceDE w:val="0"/>
        <w:autoSpaceDN w:val="0"/>
        <w:adjustRightInd w:val="0"/>
        <w:ind w:left="2160" w:hanging="720"/>
        <w:jc w:val="both"/>
        <w:rPr>
          <w:rFonts w:ascii="Arial" w:hAnsi="Arial" w:cs="Arial"/>
          <w:color w:val="000000"/>
          <w:sz w:val="22"/>
          <w:szCs w:val="22"/>
        </w:rPr>
      </w:pPr>
    </w:p>
    <w:p w:rsidR="008758C4" w:rsidRDefault="004A3E96" w:rsidP="004A3E96">
      <w:pPr>
        <w:autoSpaceDE w:val="0"/>
        <w:autoSpaceDN w:val="0"/>
        <w:adjustRightInd w:val="0"/>
        <w:ind w:left="2160"/>
        <w:jc w:val="both"/>
        <w:rPr>
          <w:rFonts w:ascii="Arial" w:hAnsi="Arial" w:cs="Arial"/>
          <w:spacing w:val="-3"/>
          <w:sz w:val="22"/>
          <w:szCs w:val="22"/>
        </w:rPr>
      </w:pPr>
      <w:r>
        <w:rPr>
          <w:rFonts w:ascii="Arial" w:hAnsi="Arial" w:cs="Arial"/>
          <w:color w:val="000000"/>
          <w:sz w:val="22"/>
          <w:szCs w:val="22"/>
        </w:rPr>
        <w:t>8.5.5.2.1</w:t>
      </w:r>
      <w:r>
        <w:rPr>
          <w:rFonts w:ascii="Arial" w:hAnsi="Arial" w:cs="Arial"/>
          <w:color w:val="000000"/>
          <w:sz w:val="22"/>
          <w:szCs w:val="22"/>
        </w:rPr>
        <w:tab/>
      </w:r>
      <w:r w:rsidR="00760DCC" w:rsidRPr="00A828E7">
        <w:rPr>
          <w:rFonts w:ascii="Arial" w:hAnsi="Arial" w:cs="Arial"/>
          <w:spacing w:val="-3"/>
          <w:sz w:val="22"/>
          <w:szCs w:val="22"/>
        </w:rPr>
        <w:t xml:space="preserve">Notwithstanding any other </w:t>
      </w:r>
      <w:r w:rsidR="00760DCC">
        <w:rPr>
          <w:rFonts w:ascii="Arial" w:hAnsi="Arial" w:cs="Arial"/>
          <w:spacing w:val="-3"/>
          <w:sz w:val="22"/>
          <w:szCs w:val="22"/>
        </w:rPr>
        <w:t xml:space="preserve">provision in this Agreement, </w:t>
      </w:r>
      <w:r w:rsidR="00760DCC" w:rsidRPr="00A828E7">
        <w:rPr>
          <w:rFonts w:ascii="Arial" w:hAnsi="Arial" w:cs="Arial"/>
          <w:spacing w:val="-3"/>
          <w:sz w:val="22"/>
          <w:szCs w:val="22"/>
        </w:rPr>
        <w:t xml:space="preserve">Licensee may </w:t>
      </w:r>
      <w:proofErr w:type="spellStart"/>
      <w:r w:rsidR="00760DCC">
        <w:rPr>
          <w:rFonts w:ascii="Arial" w:hAnsi="Arial" w:cs="Arial"/>
          <w:spacing w:val="-3"/>
          <w:sz w:val="22"/>
          <w:szCs w:val="22"/>
        </w:rPr>
        <w:t>O</w:t>
      </w:r>
      <w:r w:rsidR="00760DCC" w:rsidRPr="00A828E7">
        <w:rPr>
          <w:rFonts w:ascii="Arial" w:hAnsi="Arial" w:cs="Arial"/>
          <w:spacing w:val="-3"/>
          <w:sz w:val="22"/>
          <w:szCs w:val="22"/>
        </w:rPr>
        <w:t>verlash</w:t>
      </w:r>
      <w:proofErr w:type="spellEnd"/>
      <w:r w:rsidR="00DB6E6E">
        <w:rPr>
          <w:rFonts w:ascii="Arial" w:hAnsi="Arial" w:cs="Arial"/>
          <w:spacing w:val="-3"/>
          <w:sz w:val="22"/>
          <w:szCs w:val="22"/>
        </w:rPr>
        <w:t xml:space="preserve">, or allow a Third Party  </w:t>
      </w:r>
      <w:proofErr w:type="spellStart"/>
      <w:r w:rsidR="00DB6E6E">
        <w:rPr>
          <w:rFonts w:ascii="Arial" w:hAnsi="Arial" w:cs="Arial"/>
          <w:spacing w:val="-3"/>
          <w:sz w:val="22"/>
          <w:szCs w:val="22"/>
        </w:rPr>
        <w:t>Overlash</w:t>
      </w:r>
      <w:proofErr w:type="spellEnd"/>
      <w:r w:rsidR="002027A6">
        <w:rPr>
          <w:rFonts w:ascii="Arial" w:hAnsi="Arial" w:cs="Arial"/>
          <w:spacing w:val="-3"/>
          <w:sz w:val="22"/>
          <w:szCs w:val="22"/>
        </w:rPr>
        <w:t xml:space="preserve"> on its Attachment</w:t>
      </w:r>
      <w:r w:rsidR="00DB6E6E">
        <w:rPr>
          <w:rFonts w:ascii="Arial" w:hAnsi="Arial" w:cs="Arial"/>
          <w:spacing w:val="-3"/>
          <w:sz w:val="22"/>
          <w:szCs w:val="22"/>
        </w:rPr>
        <w:t>,</w:t>
      </w:r>
      <w:r w:rsidR="00760DCC" w:rsidRPr="00A828E7">
        <w:rPr>
          <w:rFonts w:ascii="Arial" w:hAnsi="Arial" w:cs="Arial"/>
          <w:spacing w:val="-3"/>
          <w:sz w:val="22"/>
          <w:szCs w:val="22"/>
        </w:rPr>
        <w:t xml:space="preserve"> additional communications facilities to </w:t>
      </w:r>
      <w:r w:rsidR="00760DCC">
        <w:rPr>
          <w:rFonts w:ascii="Arial" w:hAnsi="Arial" w:cs="Arial"/>
          <w:spacing w:val="-3"/>
          <w:sz w:val="22"/>
          <w:szCs w:val="22"/>
        </w:rPr>
        <w:t xml:space="preserve">an </w:t>
      </w:r>
      <w:r w:rsidR="00760DCC" w:rsidRPr="00A828E7">
        <w:rPr>
          <w:rFonts w:ascii="Arial" w:hAnsi="Arial" w:cs="Arial"/>
          <w:spacing w:val="-3"/>
          <w:sz w:val="22"/>
          <w:szCs w:val="22"/>
        </w:rPr>
        <w:t xml:space="preserve">existing strand so long as such </w:t>
      </w:r>
      <w:proofErr w:type="spellStart"/>
      <w:r w:rsidR="00760DCC">
        <w:rPr>
          <w:rFonts w:ascii="Arial" w:hAnsi="Arial" w:cs="Arial"/>
          <w:spacing w:val="-3"/>
          <w:sz w:val="22"/>
          <w:szCs w:val="22"/>
        </w:rPr>
        <w:t>O</w:t>
      </w:r>
      <w:r w:rsidR="00760DCC" w:rsidRPr="00A828E7">
        <w:rPr>
          <w:rFonts w:ascii="Arial" w:hAnsi="Arial" w:cs="Arial"/>
          <w:spacing w:val="-3"/>
          <w:sz w:val="22"/>
          <w:szCs w:val="22"/>
        </w:rPr>
        <w:t>verlashed</w:t>
      </w:r>
      <w:proofErr w:type="spellEnd"/>
      <w:r w:rsidR="00DB6E6E">
        <w:rPr>
          <w:rFonts w:ascii="Arial" w:hAnsi="Arial" w:cs="Arial"/>
          <w:spacing w:val="-3"/>
          <w:sz w:val="22"/>
          <w:szCs w:val="22"/>
        </w:rPr>
        <w:t xml:space="preserve">, or Third Party </w:t>
      </w:r>
      <w:proofErr w:type="spellStart"/>
      <w:r w:rsidR="00DB6E6E">
        <w:rPr>
          <w:rFonts w:ascii="Arial" w:hAnsi="Arial" w:cs="Arial"/>
          <w:spacing w:val="-3"/>
          <w:sz w:val="22"/>
          <w:szCs w:val="22"/>
        </w:rPr>
        <w:t>Overlash</w:t>
      </w:r>
      <w:proofErr w:type="spellEnd"/>
      <w:r w:rsidR="00DB6E6E">
        <w:rPr>
          <w:rFonts w:ascii="Arial" w:hAnsi="Arial" w:cs="Arial"/>
          <w:spacing w:val="-3"/>
          <w:sz w:val="22"/>
          <w:szCs w:val="22"/>
        </w:rPr>
        <w:t>,</w:t>
      </w:r>
      <w:r w:rsidR="00760DCC" w:rsidRPr="00A828E7">
        <w:rPr>
          <w:rFonts w:ascii="Arial" w:hAnsi="Arial" w:cs="Arial"/>
          <w:spacing w:val="-3"/>
          <w:sz w:val="22"/>
          <w:szCs w:val="22"/>
        </w:rPr>
        <w:t xml:space="preserve"> plant is installed in accordance with the engineering standards of Article 7. Licensee</w:t>
      </w:r>
      <w:r w:rsidR="00DB6E6E">
        <w:rPr>
          <w:rFonts w:ascii="Arial" w:hAnsi="Arial" w:cs="Arial"/>
          <w:spacing w:val="-3"/>
          <w:sz w:val="22"/>
          <w:szCs w:val="22"/>
        </w:rPr>
        <w:t>, and the third party</w:t>
      </w:r>
      <w:r w:rsidR="00712553">
        <w:rPr>
          <w:rFonts w:ascii="Arial" w:hAnsi="Arial" w:cs="Arial"/>
          <w:spacing w:val="-3"/>
          <w:sz w:val="22"/>
          <w:szCs w:val="22"/>
        </w:rPr>
        <w:t xml:space="preserve"> </w:t>
      </w:r>
      <w:r w:rsidR="002B73C6">
        <w:rPr>
          <w:rFonts w:ascii="Arial" w:hAnsi="Arial" w:cs="Arial"/>
          <w:spacing w:val="-3"/>
          <w:sz w:val="22"/>
          <w:szCs w:val="22"/>
        </w:rPr>
        <w:t xml:space="preserve">who installed </w:t>
      </w:r>
      <w:r w:rsidR="00712553">
        <w:rPr>
          <w:rFonts w:ascii="Arial" w:hAnsi="Arial" w:cs="Arial"/>
          <w:spacing w:val="-3"/>
          <w:sz w:val="22"/>
          <w:szCs w:val="22"/>
        </w:rPr>
        <w:t xml:space="preserve">a Third Party </w:t>
      </w:r>
      <w:proofErr w:type="spellStart"/>
      <w:r w:rsidR="00712553">
        <w:rPr>
          <w:rFonts w:ascii="Arial" w:hAnsi="Arial" w:cs="Arial"/>
          <w:spacing w:val="-3"/>
          <w:sz w:val="22"/>
          <w:szCs w:val="22"/>
        </w:rPr>
        <w:t>Overlash</w:t>
      </w:r>
      <w:proofErr w:type="spellEnd"/>
      <w:r w:rsidR="00712553">
        <w:rPr>
          <w:rFonts w:ascii="Arial" w:hAnsi="Arial" w:cs="Arial"/>
          <w:spacing w:val="-3"/>
          <w:sz w:val="22"/>
          <w:szCs w:val="22"/>
        </w:rPr>
        <w:t>,</w:t>
      </w:r>
      <w:r w:rsidR="00760DCC" w:rsidRPr="00A828E7">
        <w:rPr>
          <w:rFonts w:ascii="Arial" w:hAnsi="Arial" w:cs="Arial"/>
          <w:spacing w:val="-3"/>
          <w:sz w:val="22"/>
          <w:szCs w:val="22"/>
        </w:rPr>
        <w:t xml:space="preserve"> shall </w:t>
      </w:r>
      <w:r w:rsidR="002B73C6">
        <w:rPr>
          <w:rFonts w:ascii="Arial" w:hAnsi="Arial" w:cs="Arial"/>
          <w:color w:val="000000"/>
          <w:sz w:val="22"/>
          <w:szCs w:val="22"/>
        </w:rPr>
        <w:t xml:space="preserve">ensure that </w:t>
      </w:r>
      <w:r w:rsidR="00760DCC">
        <w:rPr>
          <w:rFonts w:ascii="Arial" w:hAnsi="Arial" w:cs="Arial"/>
          <w:spacing w:val="-3"/>
          <w:sz w:val="22"/>
          <w:szCs w:val="22"/>
        </w:rPr>
        <w:t xml:space="preserve">Verizon </w:t>
      </w:r>
      <w:r w:rsidR="002B73C6">
        <w:rPr>
          <w:rFonts w:ascii="Arial" w:hAnsi="Arial" w:cs="Arial"/>
          <w:spacing w:val="-3"/>
          <w:sz w:val="22"/>
          <w:szCs w:val="22"/>
        </w:rPr>
        <w:t xml:space="preserve">receives </w:t>
      </w:r>
      <w:r w:rsidR="00760DCC">
        <w:rPr>
          <w:rFonts w:ascii="Arial" w:hAnsi="Arial" w:cs="Arial"/>
          <w:spacing w:val="-3"/>
          <w:sz w:val="22"/>
          <w:szCs w:val="22"/>
        </w:rPr>
        <w:t>n</w:t>
      </w:r>
      <w:r w:rsidR="00760DCC" w:rsidRPr="00A828E7">
        <w:rPr>
          <w:rFonts w:ascii="Arial" w:hAnsi="Arial" w:cs="Arial"/>
          <w:spacing w:val="-3"/>
          <w:sz w:val="22"/>
          <w:szCs w:val="22"/>
        </w:rPr>
        <w:t xml:space="preserve">otice of </w:t>
      </w:r>
      <w:proofErr w:type="spellStart"/>
      <w:r w:rsidR="00760DCC">
        <w:rPr>
          <w:rFonts w:ascii="Arial" w:hAnsi="Arial" w:cs="Arial"/>
          <w:spacing w:val="-3"/>
          <w:sz w:val="22"/>
          <w:szCs w:val="22"/>
        </w:rPr>
        <w:t>O</w:t>
      </w:r>
      <w:r w:rsidR="00760DCC" w:rsidRPr="00A828E7">
        <w:rPr>
          <w:rFonts w:ascii="Arial" w:hAnsi="Arial" w:cs="Arial"/>
          <w:spacing w:val="-3"/>
          <w:sz w:val="22"/>
          <w:szCs w:val="22"/>
        </w:rPr>
        <w:t>verlashing</w:t>
      </w:r>
      <w:proofErr w:type="spellEnd"/>
      <w:r w:rsidR="00760DCC" w:rsidRPr="00A828E7">
        <w:rPr>
          <w:rFonts w:ascii="Arial" w:hAnsi="Arial" w:cs="Arial"/>
          <w:spacing w:val="-3"/>
          <w:sz w:val="22"/>
          <w:szCs w:val="22"/>
        </w:rPr>
        <w:t xml:space="preserve"> projects not later than the day the work is planned to commence. Notice is not required for repair and restoration activity.  </w:t>
      </w:r>
      <w:proofErr w:type="gramStart"/>
      <w:r w:rsidR="00760DCC" w:rsidRPr="00A828E7">
        <w:rPr>
          <w:rFonts w:ascii="Arial" w:hAnsi="Arial" w:cs="Arial"/>
          <w:spacing w:val="-3"/>
          <w:sz w:val="22"/>
          <w:szCs w:val="22"/>
        </w:rPr>
        <w:t>Licensee's</w:t>
      </w:r>
      <w:proofErr w:type="gramEnd"/>
      <w:r w:rsidR="00F70C5B">
        <w:rPr>
          <w:rFonts w:ascii="Arial" w:hAnsi="Arial" w:cs="Arial"/>
          <w:spacing w:val="-3"/>
          <w:sz w:val="22"/>
          <w:szCs w:val="22"/>
        </w:rPr>
        <w:t xml:space="preserve">, and the third party </w:t>
      </w:r>
      <w:r w:rsidR="002B73C6">
        <w:rPr>
          <w:rFonts w:ascii="Arial" w:hAnsi="Arial" w:cs="Arial"/>
          <w:spacing w:val="-3"/>
          <w:sz w:val="22"/>
          <w:szCs w:val="22"/>
        </w:rPr>
        <w:t xml:space="preserve">who installed </w:t>
      </w:r>
      <w:r w:rsidR="00F70C5B">
        <w:rPr>
          <w:rFonts w:ascii="Arial" w:hAnsi="Arial" w:cs="Arial"/>
          <w:spacing w:val="-3"/>
          <w:sz w:val="22"/>
          <w:szCs w:val="22"/>
        </w:rPr>
        <w:t xml:space="preserve">a Third Party </w:t>
      </w:r>
      <w:proofErr w:type="spellStart"/>
      <w:r w:rsidR="00F70C5B">
        <w:rPr>
          <w:rFonts w:ascii="Arial" w:hAnsi="Arial" w:cs="Arial"/>
          <w:spacing w:val="-3"/>
          <w:sz w:val="22"/>
          <w:szCs w:val="22"/>
        </w:rPr>
        <w:t>Overlash</w:t>
      </w:r>
      <w:proofErr w:type="spellEnd"/>
      <w:r w:rsidR="00F70C5B">
        <w:rPr>
          <w:rFonts w:ascii="Arial" w:hAnsi="Arial" w:cs="Arial"/>
          <w:spacing w:val="-3"/>
          <w:sz w:val="22"/>
          <w:szCs w:val="22"/>
        </w:rPr>
        <w:t>,</w:t>
      </w:r>
      <w:r w:rsidR="00760DCC" w:rsidRPr="00A828E7">
        <w:rPr>
          <w:rFonts w:ascii="Arial" w:hAnsi="Arial" w:cs="Arial"/>
          <w:spacing w:val="-3"/>
          <w:sz w:val="22"/>
          <w:szCs w:val="22"/>
        </w:rPr>
        <w:t xml:space="preserve"> notice of planned </w:t>
      </w:r>
      <w:proofErr w:type="spellStart"/>
      <w:r w:rsidR="00760DCC">
        <w:rPr>
          <w:rFonts w:ascii="Arial" w:hAnsi="Arial" w:cs="Arial"/>
          <w:spacing w:val="-3"/>
          <w:sz w:val="22"/>
          <w:szCs w:val="22"/>
        </w:rPr>
        <w:t>O</w:t>
      </w:r>
      <w:r w:rsidR="00760DCC" w:rsidRPr="00A828E7">
        <w:rPr>
          <w:rFonts w:ascii="Arial" w:hAnsi="Arial" w:cs="Arial"/>
          <w:spacing w:val="-3"/>
          <w:sz w:val="22"/>
          <w:szCs w:val="22"/>
        </w:rPr>
        <w:t>verlashing</w:t>
      </w:r>
      <w:proofErr w:type="spellEnd"/>
      <w:r w:rsidR="00760DCC" w:rsidRPr="00A828E7">
        <w:rPr>
          <w:rFonts w:ascii="Arial" w:hAnsi="Arial" w:cs="Arial"/>
          <w:spacing w:val="-3"/>
          <w:sz w:val="22"/>
          <w:szCs w:val="22"/>
        </w:rPr>
        <w:t xml:space="preserve"> shall be in the form of maps showing the location of </w:t>
      </w:r>
      <w:r w:rsidR="00760DCC">
        <w:rPr>
          <w:rFonts w:ascii="Arial" w:hAnsi="Arial" w:cs="Arial"/>
          <w:spacing w:val="-3"/>
          <w:sz w:val="22"/>
          <w:szCs w:val="22"/>
        </w:rPr>
        <w:t>P</w:t>
      </w:r>
      <w:r w:rsidR="00760DCC" w:rsidRPr="00A828E7">
        <w:rPr>
          <w:rFonts w:ascii="Arial" w:hAnsi="Arial" w:cs="Arial"/>
          <w:spacing w:val="-3"/>
          <w:sz w:val="22"/>
          <w:szCs w:val="22"/>
        </w:rPr>
        <w:t>ole</w:t>
      </w:r>
      <w:r w:rsidR="00760DCC">
        <w:rPr>
          <w:rFonts w:ascii="Arial" w:hAnsi="Arial" w:cs="Arial"/>
          <w:spacing w:val="-3"/>
          <w:sz w:val="22"/>
          <w:szCs w:val="22"/>
        </w:rPr>
        <w:t>(</w:t>
      </w:r>
      <w:r w:rsidR="00760DCC" w:rsidRPr="00A828E7">
        <w:rPr>
          <w:rFonts w:ascii="Arial" w:hAnsi="Arial" w:cs="Arial"/>
          <w:spacing w:val="-3"/>
          <w:sz w:val="22"/>
          <w:szCs w:val="22"/>
        </w:rPr>
        <w:t>s</w:t>
      </w:r>
      <w:r w:rsidR="00760DCC">
        <w:rPr>
          <w:rFonts w:ascii="Arial" w:hAnsi="Arial" w:cs="Arial"/>
          <w:spacing w:val="-3"/>
          <w:sz w:val="22"/>
          <w:szCs w:val="22"/>
        </w:rPr>
        <w:t>)</w:t>
      </w:r>
      <w:r w:rsidR="00760DCC" w:rsidRPr="00A828E7">
        <w:rPr>
          <w:rFonts w:ascii="Arial" w:hAnsi="Arial" w:cs="Arial"/>
          <w:spacing w:val="-3"/>
          <w:sz w:val="22"/>
          <w:szCs w:val="22"/>
        </w:rPr>
        <w:t xml:space="preserve"> and their associated numbers so that </w:t>
      </w:r>
      <w:r w:rsidR="00760DCC">
        <w:rPr>
          <w:rFonts w:ascii="Arial" w:hAnsi="Arial" w:cs="Arial"/>
          <w:spacing w:val="-3"/>
          <w:sz w:val="22"/>
          <w:szCs w:val="22"/>
        </w:rPr>
        <w:t>Verizon</w:t>
      </w:r>
      <w:r w:rsidR="00760DCC" w:rsidRPr="00A828E7">
        <w:rPr>
          <w:rFonts w:ascii="Arial" w:hAnsi="Arial" w:cs="Arial"/>
          <w:spacing w:val="-3"/>
          <w:sz w:val="22"/>
          <w:szCs w:val="22"/>
        </w:rPr>
        <w:t xml:space="preserve"> can identify where the work is taking place</w:t>
      </w:r>
      <w:r w:rsidR="005D1831">
        <w:rPr>
          <w:rFonts w:ascii="Arial" w:hAnsi="Arial" w:cs="Arial"/>
          <w:spacing w:val="-3"/>
          <w:sz w:val="22"/>
          <w:szCs w:val="22"/>
        </w:rPr>
        <w:t xml:space="preserve"> utilizing the forms required by Verizon</w:t>
      </w:r>
      <w:r w:rsidR="00760DCC" w:rsidRPr="00A828E7">
        <w:rPr>
          <w:rFonts w:ascii="Arial" w:hAnsi="Arial" w:cs="Arial"/>
          <w:spacing w:val="-3"/>
          <w:sz w:val="22"/>
          <w:szCs w:val="22"/>
        </w:rPr>
        <w:t xml:space="preserve">. </w:t>
      </w:r>
    </w:p>
    <w:p w:rsidR="004A3E96" w:rsidRDefault="004A3E96" w:rsidP="004A3E96">
      <w:pPr>
        <w:autoSpaceDE w:val="0"/>
        <w:autoSpaceDN w:val="0"/>
        <w:adjustRightInd w:val="0"/>
        <w:ind w:left="2160"/>
        <w:jc w:val="both"/>
        <w:rPr>
          <w:rFonts w:ascii="Arial" w:hAnsi="Arial" w:cs="Arial"/>
          <w:spacing w:val="-3"/>
          <w:sz w:val="22"/>
          <w:szCs w:val="22"/>
        </w:rPr>
      </w:pPr>
    </w:p>
    <w:p w:rsidR="004A3E96" w:rsidRDefault="004A3E96" w:rsidP="004A3E96">
      <w:pPr>
        <w:autoSpaceDE w:val="0"/>
        <w:autoSpaceDN w:val="0"/>
        <w:adjustRightInd w:val="0"/>
        <w:spacing w:after="200"/>
        <w:ind w:left="2160"/>
        <w:jc w:val="both"/>
        <w:rPr>
          <w:rFonts w:ascii="Arial" w:hAnsi="Arial" w:cs="Arial"/>
          <w:color w:val="000000"/>
          <w:sz w:val="22"/>
          <w:szCs w:val="22"/>
        </w:rPr>
      </w:pPr>
      <w:r>
        <w:rPr>
          <w:rFonts w:ascii="Arial" w:hAnsi="Arial" w:cs="Arial"/>
          <w:color w:val="000000"/>
          <w:sz w:val="22"/>
          <w:szCs w:val="22"/>
        </w:rPr>
        <w:t>8.5.5.2.2</w:t>
      </w:r>
      <w:r>
        <w:rPr>
          <w:rFonts w:ascii="Arial" w:hAnsi="Arial" w:cs="Arial"/>
          <w:color w:val="000000"/>
          <w:sz w:val="22"/>
          <w:szCs w:val="22"/>
        </w:rPr>
        <w:tab/>
        <w:t xml:space="preserve">Licensee is solely responsible for its equipment and Attachments and shall ensure that all </w:t>
      </w:r>
      <w:proofErr w:type="spellStart"/>
      <w:r>
        <w:rPr>
          <w:rFonts w:ascii="Arial" w:hAnsi="Arial" w:cs="Arial"/>
          <w:color w:val="000000"/>
          <w:sz w:val="22"/>
          <w:szCs w:val="22"/>
        </w:rPr>
        <w:t>Overlashing</w:t>
      </w:r>
      <w:proofErr w:type="spellEnd"/>
      <w:r>
        <w:rPr>
          <w:rFonts w:ascii="Arial" w:hAnsi="Arial" w:cs="Arial"/>
          <w:color w:val="000000"/>
          <w:sz w:val="22"/>
          <w:szCs w:val="22"/>
        </w:rPr>
        <w:t xml:space="preserve">, including all Third Party </w:t>
      </w:r>
      <w:proofErr w:type="spellStart"/>
      <w:r>
        <w:rPr>
          <w:rFonts w:ascii="Arial" w:hAnsi="Arial" w:cs="Arial"/>
          <w:color w:val="000000"/>
          <w:sz w:val="22"/>
          <w:szCs w:val="22"/>
        </w:rPr>
        <w:t>Overlashing</w:t>
      </w:r>
      <w:proofErr w:type="spellEnd"/>
      <w:r>
        <w:rPr>
          <w:rFonts w:ascii="Arial" w:hAnsi="Arial" w:cs="Arial"/>
          <w:color w:val="000000"/>
          <w:sz w:val="22"/>
          <w:szCs w:val="22"/>
        </w:rPr>
        <w:t xml:space="preserve">, complies with Article 7.  Licensee is solely liable for all damage to a Pole(s) or other existing attachment on a Pole(s) that is caused by the </w:t>
      </w:r>
      <w:proofErr w:type="spellStart"/>
      <w:r>
        <w:rPr>
          <w:rFonts w:ascii="Arial" w:hAnsi="Arial" w:cs="Arial"/>
          <w:color w:val="000000"/>
          <w:sz w:val="22"/>
          <w:szCs w:val="22"/>
        </w:rPr>
        <w:t>Overlashing</w:t>
      </w:r>
      <w:proofErr w:type="spellEnd"/>
      <w:r>
        <w:rPr>
          <w:rFonts w:ascii="Arial" w:hAnsi="Arial" w:cs="Arial"/>
          <w:color w:val="000000"/>
          <w:sz w:val="22"/>
          <w:szCs w:val="22"/>
        </w:rPr>
        <w:t xml:space="preserve">, including all Third Party </w:t>
      </w:r>
      <w:proofErr w:type="spellStart"/>
      <w:r>
        <w:rPr>
          <w:rFonts w:ascii="Arial" w:hAnsi="Arial" w:cs="Arial"/>
          <w:color w:val="000000"/>
          <w:sz w:val="22"/>
          <w:szCs w:val="22"/>
        </w:rPr>
        <w:t>Overlashing</w:t>
      </w:r>
      <w:proofErr w:type="spellEnd"/>
      <w:proofErr w:type="gramStart"/>
      <w:r>
        <w:rPr>
          <w:rFonts w:ascii="Arial" w:hAnsi="Arial" w:cs="Arial"/>
          <w:color w:val="000000"/>
          <w:sz w:val="22"/>
          <w:szCs w:val="22"/>
        </w:rPr>
        <w:t>,  and</w:t>
      </w:r>
      <w:proofErr w:type="gramEnd"/>
      <w:r>
        <w:rPr>
          <w:rFonts w:ascii="Arial" w:hAnsi="Arial" w:cs="Arial"/>
          <w:color w:val="000000"/>
          <w:sz w:val="22"/>
          <w:szCs w:val="22"/>
        </w:rPr>
        <w:t xml:space="preserve"> any </w:t>
      </w:r>
      <w:proofErr w:type="spellStart"/>
      <w:r>
        <w:rPr>
          <w:rFonts w:ascii="Arial" w:hAnsi="Arial" w:cs="Arial"/>
          <w:color w:val="000000"/>
          <w:sz w:val="22"/>
          <w:szCs w:val="22"/>
        </w:rPr>
        <w:t>Overlashing</w:t>
      </w:r>
      <w:proofErr w:type="spellEnd"/>
      <w:r>
        <w:rPr>
          <w:rFonts w:ascii="Arial" w:hAnsi="Arial" w:cs="Arial"/>
          <w:color w:val="000000"/>
          <w:sz w:val="22"/>
          <w:szCs w:val="22"/>
        </w:rPr>
        <w:t xml:space="preserve">, including all Third Party </w:t>
      </w:r>
      <w:proofErr w:type="spellStart"/>
      <w:r>
        <w:rPr>
          <w:rFonts w:ascii="Arial" w:hAnsi="Arial" w:cs="Arial"/>
          <w:color w:val="000000"/>
          <w:sz w:val="22"/>
          <w:szCs w:val="22"/>
        </w:rPr>
        <w:t>Overlashing</w:t>
      </w:r>
      <w:proofErr w:type="spellEnd"/>
      <w:r>
        <w:rPr>
          <w:rFonts w:ascii="Arial" w:hAnsi="Arial" w:cs="Arial"/>
          <w:color w:val="000000"/>
          <w:sz w:val="22"/>
          <w:szCs w:val="22"/>
        </w:rPr>
        <w:t xml:space="preserve">, that causes a safety issue or violates Article 7 and Licensee shall be liable, at its sole expense, to make repairs.  </w:t>
      </w:r>
    </w:p>
    <w:p w:rsidR="004A3E96" w:rsidRDefault="004A3E96" w:rsidP="004A3E96">
      <w:pPr>
        <w:autoSpaceDE w:val="0"/>
        <w:autoSpaceDN w:val="0"/>
        <w:adjustRightInd w:val="0"/>
        <w:ind w:left="2160"/>
        <w:jc w:val="both"/>
        <w:rPr>
          <w:rFonts w:ascii="Arial" w:hAnsi="Arial" w:cs="Arial"/>
          <w:color w:val="000000"/>
          <w:sz w:val="22"/>
          <w:szCs w:val="22"/>
        </w:rPr>
      </w:pPr>
      <w:r>
        <w:rPr>
          <w:rFonts w:ascii="Arial" w:hAnsi="Arial" w:cs="Arial"/>
          <w:color w:val="000000"/>
          <w:sz w:val="22"/>
          <w:szCs w:val="22"/>
        </w:rPr>
        <w:t>8.5.5.2.3</w:t>
      </w:r>
      <w:r>
        <w:rPr>
          <w:rFonts w:ascii="Arial" w:hAnsi="Arial" w:cs="Arial"/>
          <w:color w:val="000000"/>
          <w:sz w:val="22"/>
          <w:szCs w:val="22"/>
        </w:rPr>
        <w:tab/>
      </w:r>
      <w:r>
        <w:rPr>
          <w:rFonts w:ascii="Arial" w:hAnsi="Arial" w:cs="Arial"/>
          <w:color w:val="000000"/>
          <w:sz w:val="22"/>
          <w:szCs w:val="22"/>
        </w:rPr>
        <w:tab/>
        <w:t>Post-</w:t>
      </w:r>
      <w:proofErr w:type="spellStart"/>
      <w:r>
        <w:rPr>
          <w:rFonts w:ascii="Arial" w:hAnsi="Arial" w:cs="Arial"/>
          <w:color w:val="000000"/>
          <w:sz w:val="22"/>
          <w:szCs w:val="22"/>
        </w:rPr>
        <w:t>Overlashing</w:t>
      </w:r>
      <w:proofErr w:type="spellEnd"/>
      <w:r>
        <w:rPr>
          <w:rFonts w:ascii="Arial" w:hAnsi="Arial" w:cs="Arial"/>
          <w:color w:val="000000"/>
          <w:sz w:val="22"/>
          <w:szCs w:val="22"/>
        </w:rPr>
        <w:t xml:space="preserve"> Review.</w:t>
      </w:r>
      <w:r>
        <w:rPr>
          <w:rFonts w:ascii="Arial" w:hAnsi="Arial" w:cs="Arial"/>
          <w:color w:val="000000"/>
          <w:sz w:val="22"/>
          <w:szCs w:val="22"/>
        </w:rPr>
        <w:tab/>
        <w:t xml:space="preserve">Licensee shall notify Verizon within thirty (30) days after completion of an </w:t>
      </w:r>
      <w:proofErr w:type="spellStart"/>
      <w:r>
        <w:rPr>
          <w:rFonts w:ascii="Arial" w:hAnsi="Arial" w:cs="Arial"/>
          <w:color w:val="000000"/>
          <w:sz w:val="22"/>
          <w:szCs w:val="22"/>
        </w:rPr>
        <w:t>Overlash</w:t>
      </w:r>
      <w:proofErr w:type="spellEnd"/>
      <w:r>
        <w:rPr>
          <w:rFonts w:ascii="Arial" w:hAnsi="Arial" w:cs="Arial"/>
          <w:color w:val="000000"/>
          <w:sz w:val="22"/>
          <w:szCs w:val="22"/>
        </w:rPr>
        <w:t xml:space="preserve"> that such </w:t>
      </w:r>
      <w:proofErr w:type="spellStart"/>
      <w:r>
        <w:rPr>
          <w:rFonts w:ascii="Arial" w:hAnsi="Arial" w:cs="Arial"/>
          <w:color w:val="000000"/>
          <w:sz w:val="22"/>
          <w:szCs w:val="22"/>
        </w:rPr>
        <w:t>Overlash</w:t>
      </w:r>
      <w:proofErr w:type="spellEnd"/>
      <w:r>
        <w:rPr>
          <w:rFonts w:ascii="Arial" w:hAnsi="Arial" w:cs="Arial"/>
          <w:color w:val="000000"/>
          <w:sz w:val="22"/>
          <w:szCs w:val="22"/>
        </w:rPr>
        <w:t xml:space="preserve"> is complete.  If Licensee allowed a Third Party </w:t>
      </w:r>
      <w:proofErr w:type="spellStart"/>
      <w:r>
        <w:rPr>
          <w:rFonts w:ascii="Arial" w:hAnsi="Arial" w:cs="Arial"/>
          <w:color w:val="000000"/>
          <w:sz w:val="22"/>
          <w:szCs w:val="22"/>
        </w:rPr>
        <w:t>Overlash</w:t>
      </w:r>
      <w:proofErr w:type="spellEnd"/>
      <w:r>
        <w:rPr>
          <w:rFonts w:ascii="Arial" w:hAnsi="Arial" w:cs="Arial"/>
          <w:color w:val="000000"/>
          <w:sz w:val="22"/>
          <w:szCs w:val="22"/>
        </w:rPr>
        <w:t xml:space="preserve">, then both Licensee and the third party must ensure that required notifications are sent to Verizon.  Verizon shall have at least ninety (90) days after </w:t>
      </w:r>
      <w:r>
        <w:rPr>
          <w:rFonts w:ascii="Arial" w:hAnsi="Arial" w:cs="Arial"/>
          <w:color w:val="000000"/>
          <w:sz w:val="22"/>
          <w:szCs w:val="22"/>
        </w:rPr>
        <w:lastRenderedPageBreak/>
        <w:t xml:space="preserve">receipt of notice from Licensee to perform a </w:t>
      </w:r>
      <w:r w:rsidRPr="00FD41DC">
        <w:rPr>
          <w:rFonts w:ascii="Arial" w:hAnsi="Arial" w:cs="Arial"/>
          <w:color w:val="000000"/>
          <w:sz w:val="22"/>
          <w:szCs w:val="22"/>
        </w:rPr>
        <w:t>Post-Construction Inspection</w:t>
      </w:r>
      <w:r>
        <w:rPr>
          <w:rFonts w:ascii="Arial" w:hAnsi="Arial" w:cs="Arial"/>
          <w:color w:val="000000"/>
          <w:sz w:val="22"/>
          <w:szCs w:val="22"/>
        </w:rPr>
        <w:t xml:space="preserve">.  In the event that Verizon discovers any damage to the Pole(s) or equipment, safety violations or noncompliance with the Specifications caused by the </w:t>
      </w:r>
      <w:proofErr w:type="spellStart"/>
      <w:r>
        <w:rPr>
          <w:rFonts w:ascii="Arial" w:hAnsi="Arial" w:cs="Arial"/>
          <w:color w:val="000000"/>
          <w:sz w:val="22"/>
          <w:szCs w:val="22"/>
        </w:rPr>
        <w:t>Overlash</w:t>
      </w:r>
      <w:proofErr w:type="spellEnd"/>
      <w:r>
        <w:rPr>
          <w:rFonts w:ascii="Arial" w:hAnsi="Arial" w:cs="Arial"/>
          <w:color w:val="000000"/>
          <w:sz w:val="22"/>
          <w:szCs w:val="22"/>
        </w:rPr>
        <w:t xml:space="preserve">, including a Third Party </w:t>
      </w:r>
      <w:proofErr w:type="spellStart"/>
      <w:r>
        <w:rPr>
          <w:rFonts w:ascii="Arial" w:hAnsi="Arial" w:cs="Arial"/>
          <w:color w:val="000000"/>
          <w:sz w:val="22"/>
          <w:szCs w:val="22"/>
        </w:rPr>
        <w:t>Overlash</w:t>
      </w:r>
      <w:proofErr w:type="spellEnd"/>
      <w:r>
        <w:rPr>
          <w:rFonts w:ascii="Arial" w:hAnsi="Arial" w:cs="Arial"/>
          <w:color w:val="000000"/>
          <w:sz w:val="22"/>
          <w:szCs w:val="22"/>
        </w:rPr>
        <w:t xml:space="preserve">, Verizon will notify Licensee of the damage, safety issue and/or noncompliance.  Verizon may either (a) complete any necessary remedial work and invoice Licensee for the associated costs, (b) require Licensee to fix the damage or noncompliance at its sole expense within fourteen (14) days of </w:t>
      </w:r>
      <w:r w:rsidRPr="00A828E7">
        <w:rPr>
          <w:rFonts w:ascii="Arial" w:hAnsi="Arial" w:cs="Arial"/>
          <w:color w:val="000000"/>
          <w:sz w:val="22"/>
          <w:szCs w:val="22"/>
        </w:rPr>
        <w:t>receipt of notice</w:t>
      </w:r>
      <w:r>
        <w:rPr>
          <w:rFonts w:ascii="Arial" w:hAnsi="Arial" w:cs="Arial"/>
          <w:color w:val="000000"/>
          <w:sz w:val="22"/>
          <w:szCs w:val="22"/>
        </w:rPr>
        <w:t xml:space="preserve"> or (c) require Licensee to immediately remove the </w:t>
      </w:r>
      <w:proofErr w:type="spellStart"/>
      <w:r>
        <w:rPr>
          <w:rFonts w:ascii="Arial" w:hAnsi="Arial" w:cs="Arial"/>
          <w:color w:val="000000"/>
          <w:sz w:val="22"/>
          <w:szCs w:val="22"/>
        </w:rPr>
        <w:t>Overlash</w:t>
      </w:r>
      <w:proofErr w:type="spellEnd"/>
      <w:r>
        <w:rPr>
          <w:rFonts w:ascii="Arial" w:hAnsi="Arial" w:cs="Arial"/>
          <w:color w:val="000000"/>
          <w:sz w:val="22"/>
          <w:szCs w:val="22"/>
        </w:rPr>
        <w:t xml:space="preserve">, or Third Party </w:t>
      </w:r>
      <w:proofErr w:type="spellStart"/>
      <w:r>
        <w:rPr>
          <w:rFonts w:ascii="Arial" w:hAnsi="Arial" w:cs="Arial"/>
          <w:color w:val="000000"/>
          <w:sz w:val="22"/>
          <w:szCs w:val="22"/>
        </w:rPr>
        <w:t>Overlash</w:t>
      </w:r>
      <w:proofErr w:type="spellEnd"/>
      <w:r w:rsidRPr="00A828E7">
        <w:rPr>
          <w:rFonts w:ascii="Arial" w:hAnsi="Arial" w:cs="Arial"/>
          <w:color w:val="000000"/>
          <w:sz w:val="22"/>
          <w:szCs w:val="22"/>
        </w:rPr>
        <w:t>.</w:t>
      </w:r>
      <w:r w:rsidRPr="006852F0">
        <w:rPr>
          <w:rFonts w:ascii="Arial" w:hAnsi="Arial" w:cs="Arial"/>
          <w:color w:val="000000"/>
          <w:sz w:val="22"/>
          <w:szCs w:val="22"/>
        </w:rPr>
        <w:t xml:space="preserve"> </w:t>
      </w:r>
      <w:r>
        <w:rPr>
          <w:rFonts w:ascii="Arial" w:hAnsi="Arial" w:cs="Arial"/>
          <w:color w:val="000000"/>
          <w:sz w:val="22"/>
          <w:szCs w:val="22"/>
        </w:rPr>
        <w:t xml:space="preserve">It is Licensee’s responsibility to seek any reimbursement, if applicable, from a third party for any damage or noncompliance caused by a Third Party </w:t>
      </w:r>
      <w:proofErr w:type="spellStart"/>
      <w:r>
        <w:rPr>
          <w:rFonts w:ascii="Arial" w:hAnsi="Arial" w:cs="Arial"/>
          <w:color w:val="000000"/>
          <w:sz w:val="22"/>
          <w:szCs w:val="22"/>
        </w:rPr>
        <w:t>Overlash</w:t>
      </w:r>
      <w:proofErr w:type="spellEnd"/>
      <w:r>
        <w:rPr>
          <w:rFonts w:ascii="Arial" w:hAnsi="Arial" w:cs="Arial"/>
          <w:color w:val="000000"/>
          <w:sz w:val="22"/>
          <w:szCs w:val="22"/>
        </w:rPr>
        <w:t xml:space="preserve">. </w:t>
      </w:r>
    </w:p>
    <w:p w:rsidR="004A3E96" w:rsidRDefault="004A3E96" w:rsidP="004A3E96">
      <w:pPr>
        <w:autoSpaceDE w:val="0"/>
        <w:autoSpaceDN w:val="0"/>
        <w:adjustRightInd w:val="0"/>
        <w:ind w:left="2160"/>
        <w:jc w:val="both"/>
        <w:rPr>
          <w:rFonts w:ascii="Arial" w:hAnsi="Arial" w:cs="Arial"/>
          <w:spacing w:val="-3"/>
          <w:sz w:val="22"/>
          <w:szCs w:val="22"/>
        </w:rPr>
      </w:pPr>
    </w:p>
    <w:p w:rsidR="002B73C6" w:rsidRDefault="002B73C6" w:rsidP="000D0AB1">
      <w:pPr>
        <w:autoSpaceDE w:val="0"/>
        <w:autoSpaceDN w:val="0"/>
        <w:adjustRightInd w:val="0"/>
        <w:ind w:left="2160" w:hanging="720"/>
        <w:jc w:val="both"/>
        <w:rPr>
          <w:rFonts w:ascii="Arial" w:hAnsi="Arial" w:cs="Arial"/>
          <w:color w:val="000000"/>
          <w:sz w:val="22"/>
          <w:szCs w:val="22"/>
        </w:rPr>
      </w:pPr>
    </w:p>
    <w:p w:rsidR="003C4562" w:rsidRDefault="002B73C6">
      <w:pPr>
        <w:autoSpaceDE w:val="0"/>
        <w:autoSpaceDN w:val="0"/>
        <w:adjustRightInd w:val="0"/>
        <w:ind w:left="2160" w:hanging="720"/>
        <w:jc w:val="both"/>
        <w:rPr>
          <w:rFonts w:ascii="Arial" w:hAnsi="Arial" w:cs="Arial"/>
          <w:color w:val="000000"/>
          <w:sz w:val="22"/>
          <w:szCs w:val="22"/>
        </w:rPr>
      </w:pPr>
      <w:r w:rsidRPr="004306FD">
        <w:rPr>
          <w:rFonts w:ascii="Arial" w:hAnsi="Arial" w:cs="Arial"/>
          <w:color w:val="000000"/>
          <w:sz w:val="22"/>
          <w:szCs w:val="22"/>
        </w:rPr>
        <w:t>8.5.</w:t>
      </w:r>
      <w:r w:rsidR="004C1A15" w:rsidRPr="004306FD">
        <w:rPr>
          <w:rFonts w:ascii="Arial" w:hAnsi="Arial" w:cs="Arial"/>
          <w:color w:val="000000"/>
          <w:sz w:val="22"/>
          <w:szCs w:val="22"/>
        </w:rPr>
        <w:t>5</w:t>
      </w:r>
      <w:r w:rsidRPr="004306FD">
        <w:rPr>
          <w:rFonts w:ascii="Arial" w:hAnsi="Arial" w:cs="Arial"/>
          <w:color w:val="000000"/>
          <w:sz w:val="22"/>
          <w:szCs w:val="22"/>
        </w:rPr>
        <w:t>.3</w:t>
      </w:r>
      <w:r w:rsidRPr="004306FD">
        <w:rPr>
          <w:rFonts w:ascii="Arial" w:hAnsi="Arial" w:cs="Arial"/>
          <w:color w:val="000000"/>
          <w:sz w:val="22"/>
          <w:szCs w:val="22"/>
        </w:rPr>
        <w:tab/>
      </w:r>
      <w:r w:rsidRPr="004306FD">
        <w:rPr>
          <w:rFonts w:ascii="Arial" w:hAnsi="Arial" w:cs="Arial"/>
          <w:color w:val="000000"/>
          <w:sz w:val="22"/>
          <w:szCs w:val="22"/>
          <w:u w:val="single"/>
        </w:rPr>
        <w:t xml:space="preserve">Third Party </w:t>
      </w:r>
      <w:proofErr w:type="spellStart"/>
      <w:r w:rsidRPr="004306FD">
        <w:rPr>
          <w:rFonts w:ascii="Arial" w:hAnsi="Arial" w:cs="Arial"/>
          <w:color w:val="000000"/>
          <w:sz w:val="22"/>
          <w:szCs w:val="22"/>
          <w:u w:val="single"/>
        </w:rPr>
        <w:t>Overlash</w:t>
      </w:r>
      <w:proofErr w:type="spellEnd"/>
      <w:r w:rsidRPr="004306FD">
        <w:rPr>
          <w:rFonts w:ascii="Arial" w:hAnsi="Arial" w:cs="Arial"/>
          <w:color w:val="000000"/>
          <w:sz w:val="22"/>
          <w:szCs w:val="22"/>
          <w:u w:val="single"/>
        </w:rPr>
        <w:t xml:space="preserve"> on Licensee’s Attachments</w:t>
      </w:r>
      <w:r w:rsidRPr="004306FD">
        <w:rPr>
          <w:rFonts w:ascii="Arial" w:hAnsi="Arial" w:cs="Arial"/>
          <w:color w:val="000000"/>
          <w:sz w:val="22"/>
          <w:szCs w:val="22"/>
        </w:rPr>
        <w:t xml:space="preserve">.  Licensee cannot allow a Third Party </w:t>
      </w:r>
      <w:proofErr w:type="spellStart"/>
      <w:r w:rsidRPr="004306FD">
        <w:rPr>
          <w:rFonts w:ascii="Arial" w:hAnsi="Arial" w:cs="Arial"/>
          <w:color w:val="000000"/>
          <w:sz w:val="22"/>
          <w:szCs w:val="22"/>
        </w:rPr>
        <w:t>Overlash</w:t>
      </w:r>
      <w:proofErr w:type="spellEnd"/>
      <w:r w:rsidRPr="004306FD">
        <w:rPr>
          <w:rFonts w:ascii="Arial" w:hAnsi="Arial" w:cs="Arial"/>
          <w:color w:val="000000"/>
          <w:sz w:val="22"/>
          <w:szCs w:val="22"/>
        </w:rPr>
        <w:t xml:space="preserve"> to its Attachments unless it verifies that such third party has an attachment agreement in effect with Verizon.  In such event</w:t>
      </w:r>
      <w:r w:rsidR="002027A6" w:rsidRPr="004306FD">
        <w:rPr>
          <w:rFonts w:ascii="Arial" w:hAnsi="Arial" w:cs="Arial"/>
          <w:color w:val="000000"/>
          <w:sz w:val="22"/>
          <w:szCs w:val="22"/>
        </w:rPr>
        <w:t xml:space="preserve"> and if coordinated with Verizon</w:t>
      </w:r>
      <w:r w:rsidRPr="004306FD">
        <w:rPr>
          <w:rFonts w:ascii="Arial" w:hAnsi="Arial" w:cs="Arial"/>
          <w:color w:val="000000"/>
          <w:sz w:val="22"/>
          <w:szCs w:val="22"/>
        </w:rPr>
        <w:t>, the third par</w:t>
      </w:r>
      <w:r w:rsidR="00865E04" w:rsidRPr="004306FD">
        <w:rPr>
          <w:rFonts w:ascii="Arial" w:hAnsi="Arial" w:cs="Arial"/>
          <w:color w:val="000000"/>
          <w:sz w:val="22"/>
          <w:szCs w:val="22"/>
        </w:rPr>
        <w:t>ty may provide required notifications to Verizon (in place of Licensee)</w:t>
      </w:r>
      <w:r w:rsidR="00750286" w:rsidRPr="004306FD">
        <w:rPr>
          <w:rFonts w:ascii="Arial" w:hAnsi="Arial" w:cs="Arial"/>
          <w:color w:val="000000"/>
          <w:sz w:val="22"/>
          <w:szCs w:val="22"/>
        </w:rPr>
        <w:t xml:space="preserve"> and Verizon may provide required notifications to such third party</w:t>
      </w:r>
      <w:r w:rsidR="00865E04" w:rsidRPr="004306FD">
        <w:rPr>
          <w:rFonts w:ascii="Arial" w:hAnsi="Arial" w:cs="Arial"/>
          <w:color w:val="000000"/>
          <w:sz w:val="22"/>
          <w:szCs w:val="22"/>
        </w:rPr>
        <w:t>.</w:t>
      </w:r>
      <w:r w:rsidR="00750286">
        <w:rPr>
          <w:rFonts w:ascii="Arial" w:hAnsi="Arial" w:cs="Arial"/>
          <w:color w:val="000000"/>
          <w:sz w:val="22"/>
          <w:szCs w:val="22"/>
        </w:rPr>
        <w:t xml:space="preserve">  </w:t>
      </w:r>
      <w:r w:rsidR="002027A6">
        <w:rPr>
          <w:rFonts w:ascii="Arial" w:hAnsi="Arial" w:cs="Arial"/>
          <w:color w:val="000000"/>
          <w:sz w:val="22"/>
          <w:szCs w:val="22"/>
        </w:rPr>
        <w:t xml:space="preserve"> </w:t>
      </w:r>
    </w:p>
    <w:p w:rsidR="00865E04" w:rsidRDefault="00865E04" w:rsidP="00832583">
      <w:pPr>
        <w:autoSpaceDE w:val="0"/>
        <w:autoSpaceDN w:val="0"/>
        <w:adjustRightInd w:val="0"/>
        <w:jc w:val="both"/>
        <w:rPr>
          <w:rFonts w:ascii="Arial" w:hAnsi="Arial" w:cs="Arial"/>
          <w:color w:val="000000"/>
          <w:sz w:val="22"/>
          <w:szCs w:val="22"/>
        </w:rPr>
      </w:pPr>
    </w:p>
    <w:p w:rsidR="000D0AB1" w:rsidRPr="00BC60AE" w:rsidRDefault="000D0AB1" w:rsidP="000D0AB1">
      <w:pPr>
        <w:autoSpaceDE w:val="0"/>
        <w:autoSpaceDN w:val="0"/>
        <w:adjustRightInd w:val="0"/>
        <w:ind w:left="2160" w:hanging="720"/>
        <w:jc w:val="both"/>
        <w:rPr>
          <w:rFonts w:ascii="Arial" w:hAnsi="Arial" w:cs="Arial"/>
          <w:color w:val="000000"/>
          <w:sz w:val="22"/>
          <w:szCs w:val="22"/>
        </w:rPr>
      </w:pPr>
    </w:p>
    <w:p w:rsidR="0067365B" w:rsidRDefault="0067365B" w:rsidP="00F26393">
      <w:pPr>
        <w:autoSpaceDE w:val="0"/>
        <w:autoSpaceDN w:val="0"/>
        <w:adjustRightInd w:val="0"/>
        <w:ind w:left="864" w:hanging="720"/>
        <w:jc w:val="both"/>
        <w:rPr>
          <w:rFonts w:ascii="Arial" w:hAnsi="Arial" w:cs="Arial"/>
          <w:color w:val="000000"/>
          <w:sz w:val="22"/>
          <w:szCs w:val="22"/>
        </w:rPr>
      </w:pPr>
      <w:bookmarkStart w:id="30" w:name="_Toc504490114"/>
    </w:p>
    <w:p w:rsidR="004C2762" w:rsidRPr="00BC60AE" w:rsidRDefault="004C2762" w:rsidP="008765F9">
      <w:pPr>
        <w:autoSpaceDE w:val="0"/>
        <w:autoSpaceDN w:val="0"/>
        <w:adjustRightInd w:val="0"/>
        <w:jc w:val="center"/>
        <w:outlineLvl w:val="0"/>
        <w:rPr>
          <w:rFonts w:ascii="Arial" w:hAnsi="Arial" w:cs="Arial"/>
          <w:b/>
          <w:bCs/>
          <w:color w:val="000000"/>
          <w:sz w:val="22"/>
          <w:szCs w:val="22"/>
        </w:rPr>
      </w:pPr>
      <w:bookmarkStart w:id="31" w:name="_Toc9261815"/>
      <w:r w:rsidRPr="00BC60AE">
        <w:rPr>
          <w:rFonts w:ascii="Arial" w:hAnsi="Arial" w:cs="Arial"/>
          <w:b/>
          <w:bCs/>
          <w:color w:val="000000"/>
          <w:sz w:val="22"/>
          <w:szCs w:val="22"/>
        </w:rPr>
        <w:t xml:space="preserve">ARTICLE </w:t>
      </w:r>
      <w:r w:rsidR="00156CF7" w:rsidRPr="00BC60AE">
        <w:rPr>
          <w:rFonts w:ascii="Arial" w:hAnsi="Arial" w:cs="Arial"/>
          <w:b/>
          <w:bCs/>
          <w:color w:val="000000"/>
          <w:sz w:val="22"/>
          <w:szCs w:val="22"/>
        </w:rPr>
        <w:t>9</w:t>
      </w:r>
      <w:bookmarkStart w:id="32" w:name="_Toc504490115"/>
      <w:bookmarkEnd w:id="30"/>
      <w:r w:rsidR="005F4369">
        <w:rPr>
          <w:rFonts w:ascii="Arial" w:hAnsi="Arial" w:cs="Arial"/>
          <w:b/>
          <w:bCs/>
          <w:color w:val="000000"/>
          <w:sz w:val="22"/>
          <w:szCs w:val="22"/>
        </w:rPr>
        <w:t xml:space="preserve"> </w:t>
      </w:r>
      <w:r w:rsidR="000811EA">
        <w:rPr>
          <w:rFonts w:ascii="Arial" w:hAnsi="Arial" w:cs="Arial"/>
          <w:b/>
          <w:bCs/>
          <w:color w:val="000000"/>
          <w:sz w:val="22"/>
          <w:szCs w:val="22"/>
        </w:rPr>
        <w:br/>
      </w:r>
      <w:r w:rsidRPr="00BC60AE">
        <w:rPr>
          <w:rFonts w:ascii="Arial" w:hAnsi="Arial" w:cs="Arial"/>
          <w:b/>
          <w:bCs/>
          <w:color w:val="000000"/>
          <w:sz w:val="22"/>
          <w:szCs w:val="22"/>
        </w:rPr>
        <w:t>INSPECTION OF LICENSEE’S FACILITIES</w:t>
      </w:r>
      <w:bookmarkEnd w:id="31"/>
      <w:bookmarkEnd w:id="32"/>
    </w:p>
    <w:p w:rsidR="004C2762" w:rsidRPr="00BC60AE" w:rsidRDefault="004C2762" w:rsidP="00BC60AE">
      <w:pPr>
        <w:autoSpaceDE w:val="0"/>
        <w:autoSpaceDN w:val="0"/>
        <w:adjustRightInd w:val="0"/>
        <w:spacing w:line="240" w:lineRule="atLeast"/>
        <w:jc w:val="both"/>
        <w:rPr>
          <w:rFonts w:ascii="Arial" w:hAnsi="Arial" w:cs="Arial"/>
          <w:b/>
          <w:bCs/>
          <w:color w:val="000000"/>
          <w:sz w:val="22"/>
          <w:szCs w:val="22"/>
        </w:rPr>
      </w:pPr>
    </w:p>
    <w:p w:rsidR="004C2762" w:rsidRDefault="00156CF7" w:rsidP="00AD2C4C">
      <w:pPr>
        <w:ind w:left="720" w:hanging="720"/>
        <w:jc w:val="both"/>
        <w:rPr>
          <w:rFonts w:ascii="Arial" w:hAnsi="Arial" w:cs="Arial"/>
          <w:color w:val="000000"/>
          <w:sz w:val="22"/>
          <w:szCs w:val="22"/>
        </w:rPr>
      </w:pPr>
      <w:r w:rsidRPr="00BC60AE">
        <w:rPr>
          <w:rFonts w:ascii="Arial" w:hAnsi="Arial" w:cs="Arial"/>
          <w:color w:val="000000"/>
          <w:sz w:val="22"/>
          <w:szCs w:val="22"/>
        </w:rPr>
        <w:t>9</w:t>
      </w:r>
      <w:r w:rsidR="004C2762" w:rsidRPr="00BC60AE">
        <w:rPr>
          <w:rFonts w:ascii="Arial" w:hAnsi="Arial" w:cs="Arial"/>
          <w:color w:val="000000"/>
          <w:sz w:val="22"/>
          <w:szCs w:val="22"/>
        </w:rPr>
        <w:t>.1</w:t>
      </w:r>
      <w:r w:rsidR="004C2762" w:rsidRPr="00BC60AE">
        <w:rPr>
          <w:rFonts w:ascii="Arial" w:hAnsi="Arial" w:cs="Arial"/>
          <w:color w:val="000000"/>
          <w:sz w:val="22"/>
          <w:szCs w:val="22"/>
        </w:rPr>
        <w:tab/>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reserves the right to make </w:t>
      </w:r>
      <w:r w:rsidR="00474C06" w:rsidRPr="00BC60AE">
        <w:rPr>
          <w:rFonts w:ascii="Arial" w:hAnsi="Arial" w:cs="Arial"/>
          <w:color w:val="000000"/>
          <w:sz w:val="22"/>
          <w:szCs w:val="22"/>
        </w:rPr>
        <w:t xml:space="preserve">a </w:t>
      </w:r>
      <w:r w:rsidR="004C2762" w:rsidRPr="00BC60AE">
        <w:rPr>
          <w:rFonts w:ascii="Arial" w:hAnsi="Arial" w:cs="Arial"/>
          <w:color w:val="000000"/>
          <w:sz w:val="22"/>
          <w:szCs w:val="22"/>
        </w:rPr>
        <w:t>Post-</w:t>
      </w:r>
      <w:r w:rsidR="002D00BF" w:rsidRPr="00BC60AE">
        <w:rPr>
          <w:rFonts w:ascii="Arial" w:hAnsi="Arial" w:cs="Arial"/>
          <w:color w:val="000000"/>
          <w:sz w:val="22"/>
          <w:szCs w:val="22"/>
        </w:rPr>
        <w:t>C</w:t>
      </w:r>
      <w:r w:rsidR="004C2762" w:rsidRPr="00BC60AE">
        <w:rPr>
          <w:rFonts w:ascii="Arial" w:hAnsi="Arial" w:cs="Arial"/>
          <w:color w:val="000000"/>
          <w:sz w:val="22"/>
          <w:szCs w:val="22"/>
        </w:rPr>
        <w:t>onstruction</w:t>
      </w:r>
      <w:r w:rsidR="00474C06" w:rsidRPr="00BC60AE">
        <w:rPr>
          <w:rFonts w:ascii="Arial" w:hAnsi="Arial" w:cs="Arial"/>
          <w:color w:val="000000"/>
          <w:sz w:val="22"/>
          <w:szCs w:val="22"/>
        </w:rPr>
        <w:t xml:space="preserve"> Inspection</w:t>
      </w:r>
      <w:r w:rsidR="004C2762" w:rsidRPr="00BC60AE">
        <w:rPr>
          <w:rFonts w:ascii="Arial" w:hAnsi="Arial" w:cs="Arial"/>
          <w:color w:val="000000"/>
          <w:sz w:val="22"/>
          <w:szCs w:val="22"/>
        </w:rPr>
        <w:t xml:space="preserve">, </w:t>
      </w:r>
      <w:r w:rsidR="00474C06" w:rsidRPr="00BC60AE">
        <w:rPr>
          <w:rFonts w:ascii="Arial" w:hAnsi="Arial" w:cs="Arial"/>
          <w:color w:val="000000"/>
          <w:sz w:val="22"/>
          <w:szCs w:val="22"/>
        </w:rPr>
        <w:t xml:space="preserve">a </w:t>
      </w:r>
      <w:r w:rsidR="00AD2EB3" w:rsidRPr="00BC60AE">
        <w:rPr>
          <w:rFonts w:ascii="Arial" w:hAnsi="Arial" w:cs="Arial"/>
          <w:color w:val="000000"/>
          <w:sz w:val="22"/>
          <w:szCs w:val="22"/>
        </w:rPr>
        <w:t xml:space="preserve">Post-Construction </w:t>
      </w:r>
      <w:r w:rsidR="004C2762" w:rsidRPr="00BC60AE">
        <w:rPr>
          <w:rFonts w:ascii="Arial" w:hAnsi="Arial" w:cs="Arial"/>
          <w:color w:val="000000"/>
          <w:sz w:val="22"/>
          <w:szCs w:val="22"/>
        </w:rPr>
        <w:t>Subsequent</w:t>
      </w:r>
      <w:r w:rsidR="00474C06" w:rsidRPr="00BC60AE">
        <w:rPr>
          <w:rFonts w:ascii="Arial" w:hAnsi="Arial" w:cs="Arial"/>
          <w:color w:val="000000"/>
          <w:sz w:val="22"/>
          <w:szCs w:val="22"/>
        </w:rPr>
        <w:t xml:space="preserve"> Inspection</w:t>
      </w:r>
      <w:r w:rsidR="004C2762" w:rsidRPr="00BC60AE">
        <w:rPr>
          <w:rFonts w:ascii="Arial" w:hAnsi="Arial" w:cs="Arial"/>
          <w:color w:val="000000"/>
          <w:sz w:val="22"/>
          <w:szCs w:val="22"/>
        </w:rPr>
        <w:t xml:space="preserve">, and Periodic </w:t>
      </w:r>
      <w:r w:rsidR="004C2762" w:rsidRPr="002A4AAE">
        <w:rPr>
          <w:rFonts w:ascii="Arial" w:hAnsi="Arial" w:cs="Arial"/>
          <w:color w:val="000000"/>
          <w:sz w:val="22"/>
          <w:szCs w:val="22"/>
        </w:rPr>
        <w:t xml:space="preserve">Inspections of any or all of </w:t>
      </w:r>
      <w:r w:rsidR="00C6504B" w:rsidRPr="002A4AAE">
        <w:rPr>
          <w:rFonts w:ascii="Arial" w:hAnsi="Arial" w:cs="Arial"/>
          <w:color w:val="000000"/>
          <w:sz w:val="22"/>
          <w:szCs w:val="22"/>
        </w:rPr>
        <w:t>Licensee</w:t>
      </w:r>
      <w:r w:rsidR="004C2762" w:rsidRPr="002A4AAE">
        <w:rPr>
          <w:rFonts w:ascii="Arial" w:hAnsi="Arial" w:cs="Arial"/>
          <w:color w:val="000000"/>
          <w:sz w:val="22"/>
          <w:szCs w:val="22"/>
        </w:rPr>
        <w:t xml:space="preserve">’s </w:t>
      </w:r>
      <w:r w:rsidR="00A85529" w:rsidRPr="002A4AAE">
        <w:rPr>
          <w:rFonts w:ascii="Arial" w:hAnsi="Arial" w:cs="Arial"/>
          <w:color w:val="000000"/>
          <w:sz w:val="22"/>
          <w:szCs w:val="22"/>
        </w:rPr>
        <w:t>Attachments</w:t>
      </w:r>
      <w:r w:rsidR="00EF7E47">
        <w:rPr>
          <w:rFonts w:ascii="Arial" w:hAnsi="Arial" w:cs="Arial"/>
          <w:color w:val="000000"/>
          <w:sz w:val="22"/>
          <w:szCs w:val="22"/>
        </w:rPr>
        <w:t xml:space="preserve">, including any </w:t>
      </w:r>
      <w:proofErr w:type="spellStart"/>
      <w:r w:rsidR="00EF7E47">
        <w:rPr>
          <w:rFonts w:ascii="Arial" w:hAnsi="Arial" w:cs="Arial"/>
          <w:color w:val="000000"/>
          <w:sz w:val="22"/>
          <w:szCs w:val="22"/>
        </w:rPr>
        <w:t>Overlash</w:t>
      </w:r>
      <w:proofErr w:type="spellEnd"/>
      <w:r w:rsidR="00EF7E47">
        <w:rPr>
          <w:rFonts w:ascii="Arial" w:hAnsi="Arial" w:cs="Arial"/>
          <w:color w:val="000000"/>
          <w:sz w:val="22"/>
          <w:szCs w:val="22"/>
        </w:rPr>
        <w:t>,</w:t>
      </w:r>
      <w:r w:rsidR="00EB5382">
        <w:rPr>
          <w:rFonts w:ascii="Arial" w:hAnsi="Arial" w:cs="Arial"/>
          <w:color w:val="000000"/>
          <w:sz w:val="22"/>
          <w:szCs w:val="22"/>
        </w:rPr>
        <w:t xml:space="preserve"> to Poles and in Conduit</w:t>
      </w:r>
      <w:r w:rsidR="004C2762" w:rsidRPr="002A4AAE">
        <w:rPr>
          <w:rFonts w:ascii="Arial" w:hAnsi="Arial" w:cs="Arial"/>
          <w:color w:val="000000"/>
          <w:sz w:val="22"/>
          <w:szCs w:val="22"/>
        </w:rPr>
        <w:t xml:space="preserve">.  </w:t>
      </w:r>
      <w:r w:rsidR="00EC1F38" w:rsidRPr="002A4AAE">
        <w:rPr>
          <w:rFonts w:ascii="Arial" w:hAnsi="Arial" w:cs="Arial"/>
          <w:color w:val="000000"/>
          <w:sz w:val="22"/>
          <w:szCs w:val="22"/>
        </w:rPr>
        <w:t xml:space="preserve">Licensee will reimburse Verizon </w:t>
      </w:r>
      <w:r w:rsidR="002A4AAE" w:rsidRPr="00AD2C4C">
        <w:rPr>
          <w:rFonts w:ascii="Arial" w:hAnsi="Arial" w:cs="Arial"/>
          <w:color w:val="000000"/>
          <w:sz w:val="22"/>
          <w:szCs w:val="22"/>
        </w:rPr>
        <w:t>for its Actual Costs</w:t>
      </w:r>
      <w:r w:rsidR="00EC1F38" w:rsidRPr="002A4AAE">
        <w:rPr>
          <w:rFonts w:ascii="Arial" w:hAnsi="Arial" w:cs="Arial"/>
          <w:color w:val="000000"/>
          <w:sz w:val="22"/>
          <w:szCs w:val="22"/>
        </w:rPr>
        <w:t xml:space="preserve"> to perform such inspections</w:t>
      </w:r>
      <w:r w:rsidR="00DD12C5">
        <w:rPr>
          <w:rFonts w:ascii="Arial" w:hAnsi="Arial" w:cs="Arial"/>
          <w:color w:val="000000"/>
          <w:sz w:val="22"/>
          <w:szCs w:val="22"/>
        </w:rPr>
        <w:t xml:space="preserve">. </w:t>
      </w:r>
      <w:r w:rsidR="00EC1F38">
        <w:rPr>
          <w:rFonts w:ascii="Arial" w:hAnsi="Arial" w:cs="Arial"/>
          <w:color w:val="000000"/>
          <w:sz w:val="22"/>
          <w:szCs w:val="22"/>
        </w:rPr>
        <w:t xml:space="preserve">  </w:t>
      </w:r>
    </w:p>
    <w:p w:rsidR="004C2762" w:rsidRPr="00BC60AE" w:rsidRDefault="004C2762" w:rsidP="00AD2C4C">
      <w:pPr>
        <w:autoSpaceDE w:val="0"/>
        <w:autoSpaceDN w:val="0"/>
        <w:adjustRightInd w:val="0"/>
        <w:spacing w:line="240" w:lineRule="atLeast"/>
        <w:jc w:val="both"/>
        <w:rPr>
          <w:rFonts w:ascii="Arial" w:hAnsi="Arial" w:cs="Arial"/>
          <w:color w:val="000000"/>
          <w:sz w:val="22"/>
          <w:szCs w:val="22"/>
        </w:rPr>
      </w:pPr>
    </w:p>
    <w:p w:rsidR="004C2762" w:rsidRPr="00AA4774" w:rsidRDefault="00156CF7" w:rsidP="00AD2C4C">
      <w:pPr>
        <w:autoSpaceDE w:val="0"/>
        <w:autoSpaceDN w:val="0"/>
        <w:adjustRightInd w:val="0"/>
        <w:spacing w:line="240" w:lineRule="atLeast"/>
        <w:ind w:left="720" w:hanging="720"/>
        <w:jc w:val="both"/>
        <w:rPr>
          <w:rFonts w:ascii="Arial" w:hAnsi="Arial" w:cs="Arial"/>
          <w:color w:val="000000"/>
          <w:sz w:val="22"/>
          <w:szCs w:val="22"/>
        </w:rPr>
      </w:pPr>
      <w:bookmarkStart w:id="33" w:name="OLE_LINK1"/>
      <w:r w:rsidRPr="00BC60AE">
        <w:rPr>
          <w:rFonts w:ascii="Arial" w:hAnsi="Arial" w:cs="Arial"/>
          <w:color w:val="000000"/>
          <w:sz w:val="22"/>
          <w:szCs w:val="22"/>
        </w:rPr>
        <w:t>9</w:t>
      </w:r>
      <w:r w:rsidR="004C2762" w:rsidRPr="00BC60AE">
        <w:rPr>
          <w:rFonts w:ascii="Arial" w:hAnsi="Arial" w:cs="Arial"/>
          <w:color w:val="000000"/>
          <w:sz w:val="22"/>
          <w:szCs w:val="22"/>
        </w:rPr>
        <w:t>.2</w:t>
      </w:r>
      <w:r w:rsidR="004C2762" w:rsidRPr="00BC60AE">
        <w:rPr>
          <w:rFonts w:ascii="Arial" w:hAnsi="Arial" w:cs="Arial"/>
          <w:color w:val="000000"/>
          <w:sz w:val="22"/>
          <w:szCs w:val="22"/>
        </w:rPr>
        <w:tab/>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will provide </w:t>
      </w:r>
      <w:r w:rsidR="00984F0E" w:rsidRPr="00BC60AE">
        <w:rPr>
          <w:rFonts w:ascii="Arial" w:hAnsi="Arial" w:cs="Arial"/>
          <w:color w:val="000000"/>
          <w:sz w:val="22"/>
          <w:szCs w:val="22"/>
        </w:rPr>
        <w:t xml:space="preserve">Licensee </w:t>
      </w:r>
      <w:r w:rsidR="00984F0E" w:rsidRPr="00AA4774">
        <w:rPr>
          <w:rFonts w:ascii="Arial" w:hAnsi="Arial" w:cs="Arial"/>
          <w:color w:val="000000"/>
          <w:sz w:val="22"/>
          <w:szCs w:val="22"/>
        </w:rPr>
        <w:t xml:space="preserve">with </w:t>
      </w:r>
      <w:r w:rsidR="00A13184" w:rsidRPr="00AA4774">
        <w:rPr>
          <w:rFonts w:ascii="Arial" w:hAnsi="Arial" w:cs="Arial"/>
          <w:color w:val="000000"/>
          <w:sz w:val="22"/>
          <w:szCs w:val="22"/>
        </w:rPr>
        <w:t>fourteen</w:t>
      </w:r>
      <w:r w:rsidR="004C2762" w:rsidRPr="00AA4774">
        <w:rPr>
          <w:rFonts w:ascii="Arial" w:hAnsi="Arial" w:cs="Arial"/>
          <w:color w:val="000000"/>
          <w:sz w:val="22"/>
          <w:szCs w:val="22"/>
        </w:rPr>
        <w:t xml:space="preserve"> (</w:t>
      </w:r>
      <w:r w:rsidR="00A13184" w:rsidRPr="00AA4774">
        <w:rPr>
          <w:rFonts w:ascii="Arial" w:hAnsi="Arial" w:cs="Arial"/>
          <w:color w:val="000000"/>
          <w:sz w:val="22"/>
          <w:szCs w:val="22"/>
        </w:rPr>
        <w:t>14</w:t>
      </w:r>
      <w:r w:rsidR="004C2762" w:rsidRPr="00AA4774">
        <w:rPr>
          <w:rFonts w:ascii="Arial" w:hAnsi="Arial" w:cs="Arial"/>
          <w:color w:val="000000"/>
          <w:sz w:val="22"/>
          <w:szCs w:val="22"/>
        </w:rPr>
        <w:t xml:space="preserve">) Days advance notice of </w:t>
      </w:r>
      <w:r w:rsidR="00984F0E" w:rsidRPr="00AA4774">
        <w:rPr>
          <w:rFonts w:ascii="Arial" w:hAnsi="Arial" w:cs="Arial"/>
          <w:color w:val="000000"/>
          <w:sz w:val="22"/>
          <w:szCs w:val="22"/>
        </w:rPr>
        <w:t xml:space="preserve">any planned </w:t>
      </w:r>
      <w:r w:rsidR="002D00BF" w:rsidRPr="00AA4774">
        <w:rPr>
          <w:rFonts w:ascii="Arial" w:hAnsi="Arial" w:cs="Arial"/>
          <w:color w:val="000000"/>
          <w:sz w:val="22"/>
          <w:szCs w:val="22"/>
        </w:rPr>
        <w:t xml:space="preserve">Post-Construction Inspection </w:t>
      </w:r>
      <w:r w:rsidR="004C2762" w:rsidRPr="00AA4774">
        <w:rPr>
          <w:rFonts w:ascii="Arial" w:hAnsi="Arial" w:cs="Arial"/>
          <w:color w:val="000000"/>
          <w:sz w:val="22"/>
          <w:szCs w:val="22"/>
        </w:rPr>
        <w:t xml:space="preserve">to </w:t>
      </w:r>
      <w:r w:rsidR="002D00BF" w:rsidRPr="00AA4774">
        <w:rPr>
          <w:rFonts w:ascii="Arial" w:hAnsi="Arial" w:cs="Arial"/>
          <w:color w:val="000000"/>
          <w:sz w:val="22"/>
          <w:szCs w:val="22"/>
        </w:rPr>
        <w:t>allow</w:t>
      </w:r>
      <w:r w:rsidR="004C2762" w:rsidRPr="00AA4774">
        <w:rPr>
          <w:rFonts w:ascii="Arial" w:hAnsi="Arial" w:cs="Arial"/>
          <w:color w:val="000000"/>
          <w:sz w:val="22"/>
          <w:szCs w:val="22"/>
        </w:rPr>
        <w:t xml:space="preserve"> </w:t>
      </w:r>
      <w:r w:rsidR="00C6504B" w:rsidRPr="00AA4774">
        <w:rPr>
          <w:rFonts w:ascii="Arial" w:hAnsi="Arial" w:cs="Arial"/>
          <w:color w:val="000000"/>
          <w:sz w:val="22"/>
          <w:szCs w:val="22"/>
        </w:rPr>
        <w:t>Licensee</w:t>
      </w:r>
      <w:r w:rsidR="004C2762" w:rsidRPr="00AA4774">
        <w:rPr>
          <w:rFonts w:ascii="Arial" w:hAnsi="Arial" w:cs="Arial"/>
          <w:color w:val="000000"/>
          <w:sz w:val="22"/>
          <w:szCs w:val="22"/>
        </w:rPr>
        <w:t xml:space="preserve"> </w:t>
      </w:r>
      <w:r w:rsidR="002D00BF" w:rsidRPr="00AA4774">
        <w:rPr>
          <w:rFonts w:ascii="Arial" w:hAnsi="Arial" w:cs="Arial"/>
          <w:color w:val="000000"/>
          <w:sz w:val="22"/>
          <w:szCs w:val="22"/>
        </w:rPr>
        <w:t>the opportunity t</w:t>
      </w:r>
      <w:r w:rsidR="004C2762" w:rsidRPr="00AA4774">
        <w:rPr>
          <w:rFonts w:ascii="Arial" w:hAnsi="Arial" w:cs="Arial"/>
          <w:color w:val="000000"/>
          <w:sz w:val="22"/>
          <w:szCs w:val="22"/>
        </w:rPr>
        <w:t xml:space="preserve">o participate </w:t>
      </w:r>
      <w:r w:rsidR="002D00BF" w:rsidRPr="00AA4774">
        <w:rPr>
          <w:rFonts w:ascii="Arial" w:hAnsi="Arial" w:cs="Arial"/>
          <w:color w:val="000000"/>
          <w:sz w:val="22"/>
          <w:szCs w:val="22"/>
        </w:rPr>
        <w:t>in the inspection</w:t>
      </w:r>
      <w:r w:rsidR="004C2762" w:rsidRPr="00AA4774">
        <w:rPr>
          <w:rFonts w:ascii="Arial" w:hAnsi="Arial" w:cs="Arial"/>
          <w:color w:val="000000"/>
          <w:sz w:val="22"/>
          <w:szCs w:val="22"/>
        </w:rPr>
        <w:t>.</w:t>
      </w:r>
    </w:p>
    <w:p w:rsidR="004C2762" w:rsidRPr="00AA4774" w:rsidRDefault="004C2762" w:rsidP="00AD2C4C">
      <w:pPr>
        <w:autoSpaceDE w:val="0"/>
        <w:autoSpaceDN w:val="0"/>
        <w:adjustRightInd w:val="0"/>
        <w:spacing w:line="240" w:lineRule="atLeast"/>
        <w:jc w:val="both"/>
        <w:rPr>
          <w:rFonts w:ascii="Arial" w:hAnsi="Arial" w:cs="Arial"/>
          <w:color w:val="000000"/>
          <w:sz w:val="22"/>
          <w:szCs w:val="22"/>
        </w:rPr>
      </w:pPr>
    </w:p>
    <w:p w:rsidR="004C2762" w:rsidRPr="00BC60AE" w:rsidRDefault="00156CF7" w:rsidP="00AD2C4C">
      <w:pPr>
        <w:autoSpaceDE w:val="0"/>
        <w:autoSpaceDN w:val="0"/>
        <w:adjustRightInd w:val="0"/>
        <w:spacing w:line="240" w:lineRule="atLeast"/>
        <w:ind w:left="720" w:hanging="720"/>
        <w:jc w:val="both"/>
        <w:rPr>
          <w:rFonts w:ascii="Arial" w:hAnsi="Arial" w:cs="Arial"/>
          <w:color w:val="000000"/>
          <w:sz w:val="22"/>
          <w:szCs w:val="22"/>
        </w:rPr>
      </w:pPr>
      <w:r w:rsidRPr="00AA4774">
        <w:rPr>
          <w:rFonts w:ascii="Arial" w:hAnsi="Arial" w:cs="Arial"/>
          <w:color w:val="000000"/>
          <w:sz w:val="22"/>
          <w:szCs w:val="22"/>
        </w:rPr>
        <w:t>9</w:t>
      </w:r>
      <w:r w:rsidR="004C2762" w:rsidRPr="00AA4774">
        <w:rPr>
          <w:rFonts w:ascii="Arial" w:hAnsi="Arial" w:cs="Arial"/>
          <w:color w:val="000000"/>
          <w:sz w:val="22"/>
          <w:szCs w:val="22"/>
        </w:rPr>
        <w:t>.3</w:t>
      </w:r>
      <w:r w:rsidR="004C2762" w:rsidRPr="00AA4774">
        <w:rPr>
          <w:rFonts w:ascii="Arial" w:hAnsi="Arial" w:cs="Arial"/>
          <w:color w:val="000000"/>
          <w:sz w:val="22"/>
          <w:szCs w:val="22"/>
        </w:rPr>
        <w:tab/>
      </w:r>
      <w:r w:rsidR="00B110D0" w:rsidRPr="00AA4774">
        <w:rPr>
          <w:rFonts w:ascii="Arial" w:hAnsi="Arial" w:cs="Arial"/>
          <w:color w:val="000000"/>
          <w:sz w:val="22"/>
          <w:szCs w:val="22"/>
        </w:rPr>
        <w:t>Verizon</w:t>
      </w:r>
      <w:r w:rsidR="004C2762" w:rsidRPr="00AA4774">
        <w:rPr>
          <w:rFonts w:ascii="Arial" w:hAnsi="Arial" w:cs="Arial"/>
          <w:color w:val="000000"/>
          <w:sz w:val="22"/>
          <w:szCs w:val="22"/>
        </w:rPr>
        <w:t xml:space="preserve"> </w:t>
      </w:r>
      <w:r w:rsidR="002D00BF" w:rsidRPr="00AA4774">
        <w:rPr>
          <w:rFonts w:ascii="Arial" w:hAnsi="Arial" w:cs="Arial"/>
          <w:color w:val="000000"/>
          <w:sz w:val="22"/>
          <w:szCs w:val="22"/>
        </w:rPr>
        <w:t>wi</w:t>
      </w:r>
      <w:r w:rsidR="004C2762" w:rsidRPr="00AA4774">
        <w:rPr>
          <w:rFonts w:ascii="Arial" w:hAnsi="Arial" w:cs="Arial"/>
          <w:color w:val="000000"/>
          <w:sz w:val="22"/>
          <w:szCs w:val="22"/>
        </w:rPr>
        <w:t xml:space="preserve">ll provide </w:t>
      </w:r>
      <w:r w:rsidR="00C6504B" w:rsidRPr="00AA4774">
        <w:rPr>
          <w:rFonts w:ascii="Arial" w:hAnsi="Arial" w:cs="Arial"/>
          <w:color w:val="000000"/>
          <w:sz w:val="22"/>
          <w:szCs w:val="22"/>
        </w:rPr>
        <w:t>Licensee</w:t>
      </w:r>
      <w:r w:rsidR="004C2762" w:rsidRPr="00AA4774">
        <w:rPr>
          <w:rFonts w:ascii="Arial" w:hAnsi="Arial" w:cs="Arial"/>
          <w:color w:val="000000"/>
          <w:sz w:val="22"/>
          <w:szCs w:val="22"/>
        </w:rPr>
        <w:t xml:space="preserve"> with a copy of any written report </w:t>
      </w:r>
      <w:r w:rsidR="00EC1F38" w:rsidRPr="00AA4774">
        <w:rPr>
          <w:rFonts w:ascii="Arial" w:hAnsi="Arial" w:cs="Arial"/>
          <w:color w:val="000000"/>
          <w:sz w:val="22"/>
          <w:szCs w:val="22"/>
        </w:rPr>
        <w:t>from</w:t>
      </w:r>
      <w:r w:rsidR="004C2762" w:rsidRPr="00AA4774">
        <w:rPr>
          <w:rFonts w:ascii="Arial" w:hAnsi="Arial" w:cs="Arial"/>
          <w:color w:val="000000"/>
          <w:sz w:val="22"/>
          <w:szCs w:val="22"/>
        </w:rPr>
        <w:t xml:space="preserve"> </w:t>
      </w:r>
      <w:r w:rsidR="00984F0E" w:rsidRPr="00AA4774">
        <w:rPr>
          <w:rFonts w:ascii="Arial" w:hAnsi="Arial" w:cs="Arial"/>
          <w:color w:val="000000"/>
          <w:sz w:val="22"/>
          <w:szCs w:val="22"/>
        </w:rPr>
        <w:t xml:space="preserve">a </w:t>
      </w:r>
      <w:r w:rsidR="002D00BF" w:rsidRPr="00AA4774">
        <w:rPr>
          <w:rFonts w:ascii="Arial" w:hAnsi="Arial" w:cs="Arial"/>
          <w:color w:val="000000"/>
          <w:sz w:val="22"/>
          <w:szCs w:val="22"/>
        </w:rPr>
        <w:t xml:space="preserve">Post-Construction Inspection </w:t>
      </w:r>
      <w:r w:rsidR="004C2762" w:rsidRPr="00AA4774">
        <w:rPr>
          <w:rFonts w:ascii="Arial" w:hAnsi="Arial" w:cs="Arial"/>
          <w:color w:val="000000"/>
          <w:sz w:val="22"/>
          <w:szCs w:val="22"/>
        </w:rPr>
        <w:t xml:space="preserve">within </w:t>
      </w:r>
      <w:r w:rsidR="0091062F" w:rsidRPr="00AA4774">
        <w:rPr>
          <w:rFonts w:ascii="Arial" w:hAnsi="Arial" w:cs="Arial"/>
          <w:color w:val="000000"/>
          <w:sz w:val="22"/>
          <w:szCs w:val="22"/>
        </w:rPr>
        <w:t>fourteen</w:t>
      </w:r>
      <w:r w:rsidR="004C2762" w:rsidRPr="00AA4774">
        <w:rPr>
          <w:rFonts w:ascii="Arial" w:hAnsi="Arial" w:cs="Arial"/>
          <w:color w:val="000000"/>
          <w:sz w:val="22"/>
          <w:szCs w:val="22"/>
        </w:rPr>
        <w:t xml:space="preserve"> (</w:t>
      </w:r>
      <w:r w:rsidR="0091062F" w:rsidRPr="00AA4774">
        <w:rPr>
          <w:rFonts w:ascii="Arial" w:hAnsi="Arial" w:cs="Arial"/>
          <w:color w:val="000000"/>
          <w:sz w:val="22"/>
          <w:szCs w:val="22"/>
        </w:rPr>
        <w:t>14</w:t>
      </w:r>
      <w:r w:rsidR="004C2762" w:rsidRPr="00AA4774">
        <w:rPr>
          <w:rFonts w:ascii="Arial" w:hAnsi="Arial" w:cs="Arial"/>
          <w:color w:val="000000"/>
          <w:sz w:val="22"/>
          <w:szCs w:val="22"/>
        </w:rPr>
        <w:t>) Days</w:t>
      </w:r>
      <w:r w:rsidR="007633A9">
        <w:rPr>
          <w:rFonts w:ascii="Arial" w:hAnsi="Arial" w:cs="Arial"/>
          <w:color w:val="000000"/>
          <w:sz w:val="22"/>
          <w:szCs w:val="22"/>
        </w:rPr>
        <w:t xml:space="preserve"> </w:t>
      </w:r>
      <w:r w:rsidR="002D00BF" w:rsidRPr="00AA4774">
        <w:rPr>
          <w:rFonts w:ascii="Arial" w:hAnsi="Arial" w:cs="Arial"/>
          <w:color w:val="000000"/>
          <w:sz w:val="22"/>
          <w:szCs w:val="22"/>
        </w:rPr>
        <w:t>after</w:t>
      </w:r>
      <w:r w:rsidR="002D00BF" w:rsidRPr="00BC60AE">
        <w:rPr>
          <w:rFonts w:ascii="Arial" w:hAnsi="Arial" w:cs="Arial"/>
          <w:color w:val="000000"/>
          <w:sz w:val="22"/>
          <w:szCs w:val="22"/>
        </w:rPr>
        <w:t xml:space="preserve"> the </w:t>
      </w:r>
      <w:r w:rsidR="007633A9">
        <w:rPr>
          <w:rFonts w:ascii="Arial" w:hAnsi="Arial" w:cs="Arial"/>
          <w:color w:val="000000"/>
          <w:sz w:val="22"/>
          <w:szCs w:val="22"/>
        </w:rPr>
        <w:t>inspection</w:t>
      </w:r>
      <w:r w:rsidR="002D00BF" w:rsidRPr="00BC60AE">
        <w:rPr>
          <w:rFonts w:ascii="Arial" w:hAnsi="Arial" w:cs="Arial"/>
          <w:color w:val="000000"/>
          <w:sz w:val="22"/>
          <w:szCs w:val="22"/>
        </w:rPr>
        <w:t xml:space="preserve"> is completed</w:t>
      </w:r>
      <w:r w:rsidR="004C2762" w:rsidRPr="00BC60AE">
        <w:rPr>
          <w:rFonts w:ascii="Arial" w:hAnsi="Arial" w:cs="Arial"/>
          <w:color w:val="000000"/>
          <w:sz w:val="22"/>
          <w:szCs w:val="22"/>
        </w:rPr>
        <w:t xml:space="preserve">.  </w:t>
      </w:r>
    </w:p>
    <w:p w:rsidR="004C2762" w:rsidRPr="00BC60AE" w:rsidRDefault="004C2762" w:rsidP="00BC60AE">
      <w:pPr>
        <w:autoSpaceDE w:val="0"/>
        <w:autoSpaceDN w:val="0"/>
        <w:adjustRightInd w:val="0"/>
        <w:spacing w:line="240" w:lineRule="atLeast"/>
        <w:ind w:left="720" w:hanging="720"/>
        <w:jc w:val="both"/>
        <w:rPr>
          <w:rFonts w:ascii="Arial" w:hAnsi="Arial" w:cs="Arial"/>
          <w:color w:val="000000"/>
          <w:sz w:val="22"/>
          <w:szCs w:val="22"/>
        </w:rPr>
      </w:pPr>
    </w:p>
    <w:p w:rsidR="004C2762" w:rsidRPr="00AA4774" w:rsidRDefault="00156CF7" w:rsidP="00BC60AE">
      <w:pPr>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9</w:t>
      </w:r>
      <w:r w:rsidR="004C2762" w:rsidRPr="00BC60AE">
        <w:rPr>
          <w:rFonts w:ascii="Arial" w:hAnsi="Arial" w:cs="Arial"/>
          <w:color w:val="000000"/>
          <w:sz w:val="22"/>
          <w:szCs w:val="22"/>
        </w:rPr>
        <w:t>.</w:t>
      </w:r>
      <w:r w:rsidR="007A56E2" w:rsidRPr="00BC60AE">
        <w:rPr>
          <w:rFonts w:ascii="Arial" w:hAnsi="Arial" w:cs="Arial"/>
          <w:color w:val="000000"/>
          <w:sz w:val="22"/>
          <w:szCs w:val="22"/>
        </w:rPr>
        <w:t>4</w:t>
      </w:r>
      <w:r w:rsidR="004C2762" w:rsidRPr="00BC60AE">
        <w:rPr>
          <w:rFonts w:ascii="Arial" w:hAnsi="Arial" w:cs="Arial"/>
          <w:color w:val="000000"/>
          <w:sz w:val="22"/>
          <w:szCs w:val="22"/>
        </w:rPr>
        <w:tab/>
      </w:r>
      <w:r w:rsidR="001E0E81">
        <w:rPr>
          <w:rFonts w:ascii="Arial" w:hAnsi="Arial" w:cs="Arial"/>
          <w:color w:val="000000"/>
          <w:sz w:val="22"/>
          <w:szCs w:val="22"/>
        </w:rPr>
        <w:t>I</w:t>
      </w:r>
      <w:r w:rsidR="007A56E2" w:rsidRPr="00BC60AE">
        <w:rPr>
          <w:rFonts w:ascii="Arial" w:hAnsi="Arial" w:cs="Arial"/>
          <w:color w:val="000000"/>
          <w:sz w:val="22"/>
          <w:szCs w:val="22"/>
        </w:rPr>
        <w:t xml:space="preserve">f </w:t>
      </w:r>
      <w:r w:rsidR="001E0E81">
        <w:rPr>
          <w:rFonts w:ascii="Arial" w:hAnsi="Arial" w:cs="Arial"/>
          <w:color w:val="000000"/>
          <w:sz w:val="22"/>
          <w:szCs w:val="22"/>
        </w:rPr>
        <w:t>a</w:t>
      </w:r>
      <w:r w:rsidR="004C2762" w:rsidRPr="00BC60AE">
        <w:rPr>
          <w:rFonts w:ascii="Arial" w:hAnsi="Arial" w:cs="Arial"/>
          <w:color w:val="000000"/>
          <w:sz w:val="22"/>
          <w:szCs w:val="22"/>
        </w:rPr>
        <w:t xml:space="preserve"> Post-</w:t>
      </w:r>
      <w:r w:rsidR="002D00BF" w:rsidRPr="00BC60AE">
        <w:rPr>
          <w:rFonts w:ascii="Arial" w:hAnsi="Arial" w:cs="Arial"/>
          <w:color w:val="000000"/>
          <w:sz w:val="22"/>
          <w:szCs w:val="22"/>
        </w:rPr>
        <w:t>C</w:t>
      </w:r>
      <w:r w:rsidR="004C2762" w:rsidRPr="00BC60AE">
        <w:rPr>
          <w:rFonts w:ascii="Arial" w:hAnsi="Arial" w:cs="Arial"/>
          <w:color w:val="000000"/>
          <w:sz w:val="22"/>
          <w:szCs w:val="22"/>
        </w:rPr>
        <w:t xml:space="preserve">onstruction Inspection </w:t>
      </w:r>
      <w:r w:rsidR="007A56E2" w:rsidRPr="00BC60AE">
        <w:rPr>
          <w:rFonts w:ascii="Arial" w:hAnsi="Arial" w:cs="Arial"/>
          <w:color w:val="000000"/>
          <w:sz w:val="22"/>
          <w:szCs w:val="22"/>
        </w:rPr>
        <w:t xml:space="preserve">identifies non-compliant </w:t>
      </w:r>
      <w:r w:rsidR="004C2762" w:rsidRPr="00BC60AE">
        <w:rPr>
          <w:rFonts w:ascii="Arial" w:hAnsi="Arial" w:cs="Arial"/>
          <w:color w:val="000000"/>
          <w:sz w:val="22"/>
          <w:szCs w:val="22"/>
        </w:rPr>
        <w:t xml:space="preserve">conditions, </w:t>
      </w:r>
      <w:r w:rsidR="001E0E81" w:rsidRPr="00BC60AE">
        <w:rPr>
          <w:rFonts w:ascii="Arial" w:hAnsi="Arial" w:cs="Arial"/>
          <w:color w:val="000000"/>
          <w:sz w:val="22"/>
          <w:szCs w:val="22"/>
        </w:rPr>
        <w:t>Verizon will notify Licensee</w:t>
      </w:r>
      <w:r w:rsidR="001E0E81">
        <w:rPr>
          <w:rFonts w:ascii="Arial" w:hAnsi="Arial" w:cs="Arial"/>
          <w:color w:val="000000"/>
          <w:sz w:val="22"/>
          <w:szCs w:val="22"/>
        </w:rPr>
        <w:t xml:space="preserve">.  </w:t>
      </w:r>
      <w:r w:rsidR="001E0E81" w:rsidRPr="00BC60AE">
        <w:rPr>
          <w:rFonts w:ascii="Arial" w:hAnsi="Arial" w:cs="Arial"/>
          <w:color w:val="000000"/>
          <w:sz w:val="22"/>
          <w:szCs w:val="22"/>
        </w:rPr>
        <w:t xml:space="preserve">Verizon may either (a) perform any remedial work and charge Licensee for all reasonable costs associated with such work or (b) require Licensee to fix the </w:t>
      </w:r>
      <w:r w:rsidR="001E0E81">
        <w:rPr>
          <w:rFonts w:ascii="Arial" w:hAnsi="Arial" w:cs="Arial"/>
          <w:color w:val="000000"/>
          <w:sz w:val="22"/>
          <w:szCs w:val="22"/>
        </w:rPr>
        <w:t>non-compliant condition</w:t>
      </w:r>
      <w:r w:rsidR="001E0E81" w:rsidRPr="00BC60AE">
        <w:rPr>
          <w:rFonts w:ascii="Arial" w:hAnsi="Arial" w:cs="Arial"/>
          <w:color w:val="000000"/>
          <w:sz w:val="22"/>
          <w:szCs w:val="22"/>
        </w:rPr>
        <w:t xml:space="preserve"> at Licensee’s sole expense within fourteen (14) days after receipt of notice from Verizon</w:t>
      </w:r>
      <w:r w:rsidR="001E0E81">
        <w:rPr>
          <w:rFonts w:ascii="Arial" w:hAnsi="Arial" w:cs="Arial"/>
          <w:color w:val="000000"/>
          <w:sz w:val="22"/>
          <w:szCs w:val="22"/>
        </w:rPr>
        <w:t xml:space="preserve">.  </w:t>
      </w:r>
      <w:r w:rsidR="00B110D0" w:rsidRPr="00AA4774">
        <w:rPr>
          <w:rFonts w:ascii="Arial" w:hAnsi="Arial" w:cs="Arial"/>
          <w:color w:val="000000"/>
          <w:sz w:val="22"/>
          <w:szCs w:val="22"/>
        </w:rPr>
        <w:t>Verizon</w:t>
      </w:r>
      <w:r w:rsidR="004C2762" w:rsidRPr="00AA4774">
        <w:rPr>
          <w:rFonts w:ascii="Arial" w:hAnsi="Arial" w:cs="Arial"/>
          <w:color w:val="000000"/>
          <w:sz w:val="22"/>
          <w:szCs w:val="22"/>
        </w:rPr>
        <w:t xml:space="preserve"> </w:t>
      </w:r>
      <w:r w:rsidR="002D00BF" w:rsidRPr="00AA4774">
        <w:rPr>
          <w:rFonts w:ascii="Arial" w:hAnsi="Arial" w:cs="Arial"/>
          <w:color w:val="000000"/>
          <w:sz w:val="22"/>
          <w:szCs w:val="22"/>
        </w:rPr>
        <w:t>wil</w:t>
      </w:r>
      <w:r w:rsidR="004C2762" w:rsidRPr="00AA4774">
        <w:rPr>
          <w:rFonts w:ascii="Arial" w:hAnsi="Arial" w:cs="Arial"/>
          <w:color w:val="000000"/>
          <w:sz w:val="22"/>
          <w:szCs w:val="22"/>
        </w:rPr>
        <w:t xml:space="preserve">l perform a Subsequent Inspection within </w:t>
      </w:r>
      <w:r w:rsidR="00A36928">
        <w:rPr>
          <w:rFonts w:ascii="Arial" w:hAnsi="Arial" w:cs="Arial"/>
          <w:color w:val="000000"/>
          <w:sz w:val="22"/>
          <w:szCs w:val="22"/>
        </w:rPr>
        <w:t>fourteen</w:t>
      </w:r>
      <w:r w:rsidR="004C2762" w:rsidRPr="005C039D">
        <w:rPr>
          <w:rFonts w:ascii="Arial" w:hAnsi="Arial" w:cs="Arial"/>
          <w:color w:val="000000"/>
          <w:sz w:val="22"/>
          <w:szCs w:val="22"/>
        </w:rPr>
        <w:t xml:space="preserve"> (1</w:t>
      </w:r>
      <w:r w:rsidR="00A36928">
        <w:rPr>
          <w:rFonts w:ascii="Arial" w:hAnsi="Arial" w:cs="Arial"/>
          <w:color w:val="000000"/>
          <w:sz w:val="22"/>
          <w:szCs w:val="22"/>
        </w:rPr>
        <w:t>4</w:t>
      </w:r>
      <w:r w:rsidR="004C2762" w:rsidRPr="005C039D">
        <w:rPr>
          <w:rFonts w:ascii="Arial" w:hAnsi="Arial" w:cs="Arial"/>
          <w:color w:val="000000"/>
          <w:sz w:val="22"/>
          <w:szCs w:val="22"/>
        </w:rPr>
        <w:t>) Days</w:t>
      </w:r>
      <w:r w:rsidR="004C2762" w:rsidRPr="00AA4774">
        <w:rPr>
          <w:rFonts w:ascii="Arial" w:hAnsi="Arial" w:cs="Arial"/>
          <w:color w:val="000000"/>
          <w:sz w:val="22"/>
          <w:szCs w:val="22"/>
        </w:rPr>
        <w:t xml:space="preserve"> </w:t>
      </w:r>
      <w:r w:rsidR="00C303A0" w:rsidRPr="00AA4774">
        <w:rPr>
          <w:rFonts w:ascii="Arial" w:hAnsi="Arial" w:cs="Arial"/>
          <w:color w:val="000000"/>
          <w:sz w:val="22"/>
          <w:szCs w:val="22"/>
        </w:rPr>
        <w:t xml:space="preserve">after </w:t>
      </w:r>
      <w:r w:rsidR="004C2762" w:rsidRPr="00AA4774">
        <w:rPr>
          <w:rFonts w:ascii="Arial" w:hAnsi="Arial" w:cs="Arial"/>
          <w:color w:val="000000"/>
          <w:sz w:val="22"/>
          <w:szCs w:val="22"/>
        </w:rPr>
        <w:t xml:space="preserve">the end of the correction period to </w:t>
      </w:r>
      <w:r w:rsidR="00AD2EB3" w:rsidRPr="00AA4774">
        <w:rPr>
          <w:rFonts w:ascii="Arial" w:hAnsi="Arial" w:cs="Arial"/>
          <w:color w:val="000000"/>
          <w:sz w:val="22"/>
          <w:szCs w:val="22"/>
        </w:rPr>
        <w:t xml:space="preserve">confirm that </w:t>
      </w:r>
      <w:r w:rsidR="004C2762" w:rsidRPr="00AA4774">
        <w:rPr>
          <w:rFonts w:ascii="Arial" w:hAnsi="Arial" w:cs="Arial"/>
          <w:color w:val="000000"/>
          <w:sz w:val="22"/>
          <w:szCs w:val="22"/>
        </w:rPr>
        <w:t>all non-compl</w:t>
      </w:r>
      <w:r w:rsidR="007A56E2" w:rsidRPr="00AA4774">
        <w:rPr>
          <w:rFonts w:ascii="Arial" w:hAnsi="Arial" w:cs="Arial"/>
          <w:color w:val="000000"/>
          <w:sz w:val="22"/>
          <w:szCs w:val="22"/>
        </w:rPr>
        <w:t>iant</w:t>
      </w:r>
      <w:r w:rsidR="004C2762" w:rsidRPr="00AA4774">
        <w:rPr>
          <w:rFonts w:ascii="Arial" w:hAnsi="Arial" w:cs="Arial"/>
          <w:color w:val="000000"/>
          <w:sz w:val="22"/>
          <w:szCs w:val="22"/>
        </w:rPr>
        <w:t xml:space="preserve"> conditions have been </w:t>
      </w:r>
      <w:r w:rsidR="007A56E2" w:rsidRPr="00AA4774">
        <w:rPr>
          <w:rFonts w:ascii="Arial" w:hAnsi="Arial" w:cs="Arial"/>
          <w:color w:val="000000"/>
          <w:sz w:val="22"/>
          <w:szCs w:val="22"/>
        </w:rPr>
        <w:t>corrected</w:t>
      </w:r>
      <w:r w:rsidR="004C2762" w:rsidRPr="00AA4774">
        <w:rPr>
          <w:rFonts w:ascii="Arial" w:hAnsi="Arial" w:cs="Arial"/>
          <w:color w:val="000000"/>
          <w:sz w:val="22"/>
          <w:szCs w:val="22"/>
        </w:rPr>
        <w:t>.  If the results of the Subsequent Inspection indicate</w:t>
      </w:r>
      <w:r w:rsidR="00652763">
        <w:rPr>
          <w:rFonts w:ascii="Arial" w:hAnsi="Arial" w:cs="Arial"/>
          <w:color w:val="000000"/>
          <w:sz w:val="22"/>
          <w:szCs w:val="22"/>
        </w:rPr>
        <w:t>s</w:t>
      </w:r>
      <w:r w:rsidR="004C2762" w:rsidRPr="00AA4774">
        <w:rPr>
          <w:rFonts w:ascii="Arial" w:hAnsi="Arial" w:cs="Arial"/>
          <w:color w:val="000000"/>
          <w:sz w:val="22"/>
          <w:szCs w:val="22"/>
        </w:rPr>
        <w:t xml:space="preserve"> that all </w:t>
      </w:r>
      <w:r w:rsidR="007A56E2" w:rsidRPr="00AA4774">
        <w:rPr>
          <w:rFonts w:ascii="Arial" w:hAnsi="Arial" w:cs="Arial"/>
          <w:color w:val="000000"/>
          <w:sz w:val="22"/>
          <w:szCs w:val="22"/>
        </w:rPr>
        <w:t>A</w:t>
      </w:r>
      <w:r w:rsidR="004C2762" w:rsidRPr="00AA4774">
        <w:rPr>
          <w:rFonts w:ascii="Arial" w:hAnsi="Arial" w:cs="Arial"/>
          <w:color w:val="000000"/>
          <w:sz w:val="22"/>
          <w:szCs w:val="22"/>
        </w:rPr>
        <w:t xml:space="preserve">ttachments </w:t>
      </w:r>
      <w:r w:rsidR="00AD2EB3" w:rsidRPr="00AA4774">
        <w:rPr>
          <w:rFonts w:ascii="Arial" w:hAnsi="Arial" w:cs="Arial"/>
          <w:color w:val="000000"/>
          <w:sz w:val="22"/>
          <w:szCs w:val="22"/>
        </w:rPr>
        <w:t>meet</w:t>
      </w:r>
      <w:r w:rsidR="004C2762" w:rsidRPr="00AA4774">
        <w:rPr>
          <w:rFonts w:ascii="Arial" w:hAnsi="Arial" w:cs="Arial"/>
          <w:color w:val="000000"/>
          <w:sz w:val="22"/>
          <w:szCs w:val="22"/>
        </w:rPr>
        <w:t xml:space="preserve"> the requirements</w:t>
      </w:r>
      <w:r w:rsidR="007A56E2" w:rsidRPr="00AA4774">
        <w:rPr>
          <w:rFonts w:ascii="Arial" w:hAnsi="Arial" w:cs="Arial"/>
          <w:color w:val="000000"/>
          <w:sz w:val="22"/>
          <w:szCs w:val="22"/>
        </w:rPr>
        <w:t xml:space="preserve"> </w:t>
      </w:r>
      <w:r w:rsidR="004C2762" w:rsidRPr="00AA4774">
        <w:rPr>
          <w:rFonts w:ascii="Arial" w:hAnsi="Arial" w:cs="Arial"/>
          <w:color w:val="000000"/>
          <w:sz w:val="22"/>
          <w:szCs w:val="22"/>
        </w:rPr>
        <w:t>of this Agreement</w:t>
      </w:r>
      <w:r w:rsidR="00C303A0" w:rsidRPr="00AA4774">
        <w:rPr>
          <w:rFonts w:ascii="Arial" w:hAnsi="Arial" w:cs="Arial"/>
          <w:color w:val="000000"/>
          <w:sz w:val="22"/>
          <w:szCs w:val="22"/>
        </w:rPr>
        <w:t>, no</w:t>
      </w:r>
      <w:r w:rsidR="004C2762" w:rsidRPr="00AA4774">
        <w:rPr>
          <w:rFonts w:ascii="Arial" w:hAnsi="Arial" w:cs="Arial"/>
          <w:color w:val="000000"/>
          <w:sz w:val="22"/>
          <w:szCs w:val="22"/>
        </w:rPr>
        <w:t xml:space="preserve"> further inspection</w:t>
      </w:r>
      <w:r w:rsidR="007A56E2" w:rsidRPr="00AA4774">
        <w:rPr>
          <w:rFonts w:ascii="Arial" w:hAnsi="Arial" w:cs="Arial"/>
          <w:color w:val="000000"/>
          <w:sz w:val="22"/>
          <w:szCs w:val="22"/>
        </w:rPr>
        <w:t>s</w:t>
      </w:r>
      <w:r w:rsidR="004C2762" w:rsidRPr="00AA4774">
        <w:rPr>
          <w:rFonts w:ascii="Arial" w:hAnsi="Arial" w:cs="Arial"/>
          <w:color w:val="000000"/>
          <w:sz w:val="22"/>
          <w:szCs w:val="22"/>
        </w:rPr>
        <w:t xml:space="preserve"> </w:t>
      </w:r>
      <w:r w:rsidR="00C303A0" w:rsidRPr="00AA4774">
        <w:rPr>
          <w:rFonts w:ascii="Arial" w:hAnsi="Arial" w:cs="Arial"/>
          <w:color w:val="000000"/>
          <w:sz w:val="22"/>
          <w:szCs w:val="22"/>
        </w:rPr>
        <w:t xml:space="preserve">will </w:t>
      </w:r>
      <w:r w:rsidR="004C2762" w:rsidRPr="00AA4774">
        <w:rPr>
          <w:rFonts w:ascii="Arial" w:hAnsi="Arial" w:cs="Arial"/>
          <w:color w:val="000000"/>
          <w:sz w:val="22"/>
          <w:szCs w:val="22"/>
        </w:rPr>
        <w:t>be required</w:t>
      </w:r>
      <w:r w:rsidR="00652763">
        <w:rPr>
          <w:rFonts w:ascii="Arial" w:hAnsi="Arial" w:cs="Arial"/>
          <w:color w:val="000000"/>
          <w:sz w:val="22"/>
          <w:szCs w:val="22"/>
        </w:rPr>
        <w:t xml:space="preserve"> at that time</w:t>
      </w:r>
      <w:r w:rsidR="004C2762" w:rsidRPr="00AA4774">
        <w:rPr>
          <w:rFonts w:ascii="Arial" w:hAnsi="Arial" w:cs="Arial"/>
          <w:color w:val="000000"/>
          <w:sz w:val="22"/>
          <w:szCs w:val="22"/>
        </w:rPr>
        <w:t>.</w:t>
      </w:r>
    </w:p>
    <w:p w:rsidR="004C2762" w:rsidRPr="00AA4774" w:rsidRDefault="004C2762" w:rsidP="00BC60AE">
      <w:pPr>
        <w:autoSpaceDE w:val="0"/>
        <w:autoSpaceDN w:val="0"/>
        <w:adjustRightInd w:val="0"/>
        <w:spacing w:line="240" w:lineRule="atLeast"/>
        <w:ind w:left="720" w:hanging="720"/>
        <w:jc w:val="both"/>
        <w:rPr>
          <w:rFonts w:ascii="Arial" w:hAnsi="Arial" w:cs="Arial"/>
          <w:color w:val="000000"/>
          <w:sz w:val="22"/>
          <w:szCs w:val="22"/>
        </w:rPr>
      </w:pPr>
    </w:p>
    <w:p w:rsidR="004C2762" w:rsidRDefault="00156CF7" w:rsidP="00146FDA">
      <w:pPr>
        <w:autoSpaceDE w:val="0"/>
        <w:autoSpaceDN w:val="0"/>
        <w:adjustRightInd w:val="0"/>
        <w:spacing w:line="240" w:lineRule="atLeast"/>
        <w:ind w:left="720" w:hanging="720"/>
        <w:jc w:val="both"/>
        <w:rPr>
          <w:rFonts w:ascii="Arial" w:hAnsi="Arial" w:cs="Arial"/>
          <w:color w:val="000000"/>
          <w:sz w:val="22"/>
          <w:szCs w:val="22"/>
        </w:rPr>
      </w:pPr>
      <w:r w:rsidRPr="00AA4774">
        <w:rPr>
          <w:rFonts w:ascii="Arial" w:hAnsi="Arial" w:cs="Arial"/>
          <w:color w:val="000000"/>
          <w:sz w:val="22"/>
          <w:szCs w:val="22"/>
        </w:rPr>
        <w:t>9</w:t>
      </w:r>
      <w:r w:rsidR="004C2762" w:rsidRPr="00AA4774">
        <w:rPr>
          <w:rFonts w:ascii="Arial" w:hAnsi="Arial" w:cs="Arial"/>
          <w:color w:val="000000"/>
          <w:sz w:val="22"/>
          <w:szCs w:val="22"/>
        </w:rPr>
        <w:t>.</w:t>
      </w:r>
      <w:r w:rsidR="00984F0E" w:rsidRPr="00AA4774">
        <w:rPr>
          <w:rFonts w:ascii="Arial" w:hAnsi="Arial" w:cs="Arial"/>
          <w:color w:val="000000"/>
          <w:sz w:val="22"/>
          <w:szCs w:val="22"/>
        </w:rPr>
        <w:t>5</w:t>
      </w:r>
      <w:r w:rsidR="004C2762" w:rsidRPr="00AA4774">
        <w:rPr>
          <w:rFonts w:ascii="Arial" w:hAnsi="Arial" w:cs="Arial"/>
          <w:color w:val="000000"/>
          <w:sz w:val="22"/>
          <w:szCs w:val="22"/>
        </w:rPr>
        <w:tab/>
        <w:t>If the Post-</w:t>
      </w:r>
      <w:r w:rsidR="00C303A0" w:rsidRPr="00AA4774">
        <w:rPr>
          <w:rFonts w:ascii="Arial" w:hAnsi="Arial" w:cs="Arial"/>
          <w:color w:val="000000"/>
          <w:sz w:val="22"/>
          <w:szCs w:val="22"/>
        </w:rPr>
        <w:t>C</w:t>
      </w:r>
      <w:r w:rsidR="004C2762" w:rsidRPr="00AA4774">
        <w:rPr>
          <w:rFonts w:ascii="Arial" w:hAnsi="Arial" w:cs="Arial"/>
          <w:color w:val="000000"/>
          <w:sz w:val="22"/>
          <w:szCs w:val="22"/>
        </w:rPr>
        <w:t xml:space="preserve">onstruction Subsequent Inspection determines that </w:t>
      </w:r>
      <w:r w:rsidR="00C6504B" w:rsidRPr="00AA4774">
        <w:rPr>
          <w:rFonts w:ascii="Arial" w:hAnsi="Arial" w:cs="Arial"/>
          <w:color w:val="000000"/>
          <w:sz w:val="22"/>
          <w:szCs w:val="22"/>
        </w:rPr>
        <w:t>Licensee</w:t>
      </w:r>
      <w:r w:rsidR="007A56E2" w:rsidRPr="00AA4774">
        <w:rPr>
          <w:rFonts w:ascii="Arial" w:hAnsi="Arial" w:cs="Arial"/>
          <w:color w:val="000000"/>
          <w:sz w:val="22"/>
          <w:szCs w:val="22"/>
        </w:rPr>
        <w:t xml:space="preserve"> has not c</w:t>
      </w:r>
      <w:r w:rsidR="004C2762" w:rsidRPr="00AA4774">
        <w:rPr>
          <w:rFonts w:ascii="Arial" w:hAnsi="Arial" w:cs="Arial"/>
          <w:color w:val="000000"/>
          <w:sz w:val="22"/>
          <w:szCs w:val="22"/>
        </w:rPr>
        <w:t>orrected all non-co</w:t>
      </w:r>
      <w:r w:rsidR="007A56E2" w:rsidRPr="00AA4774">
        <w:rPr>
          <w:rFonts w:ascii="Arial" w:hAnsi="Arial" w:cs="Arial"/>
          <w:color w:val="000000"/>
          <w:sz w:val="22"/>
          <w:szCs w:val="22"/>
        </w:rPr>
        <w:t>mpliant</w:t>
      </w:r>
      <w:r w:rsidR="004C2762" w:rsidRPr="00AA4774">
        <w:rPr>
          <w:rFonts w:ascii="Arial" w:hAnsi="Arial" w:cs="Arial"/>
          <w:color w:val="000000"/>
          <w:sz w:val="22"/>
          <w:szCs w:val="22"/>
        </w:rPr>
        <w:t xml:space="preserve"> conditions, </w:t>
      </w:r>
      <w:r w:rsidR="00B110D0" w:rsidRPr="00AA4774">
        <w:rPr>
          <w:rFonts w:ascii="Arial" w:hAnsi="Arial" w:cs="Arial"/>
          <w:color w:val="000000"/>
          <w:sz w:val="22"/>
          <w:szCs w:val="22"/>
        </w:rPr>
        <w:t>Verizon</w:t>
      </w:r>
      <w:r w:rsidR="004C2762" w:rsidRPr="00AA4774">
        <w:rPr>
          <w:rFonts w:ascii="Arial" w:hAnsi="Arial" w:cs="Arial"/>
          <w:color w:val="000000"/>
          <w:sz w:val="22"/>
          <w:szCs w:val="22"/>
        </w:rPr>
        <w:t xml:space="preserve"> </w:t>
      </w:r>
      <w:r w:rsidR="00C303A0" w:rsidRPr="00AA4774">
        <w:rPr>
          <w:rFonts w:ascii="Arial" w:hAnsi="Arial" w:cs="Arial"/>
          <w:color w:val="000000"/>
          <w:sz w:val="22"/>
          <w:szCs w:val="22"/>
        </w:rPr>
        <w:t xml:space="preserve">will </w:t>
      </w:r>
      <w:r w:rsidR="004C2762" w:rsidRPr="00AA4774">
        <w:rPr>
          <w:rFonts w:ascii="Arial" w:hAnsi="Arial" w:cs="Arial"/>
          <w:color w:val="000000"/>
          <w:sz w:val="22"/>
          <w:szCs w:val="22"/>
        </w:rPr>
        <w:t xml:space="preserve">provide </w:t>
      </w:r>
      <w:r w:rsidR="00C6504B" w:rsidRPr="00AA4774">
        <w:rPr>
          <w:rFonts w:ascii="Arial" w:hAnsi="Arial" w:cs="Arial"/>
          <w:color w:val="000000"/>
          <w:sz w:val="22"/>
          <w:szCs w:val="22"/>
        </w:rPr>
        <w:t>Licensee</w:t>
      </w:r>
      <w:r w:rsidR="004C2762" w:rsidRPr="00AA4774">
        <w:rPr>
          <w:rFonts w:ascii="Arial" w:hAnsi="Arial" w:cs="Arial"/>
          <w:color w:val="000000"/>
          <w:sz w:val="22"/>
          <w:szCs w:val="22"/>
        </w:rPr>
        <w:t xml:space="preserve"> with a copy of the written report of the Post-</w:t>
      </w:r>
      <w:r w:rsidR="00C303A0" w:rsidRPr="00AA4774">
        <w:rPr>
          <w:rFonts w:ascii="Arial" w:hAnsi="Arial" w:cs="Arial"/>
          <w:color w:val="000000"/>
          <w:sz w:val="22"/>
          <w:szCs w:val="22"/>
        </w:rPr>
        <w:t>C</w:t>
      </w:r>
      <w:r w:rsidR="004C2762" w:rsidRPr="00AA4774">
        <w:rPr>
          <w:rFonts w:ascii="Arial" w:hAnsi="Arial" w:cs="Arial"/>
          <w:color w:val="000000"/>
          <w:sz w:val="22"/>
          <w:szCs w:val="22"/>
        </w:rPr>
        <w:t xml:space="preserve">onstruction Subsequent Inspection within </w:t>
      </w:r>
      <w:r w:rsidR="0091062F" w:rsidRPr="00AA4774">
        <w:rPr>
          <w:rFonts w:ascii="Arial" w:hAnsi="Arial" w:cs="Arial"/>
          <w:color w:val="000000"/>
          <w:sz w:val="22"/>
          <w:szCs w:val="22"/>
        </w:rPr>
        <w:t>fourteen</w:t>
      </w:r>
      <w:r w:rsidR="004C2762" w:rsidRPr="00AA4774">
        <w:rPr>
          <w:rFonts w:ascii="Arial" w:hAnsi="Arial" w:cs="Arial"/>
          <w:color w:val="000000"/>
          <w:sz w:val="22"/>
          <w:szCs w:val="22"/>
        </w:rPr>
        <w:t xml:space="preserve"> (1</w:t>
      </w:r>
      <w:r w:rsidR="0091062F" w:rsidRPr="00AA4774">
        <w:rPr>
          <w:rFonts w:ascii="Arial" w:hAnsi="Arial" w:cs="Arial"/>
          <w:color w:val="000000"/>
          <w:sz w:val="22"/>
          <w:szCs w:val="22"/>
        </w:rPr>
        <w:t>4</w:t>
      </w:r>
      <w:r w:rsidR="004C2762" w:rsidRPr="00AA4774">
        <w:rPr>
          <w:rFonts w:ascii="Arial" w:hAnsi="Arial" w:cs="Arial"/>
          <w:color w:val="000000"/>
          <w:sz w:val="22"/>
          <w:szCs w:val="22"/>
        </w:rPr>
        <w:t xml:space="preserve">) Days </w:t>
      </w:r>
      <w:r w:rsidR="00C303A0" w:rsidRPr="00AA4774">
        <w:rPr>
          <w:rFonts w:ascii="Arial" w:hAnsi="Arial" w:cs="Arial"/>
          <w:color w:val="000000"/>
          <w:sz w:val="22"/>
          <w:szCs w:val="22"/>
        </w:rPr>
        <w:t xml:space="preserve">of completing the </w:t>
      </w:r>
      <w:r w:rsidR="00984F0E" w:rsidRPr="00AA4774">
        <w:rPr>
          <w:rFonts w:ascii="Arial" w:hAnsi="Arial" w:cs="Arial"/>
          <w:color w:val="000000"/>
          <w:sz w:val="22"/>
          <w:szCs w:val="22"/>
        </w:rPr>
        <w:t>report</w:t>
      </w:r>
      <w:r w:rsidR="004C2762" w:rsidRPr="00AA4774">
        <w:rPr>
          <w:rFonts w:ascii="Arial" w:hAnsi="Arial" w:cs="Arial"/>
          <w:color w:val="000000"/>
          <w:sz w:val="22"/>
          <w:szCs w:val="22"/>
        </w:rPr>
        <w:t xml:space="preserve">.  </w:t>
      </w:r>
      <w:r w:rsidR="00583F12" w:rsidRPr="00AA4774">
        <w:rPr>
          <w:rFonts w:ascii="Arial" w:hAnsi="Arial" w:cs="Arial"/>
          <w:color w:val="000000"/>
          <w:sz w:val="22"/>
          <w:szCs w:val="22"/>
        </w:rPr>
        <w:t xml:space="preserve">If the results identify any remaining non-compliant conditions, </w:t>
      </w:r>
      <w:r w:rsidR="00B110D0" w:rsidRPr="00AA4774">
        <w:rPr>
          <w:rFonts w:ascii="Arial" w:hAnsi="Arial" w:cs="Arial"/>
          <w:color w:val="000000"/>
          <w:sz w:val="22"/>
          <w:szCs w:val="22"/>
        </w:rPr>
        <w:t>Verizon</w:t>
      </w:r>
      <w:r w:rsidR="00583F12" w:rsidRPr="00AA4774">
        <w:rPr>
          <w:rFonts w:ascii="Arial" w:hAnsi="Arial" w:cs="Arial"/>
          <w:color w:val="000000"/>
          <w:sz w:val="22"/>
          <w:szCs w:val="22"/>
        </w:rPr>
        <w:t xml:space="preserve"> may perform</w:t>
      </w:r>
      <w:r w:rsidR="00EC1F38" w:rsidRPr="00AA4774">
        <w:rPr>
          <w:rFonts w:ascii="Arial" w:hAnsi="Arial" w:cs="Arial"/>
          <w:color w:val="000000"/>
          <w:sz w:val="22"/>
          <w:szCs w:val="22"/>
        </w:rPr>
        <w:t>,</w:t>
      </w:r>
      <w:r w:rsidR="00583F12" w:rsidRPr="00AA4774">
        <w:rPr>
          <w:rFonts w:ascii="Arial" w:hAnsi="Arial" w:cs="Arial"/>
          <w:color w:val="000000"/>
          <w:sz w:val="22"/>
          <w:szCs w:val="22"/>
        </w:rPr>
        <w:t xml:space="preserve"> </w:t>
      </w:r>
      <w:r w:rsidR="00EC1F38" w:rsidRPr="00AA4774">
        <w:rPr>
          <w:rFonts w:ascii="Arial" w:hAnsi="Arial" w:cs="Arial"/>
          <w:color w:val="000000"/>
          <w:sz w:val="22"/>
          <w:szCs w:val="22"/>
        </w:rPr>
        <w:t xml:space="preserve">or have performed, </w:t>
      </w:r>
      <w:r w:rsidR="00583F12" w:rsidRPr="00AA4774">
        <w:rPr>
          <w:rFonts w:ascii="Arial" w:hAnsi="Arial" w:cs="Arial"/>
          <w:color w:val="000000"/>
          <w:sz w:val="22"/>
          <w:szCs w:val="22"/>
        </w:rPr>
        <w:t xml:space="preserve">corrective action at the sole expense of </w:t>
      </w:r>
      <w:r w:rsidR="00C6504B" w:rsidRPr="00AA4774">
        <w:rPr>
          <w:rFonts w:ascii="Arial" w:hAnsi="Arial" w:cs="Arial"/>
          <w:color w:val="000000"/>
          <w:sz w:val="22"/>
          <w:szCs w:val="22"/>
        </w:rPr>
        <w:lastRenderedPageBreak/>
        <w:t>Licensee</w:t>
      </w:r>
      <w:r w:rsidR="00583F12" w:rsidRPr="00AA4774">
        <w:rPr>
          <w:rFonts w:ascii="Arial" w:hAnsi="Arial" w:cs="Arial"/>
          <w:color w:val="000000"/>
          <w:sz w:val="22"/>
          <w:szCs w:val="22"/>
        </w:rPr>
        <w:t xml:space="preserve">.  </w:t>
      </w:r>
      <w:r w:rsidR="00EC1F38" w:rsidRPr="00AA4774">
        <w:rPr>
          <w:rFonts w:ascii="Arial" w:hAnsi="Arial" w:cs="Arial"/>
          <w:sz w:val="22"/>
          <w:szCs w:val="22"/>
        </w:rPr>
        <w:t>If Verizon performs such work, Verizon will invoice Licensee for Verizon’s cost to perform the work and Licensee will pay such invoice</w:t>
      </w:r>
      <w:r w:rsidR="00EC1F38">
        <w:rPr>
          <w:rFonts w:ascii="Arial" w:hAnsi="Arial" w:cs="Arial"/>
          <w:sz w:val="22"/>
          <w:szCs w:val="22"/>
        </w:rPr>
        <w:t xml:space="preserve"> within thirty (30) days of receipt.   </w:t>
      </w:r>
      <w:r w:rsidR="00AD2EB3" w:rsidRPr="00BC60AE">
        <w:rPr>
          <w:rFonts w:ascii="Arial" w:hAnsi="Arial" w:cs="Arial"/>
          <w:color w:val="000000"/>
          <w:sz w:val="22"/>
          <w:szCs w:val="22"/>
        </w:rPr>
        <w:t xml:space="preserve">Alternatively, </w:t>
      </w:r>
      <w:r w:rsidR="00B110D0" w:rsidRPr="00BC60AE">
        <w:rPr>
          <w:rFonts w:ascii="Arial" w:hAnsi="Arial" w:cs="Arial"/>
          <w:color w:val="000000"/>
          <w:sz w:val="22"/>
          <w:szCs w:val="22"/>
        </w:rPr>
        <w:t>Verizon</w:t>
      </w:r>
      <w:r w:rsidR="00583F12" w:rsidRPr="00BC60AE">
        <w:rPr>
          <w:rFonts w:ascii="Arial" w:hAnsi="Arial" w:cs="Arial"/>
          <w:color w:val="000000"/>
          <w:sz w:val="22"/>
          <w:szCs w:val="22"/>
        </w:rPr>
        <w:t xml:space="preserve"> may terminate the License </w:t>
      </w:r>
      <w:r w:rsidR="00AD2EB3" w:rsidRPr="00BC60AE">
        <w:rPr>
          <w:rFonts w:ascii="Arial" w:hAnsi="Arial" w:cs="Arial"/>
          <w:color w:val="000000"/>
          <w:sz w:val="22"/>
          <w:szCs w:val="22"/>
        </w:rPr>
        <w:t xml:space="preserve">covering the non-compliant Attachment(s) </w:t>
      </w:r>
      <w:r w:rsidR="00583F12" w:rsidRPr="00BC60AE">
        <w:rPr>
          <w:rFonts w:ascii="Arial" w:hAnsi="Arial" w:cs="Arial"/>
          <w:color w:val="000000"/>
          <w:sz w:val="22"/>
          <w:szCs w:val="22"/>
        </w:rPr>
        <w:t xml:space="preserve">pursuant to </w:t>
      </w:r>
      <w:r w:rsidR="00583F12" w:rsidRPr="00486D82">
        <w:rPr>
          <w:rFonts w:ascii="Arial" w:hAnsi="Arial" w:cs="Arial"/>
          <w:color w:val="000000"/>
          <w:sz w:val="22"/>
          <w:szCs w:val="22"/>
        </w:rPr>
        <w:t xml:space="preserve">Article </w:t>
      </w:r>
      <w:r w:rsidR="00433FF4" w:rsidRPr="00486D82">
        <w:rPr>
          <w:rFonts w:ascii="Arial" w:hAnsi="Arial" w:cs="Arial"/>
          <w:color w:val="000000"/>
          <w:sz w:val="22"/>
          <w:szCs w:val="22"/>
        </w:rPr>
        <w:t>1</w:t>
      </w:r>
      <w:r w:rsidR="00486D82" w:rsidRPr="00486D82">
        <w:rPr>
          <w:rFonts w:ascii="Arial" w:hAnsi="Arial" w:cs="Arial"/>
          <w:color w:val="000000"/>
          <w:sz w:val="22"/>
          <w:szCs w:val="22"/>
        </w:rPr>
        <w:t>1</w:t>
      </w:r>
      <w:r w:rsidR="00433FF4" w:rsidRPr="00486D82">
        <w:rPr>
          <w:rFonts w:ascii="Arial" w:hAnsi="Arial" w:cs="Arial"/>
          <w:color w:val="000000"/>
          <w:sz w:val="22"/>
          <w:szCs w:val="22"/>
        </w:rPr>
        <w:t xml:space="preserve"> </w:t>
      </w:r>
      <w:r w:rsidR="00583F12" w:rsidRPr="00486D82">
        <w:rPr>
          <w:rFonts w:ascii="Arial" w:hAnsi="Arial" w:cs="Arial"/>
          <w:color w:val="000000"/>
          <w:sz w:val="22"/>
          <w:szCs w:val="22"/>
        </w:rPr>
        <w:t>and</w:t>
      </w:r>
      <w:r w:rsidR="00583F12" w:rsidRPr="00BC60AE">
        <w:rPr>
          <w:rFonts w:ascii="Arial" w:hAnsi="Arial" w:cs="Arial"/>
          <w:color w:val="000000"/>
          <w:sz w:val="22"/>
          <w:szCs w:val="22"/>
        </w:rPr>
        <w:t xml:space="preserve"> notify </w:t>
      </w:r>
      <w:r w:rsidR="00C6504B" w:rsidRPr="00BC60AE">
        <w:rPr>
          <w:rFonts w:ascii="Arial" w:hAnsi="Arial" w:cs="Arial"/>
          <w:color w:val="000000"/>
          <w:sz w:val="22"/>
          <w:szCs w:val="22"/>
        </w:rPr>
        <w:t>Licensee</w:t>
      </w:r>
      <w:r w:rsidR="00583F12" w:rsidRPr="00BC60AE">
        <w:rPr>
          <w:rFonts w:ascii="Arial" w:hAnsi="Arial" w:cs="Arial"/>
          <w:color w:val="000000"/>
          <w:sz w:val="22"/>
          <w:szCs w:val="22"/>
        </w:rPr>
        <w:t xml:space="preserve"> that no further Licenses </w:t>
      </w:r>
      <w:r w:rsidR="00324A7B" w:rsidRPr="00BC60AE">
        <w:rPr>
          <w:rFonts w:ascii="Arial" w:hAnsi="Arial" w:cs="Arial"/>
          <w:color w:val="000000"/>
          <w:sz w:val="22"/>
          <w:szCs w:val="22"/>
        </w:rPr>
        <w:t>will</w:t>
      </w:r>
      <w:r w:rsidR="00583F12" w:rsidRPr="00BC60AE">
        <w:rPr>
          <w:rFonts w:ascii="Arial" w:hAnsi="Arial" w:cs="Arial"/>
          <w:color w:val="000000"/>
          <w:sz w:val="22"/>
          <w:szCs w:val="22"/>
        </w:rPr>
        <w:t xml:space="preserve"> be issued </w:t>
      </w:r>
      <w:r w:rsidR="00E038AF">
        <w:rPr>
          <w:rFonts w:ascii="Arial" w:hAnsi="Arial" w:cs="Arial"/>
          <w:color w:val="000000"/>
          <w:sz w:val="22"/>
          <w:szCs w:val="22"/>
        </w:rPr>
        <w:t xml:space="preserve">to Licensee </w:t>
      </w:r>
      <w:r w:rsidR="00583F12" w:rsidRPr="00BC60AE">
        <w:rPr>
          <w:rFonts w:ascii="Arial" w:hAnsi="Arial" w:cs="Arial"/>
          <w:color w:val="000000"/>
          <w:sz w:val="22"/>
          <w:szCs w:val="22"/>
        </w:rPr>
        <w:t xml:space="preserve">until </w:t>
      </w:r>
      <w:r w:rsidR="00E038AF">
        <w:rPr>
          <w:rFonts w:ascii="Arial" w:hAnsi="Arial" w:cs="Arial"/>
          <w:color w:val="000000"/>
          <w:sz w:val="22"/>
          <w:szCs w:val="22"/>
        </w:rPr>
        <w:t xml:space="preserve">all of </w:t>
      </w:r>
      <w:r w:rsidR="00C6504B" w:rsidRPr="00BC60AE">
        <w:rPr>
          <w:rFonts w:ascii="Arial" w:hAnsi="Arial" w:cs="Arial"/>
          <w:color w:val="000000"/>
          <w:sz w:val="22"/>
          <w:szCs w:val="22"/>
        </w:rPr>
        <w:t>Licensee</w:t>
      </w:r>
      <w:r w:rsidR="00583F12" w:rsidRPr="00BC60AE">
        <w:rPr>
          <w:rFonts w:ascii="Arial" w:hAnsi="Arial" w:cs="Arial"/>
          <w:color w:val="000000"/>
          <w:sz w:val="22"/>
          <w:szCs w:val="22"/>
        </w:rPr>
        <w:t xml:space="preserve">’s </w:t>
      </w:r>
      <w:r w:rsidR="008D203F" w:rsidRPr="00BC60AE">
        <w:rPr>
          <w:rFonts w:ascii="Arial" w:hAnsi="Arial" w:cs="Arial"/>
          <w:color w:val="000000"/>
          <w:sz w:val="22"/>
          <w:szCs w:val="22"/>
        </w:rPr>
        <w:t>Attachments have been</w:t>
      </w:r>
      <w:r w:rsidR="00583F12" w:rsidRPr="00BC60AE">
        <w:rPr>
          <w:rFonts w:ascii="Arial" w:hAnsi="Arial" w:cs="Arial"/>
          <w:color w:val="000000"/>
          <w:sz w:val="22"/>
          <w:szCs w:val="22"/>
        </w:rPr>
        <w:t xml:space="preserve"> brought into compliance and all associated costs </w:t>
      </w:r>
      <w:r w:rsidR="00984F0E" w:rsidRPr="00BC60AE">
        <w:rPr>
          <w:rFonts w:ascii="Arial" w:hAnsi="Arial" w:cs="Arial"/>
          <w:color w:val="000000"/>
          <w:sz w:val="22"/>
          <w:szCs w:val="22"/>
        </w:rPr>
        <w:t xml:space="preserve">incurred by Verizon </w:t>
      </w:r>
      <w:r w:rsidR="00583F12" w:rsidRPr="00BC60AE">
        <w:rPr>
          <w:rFonts w:ascii="Arial" w:hAnsi="Arial" w:cs="Arial"/>
          <w:color w:val="000000"/>
          <w:sz w:val="22"/>
          <w:szCs w:val="22"/>
        </w:rPr>
        <w:t xml:space="preserve">have been paid in full.  </w:t>
      </w:r>
    </w:p>
    <w:p w:rsidR="00B4290E" w:rsidRDefault="00B4290E" w:rsidP="00146FDA">
      <w:pPr>
        <w:autoSpaceDE w:val="0"/>
        <w:autoSpaceDN w:val="0"/>
        <w:adjustRightInd w:val="0"/>
        <w:spacing w:line="240" w:lineRule="atLeast"/>
        <w:ind w:left="720" w:hanging="720"/>
        <w:jc w:val="both"/>
        <w:rPr>
          <w:rFonts w:ascii="Arial" w:hAnsi="Arial" w:cs="Arial"/>
          <w:color w:val="000000"/>
          <w:sz w:val="22"/>
          <w:szCs w:val="22"/>
        </w:rPr>
      </w:pPr>
    </w:p>
    <w:p w:rsidR="00B4290E" w:rsidRPr="00BC60AE" w:rsidRDefault="00B4290E" w:rsidP="00146FDA">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9.6</w:t>
      </w:r>
      <w:r>
        <w:rPr>
          <w:rFonts w:ascii="Arial" w:hAnsi="Arial" w:cs="Arial"/>
          <w:color w:val="000000"/>
          <w:sz w:val="22"/>
          <w:szCs w:val="22"/>
        </w:rPr>
        <w:tab/>
      </w:r>
      <w:r w:rsidRPr="00BC60AE">
        <w:rPr>
          <w:rFonts w:ascii="Arial" w:hAnsi="Arial" w:cs="Arial"/>
          <w:color w:val="000000"/>
          <w:sz w:val="22"/>
          <w:szCs w:val="22"/>
        </w:rPr>
        <w:t xml:space="preserve">Verizon reserves the right to make Periodic Inspections of any or all of Licensee’s Attachments </w:t>
      </w:r>
      <w:r w:rsidR="00EB5382">
        <w:rPr>
          <w:rFonts w:ascii="Arial" w:hAnsi="Arial" w:cs="Arial"/>
          <w:color w:val="000000"/>
          <w:sz w:val="22"/>
          <w:szCs w:val="22"/>
        </w:rPr>
        <w:t>to Poles and in Conduit</w:t>
      </w:r>
      <w:r w:rsidR="00EB5382" w:rsidRPr="00BC60AE">
        <w:rPr>
          <w:rFonts w:ascii="Arial" w:hAnsi="Arial" w:cs="Arial"/>
          <w:color w:val="000000"/>
          <w:sz w:val="22"/>
          <w:szCs w:val="22"/>
        </w:rPr>
        <w:t xml:space="preserve"> </w:t>
      </w:r>
      <w:r w:rsidRPr="00BC60AE">
        <w:rPr>
          <w:rFonts w:ascii="Arial" w:hAnsi="Arial" w:cs="Arial"/>
          <w:color w:val="000000"/>
          <w:sz w:val="22"/>
          <w:szCs w:val="22"/>
        </w:rPr>
        <w:t>at the expense of Licensee, upon sixty (60) Days prior written notice to Licensee.  A Periodic Inspection may not be undertaken more often than once every five (5) years unless, in Verizon’s judgment, an inspection is required for reasons involving safety or because of an alleged violation by Licensee of the terms of this Agreement.  Verizon will make a reasonable effort to coordinate its Periodic Inspections with Licensee.</w:t>
      </w:r>
    </w:p>
    <w:bookmarkEnd w:id="33"/>
    <w:p w:rsidR="00583F12" w:rsidRPr="00BC60AE" w:rsidRDefault="00583F12" w:rsidP="00BC60AE">
      <w:pPr>
        <w:autoSpaceDE w:val="0"/>
        <w:autoSpaceDN w:val="0"/>
        <w:adjustRightInd w:val="0"/>
        <w:spacing w:line="240" w:lineRule="atLeast"/>
        <w:ind w:left="720" w:hanging="720"/>
        <w:jc w:val="both"/>
        <w:rPr>
          <w:rFonts w:ascii="Arial" w:hAnsi="Arial" w:cs="Arial"/>
          <w:color w:val="000000"/>
          <w:sz w:val="22"/>
          <w:szCs w:val="22"/>
        </w:rPr>
      </w:pPr>
    </w:p>
    <w:p w:rsidR="00583F12" w:rsidRPr="00BC60AE" w:rsidRDefault="00156CF7" w:rsidP="00BC60AE">
      <w:pPr>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9</w:t>
      </w:r>
      <w:r w:rsidR="00146FDA">
        <w:rPr>
          <w:rFonts w:ascii="Arial" w:hAnsi="Arial" w:cs="Arial"/>
          <w:color w:val="000000"/>
          <w:sz w:val="22"/>
          <w:szCs w:val="22"/>
        </w:rPr>
        <w:t>.</w:t>
      </w:r>
      <w:r w:rsidR="00B4290E">
        <w:rPr>
          <w:rFonts w:ascii="Arial" w:hAnsi="Arial" w:cs="Arial"/>
          <w:color w:val="000000"/>
          <w:sz w:val="22"/>
          <w:szCs w:val="22"/>
        </w:rPr>
        <w:t>7</w:t>
      </w:r>
      <w:r w:rsidR="00583F12" w:rsidRPr="00BC60AE">
        <w:rPr>
          <w:rFonts w:ascii="Arial" w:hAnsi="Arial" w:cs="Arial"/>
          <w:color w:val="000000"/>
          <w:sz w:val="22"/>
          <w:szCs w:val="22"/>
        </w:rPr>
        <w:tab/>
      </w:r>
      <w:r w:rsidR="00B110D0" w:rsidRPr="00BC60AE">
        <w:rPr>
          <w:rFonts w:ascii="Arial" w:hAnsi="Arial" w:cs="Arial"/>
          <w:color w:val="000000"/>
          <w:sz w:val="22"/>
          <w:szCs w:val="22"/>
        </w:rPr>
        <w:t>Verizon</w:t>
      </w:r>
      <w:r w:rsidR="00583F12" w:rsidRPr="00BC60AE">
        <w:rPr>
          <w:rFonts w:ascii="Arial" w:hAnsi="Arial" w:cs="Arial"/>
          <w:color w:val="000000"/>
          <w:sz w:val="22"/>
          <w:szCs w:val="22"/>
        </w:rPr>
        <w:t xml:space="preserve">’s conducting of any inspection or the failure to do so, </w:t>
      </w:r>
      <w:r w:rsidR="00980934" w:rsidRPr="00BC60AE">
        <w:rPr>
          <w:rFonts w:ascii="Arial" w:hAnsi="Arial" w:cs="Arial"/>
          <w:color w:val="000000"/>
          <w:sz w:val="22"/>
          <w:szCs w:val="22"/>
        </w:rPr>
        <w:t>will</w:t>
      </w:r>
      <w:r w:rsidR="00583F12" w:rsidRPr="00BC60AE">
        <w:rPr>
          <w:rFonts w:ascii="Arial" w:hAnsi="Arial" w:cs="Arial"/>
          <w:color w:val="000000"/>
          <w:sz w:val="22"/>
          <w:szCs w:val="22"/>
        </w:rPr>
        <w:t xml:space="preserve"> not relieve </w:t>
      </w:r>
      <w:r w:rsidR="00C6504B" w:rsidRPr="00BC60AE">
        <w:rPr>
          <w:rFonts w:ascii="Arial" w:hAnsi="Arial" w:cs="Arial"/>
          <w:color w:val="000000"/>
          <w:sz w:val="22"/>
          <w:szCs w:val="22"/>
        </w:rPr>
        <w:t>Licensee</w:t>
      </w:r>
      <w:r w:rsidR="00583F12" w:rsidRPr="00BC60AE">
        <w:rPr>
          <w:rFonts w:ascii="Arial" w:hAnsi="Arial" w:cs="Arial"/>
          <w:color w:val="000000"/>
          <w:sz w:val="22"/>
          <w:szCs w:val="22"/>
        </w:rPr>
        <w:t xml:space="preserve"> of any responsibility, obligation, or liability </w:t>
      </w:r>
      <w:r w:rsidR="00AD2EB3" w:rsidRPr="00BC60AE">
        <w:rPr>
          <w:rFonts w:ascii="Arial" w:hAnsi="Arial" w:cs="Arial"/>
          <w:color w:val="000000"/>
          <w:sz w:val="22"/>
          <w:szCs w:val="22"/>
        </w:rPr>
        <w:t>applicable under</w:t>
      </w:r>
      <w:r w:rsidR="00583F12" w:rsidRPr="00BC60AE">
        <w:rPr>
          <w:rFonts w:ascii="Arial" w:hAnsi="Arial" w:cs="Arial"/>
          <w:color w:val="000000"/>
          <w:sz w:val="22"/>
          <w:szCs w:val="22"/>
        </w:rPr>
        <w:t xml:space="preserve"> this Agreement.</w:t>
      </w:r>
    </w:p>
    <w:p w:rsidR="004C2762" w:rsidRPr="00BC60AE" w:rsidRDefault="004C2762" w:rsidP="00BC60AE">
      <w:pPr>
        <w:autoSpaceDE w:val="0"/>
        <w:autoSpaceDN w:val="0"/>
        <w:adjustRightInd w:val="0"/>
        <w:spacing w:line="240" w:lineRule="atLeast"/>
        <w:ind w:left="810" w:hanging="720"/>
        <w:jc w:val="both"/>
        <w:rPr>
          <w:rFonts w:ascii="Arial" w:hAnsi="Arial" w:cs="Arial"/>
          <w:color w:val="000000"/>
          <w:sz w:val="22"/>
          <w:szCs w:val="22"/>
        </w:rPr>
      </w:pPr>
    </w:p>
    <w:p w:rsidR="004C2762" w:rsidRPr="00BC60AE" w:rsidRDefault="004C2762" w:rsidP="008765F9">
      <w:pPr>
        <w:autoSpaceDE w:val="0"/>
        <w:autoSpaceDN w:val="0"/>
        <w:adjustRightInd w:val="0"/>
        <w:spacing w:line="240" w:lineRule="atLeast"/>
        <w:jc w:val="center"/>
        <w:outlineLvl w:val="0"/>
        <w:rPr>
          <w:rFonts w:ascii="Arial" w:hAnsi="Arial" w:cs="Arial"/>
          <w:b/>
          <w:bCs/>
          <w:color w:val="000000"/>
          <w:sz w:val="22"/>
          <w:szCs w:val="22"/>
        </w:rPr>
      </w:pPr>
      <w:bookmarkStart w:id="34" w:name="_Toc504490116"/>
      <w:bookmarkStart w:id="35" w:name="_Toc9261816"/>
      <w:r w:rsidRPr="00BC60AE">
        <w:rPr>
          <w:rFonts w:ascii="Arial" w:hAnsi="Arial" w:cs="Arial"/>
          <w:b/>
          <w:bCs/>
          <w:color w:val="000000"/>
          <w:sz w:val="22"/>
          <w:szCs w:val="22"/>
        </w:rPr>
        <w:t xml:space="preserve">ARTICLE </w:t>
      </w:r>
      <w:r w:rsidR="00156CF7" w:rsidRPr="00BC60AE">
        <w:rPr>
          <w:rFonts w:ascii="Arial" w:hAnsi="Arial" w:cs="Arial"/>
          <w:b/>
          <w:bCs/>
          <w:color w:val="000000"/>
          <w:sz w:val="22"/>
          <w:szCs w:val="22"/>
        </w:rPr>
        <w:t>10</w:t>
      </w:r>
      <w:bookmarkStart w:id="36" w:name="_Toc504490117"/>
      <w:bookmarkEnd w:id="34"/>
      <w:r w:rsidR="005F4369">
        <w:rPr>
          <w:rFonts w:ascii="Arial" w:hAnsi="Arial" w:cs="Arial"/>
          <w:b/>
          <w:bCs/>
          <w:color w:val="000000"/>
          <w:sz w:val="22"/>
          <w:szCs w:val="22"/>
        </w:rPr>
        <w:t xml:space="preserve"> </w:t>
      </w:r>
      <w:r w:rsidR="000811EA">
        <w:rPr>
          <w:rFonts w:ascii="Arial" w:hAnsi="Arial" w:cs="Arial"/>
          <w:b/>
          <w:bCs/>
          <w:color w:val="000000"/>
          <w:sz w:val="22"/>
          <w:szCs w:val="22"/>
        </w:rPr>
        <w:br/>
      </w:r>
      <w:r w:rsidRPr="00BC60AE">
        <w:rPr>
          <w:rFonts w:ascii="Arial" w:hAnsi="Arial" w:cs="Arial"/>
          <w:b/>
          <w:bCs/>
          <w:color w:val="000000"/>
          <w:sz w:val="22"/>
          <w:szCs w:val="22"/>
        </w:rPr>
        <w:t>UNAUTHORIZED ATTACHMENTS</w:t>
      </w:r>
      <w:bookmarkEnd w:id="35"/>
      <w:bookmarkEnd w:id="36"/>
    </w:p>
    <w:p w:rsidR="004C2762" w:rsidRPr="00BC60AE" w:rsidRDefault="004C2762" w:rsidP="00BC60AE">
      <w:pPr>
        <w:autoSpaceDE w:val="0"/>
        <w:autoSpaceDN w:val="0"/>
        <w:adjustRightInd w:val="0"/>
        <w:spacing w:line="240" w:lineRule="atLeast"/>
        <w:jc w:val="both"/>
        <w:outlineLvl w:val="0"/>
        <w:rPr>
          <w:rFonts w:ascii="Arial" w:hAnsi="Arial" w:cs="Arial"/>
          <w:b/>
          <w:bCs/>
          <w:color w:val="000000"/>
          <w:sz w:val="22"/>
          <w:szCs w:val="22"/>
          <w:highlight w:val="yellow"/>
        </w:rPr>
      </w:pPr>
    </w:p>
    <w:p w:rsidR="004C2762" w:rsidRPr="00BC60AE" w:rsidRDefault="00156CF7" w:rsidP="00BC60AE">
      <w:pPr>
        <w:autoSpaceDE w:val="0"/>
        <w:autoSpaceDN w:val="0"/>
        <w:adjustRightInd w:val="0"/>
        <w:ind w:left="720" w:hanging="720"/>
        <w:jc w:val="both"/>
        <w:rPr>
          <w:rFonts w:ascii="Arial" w:hAnsi="Arial" w:cs="Arial"/>
          <w:color w:val="000000"/>
          <w:sz w:val="22"/>
          <w:szCs w:val="22"/>
        </w:rPr>
      </w:pPr>
      <w:r w:rsidRPr="00BC60AE">
        <w:rPr>
          <w:rFonts w:ascii="Arial" w:hAnsi="Arial" w:cs="Arial"/>
          <w:color w:val="000000"/>
          <w:sz w:val="22"/>
          <w:szCs w:val="22"/>
        </w:rPr>
        <w:t>10</w:t>
      </w:r>
      <w:r w:rsidR="004C2762" w:rsidRPr="00BC60AE">
        <w:rPr>
          <w:rFonts w:ascii="Arial" w:hAnsi="Arial" w:cs="Arial"/>
          <w:color w:val="000000"/>
          <w:sz w:val="22"/>
          <w:szCs w:val="22"/>
        </w:rPr>
        <w:t>.1</w:t>
      </w:r>
      <w:r w:rsidR="004C2762" w:rsidRPr="00BC60AE">
        <w:rPr>
          <w:rFonts w:ascii="Arial" w:hAnsi="Arial" w:cs="Arial"/>
          <w:color w:val="000000"/>
          <w:sz w:val="22"/>
          <w:szCs w:val="22"/>
        </w:rPr>
        <w:tab/>
      </w:r>
      <w:r w:rsidR="008D203F" w:rsidRPr="00BC60AE">
        <w:rPr>
          <w:rFonts w:ascii="Arial" w:hAnsi="Arial" w:cs="Arial"/>
          <w:color w:val="000000"/>
          <w:sz w:val="22"/>
          <w:szCs w:val="22"/>
        </w:rPr>
        <w:t>I</w:t>
      </w:r>
      <w:r w:rsidR="004C2762" w:rsidRPr="00BC60AE">
        <w:rPr>
          <w:rFonts w:ascii="Arial" w:hAnsi="Arial" w:cs="Arial"/>
          <w:color w:val="000000"/>
          <w:sz w:val="22"/>
          <w:szCs w:val="22"/>
        </w:rPr>
        <w:t xml:space="preserve">f any of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’s </w:t>
      </w:r>
      <w:r w:rsidR="004A2E08" w:rsidRPr="00BC60AE">
        <w:rPr>
          <w:rFonts w:ascii="Arial" w:hAnsi="Arial" w:cs="Arial"/>
          <w:color w:val="000000"/>
          <w:sz w:val="22"/>
          <w:szCs w:val="22"/>
        </w:rPr>
        <w:t>Attachments are not licensed under this Agreement</w:t>
      </w:r>
      <w:r w:rsidR="004C2762" w:rsidRPr="00BC60AE">
        <w:rPr>
          <w:rFonts w:ascii="Arial" w:hAnsi="Arial" w:cs="Arial"/>
          <w:color w:val="000000"/>
          <w:sz w:val="22"/>
          <w:szCs w:val="22"/>
        </w:rPr>
        <w:t xml:space="preserve">,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may recover fees as specified in sub</w:t>
      </w:r>
      <w:r w:rsidR="00984F0E" w:rsidRPr="00BC60AE">
        <w:rPr>
          <w:rFonts w:ascii="Arial" w:hAnsi="Arial" w:cs="Arial"/>
          <w:color w:val="000000"/>
          <w:sz w:val="22"/>
          <w:szCs w:val="22"/>
        </w:rPr>
        <w:t>section</w:t>
      </w:r>
      <w:r w:rsidR="00DF7B49">
        <w:rPr>
          <w:rFonts w:ascii="Arial" w:hAnsi="Arial" w:cs="Arial"/>
          <w:color w:val="000000"/>
          <w:sz w:val="22"/>
          <w:szCs w:val="22"/>
        </w:rPr>
        <w:t>s 10.3 and 10.4</w:t>
      </w:r>
      <w:r w:rsidR="004C2762" w:rsidRPr="00BC60AE">
        <w:rPr>
          <w:rFonts w:ascii="Arial" w:hAnsi="Arial" w:cs="Arial"/>
          <w:color w:val="000000"/>
          <w:sz w:val="22"/>
          <w:szCs w:val="22"/>
        </w:rPr>
        <w:t xml:space="preserve">, without prejudice to its other rights </w:t>
      </w:r>
      <w:r w:rsidR="008D203F" w:rsidRPr="00BC60AE">
        <w:rPr>
          <w:rFonts w:ascii="Arial" w:hAnsi="Arial" w:cs="Arial"/>
          <w:color w:val="000000"/>
          <w:sz w:val="22"/>
          <w:szCs w:val="22"/>
        </w:rPr>
        <w:t xml:space="preserve">and </w:t>
      </w:r>
      <w:r w:rsidR="004C2762" w:rsidRPr="00BC60AE">
        <w:rPr>
          <w:rFonts w:ascii="Arial" w:hAnsi="Arial" w:cs="Arial"/>
          <w:color w:val="000000"/>
          <w:sz w:val="22"/>
          <w:szCs w:val="22"/>
        </w:rPr>
        <w:t xml:space="preserve">remedies under this Agreement, and require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to submit </w:t>
      </w:r>
      <w:r w:rsidR="008D203F" w:rsidRPr="00BC60AE">
        <w:rPr>
          <w:rFonts w:ascii="Arial" w:hAnsi="Arial" w:cs="Arial"/>
          <w:color w:val="000000"/>
          <w:sz w:val="22"/>
          <w:szCs w:val="22"/>
        </w:rPr>
        <w:t xml:space="preserve">an Application covering the unauthorized Attachments </w:t>
      </w:r>
      <w:r w:rsidR="004C2762" w:rsidRPr="00BC60AE">
        <w:rPr>
          <w:rFonts w:ascii="Arial" w:hAnsi="Arial" w:cs="Arial"/>
          <w:color w:val="000000"/>
          <w:sz w:val="22"/>
          <w:szCs w:val="22"/>
        </w:rPr>
        <w:t xml:space="preserve">within thirty (30) Days after receipt of written notification from </w:t>
      </w:r>
      <w:r w:rsidR="00B110D0" w:rsidRPr="00BC60AE">
        <w:rPr>
          <w:rFonts w:ascii="Arial" w:hAnsi="Arial" w:cs="Arial"/>
          <w:color w:val="000000"/>
          <w:sz w:val="22"/>
          <w:szCs w:val="22"/>
        </w:rPr>
        <w:t>Verizon</w:t>
      </w:r>
      <w:r w:rsidR="00474C06" w:rsidRPr="00BC60AE">
        <w:rPr>
          <w:rFonts w:ascii="Arial" w:hAnsi="Arial" w:cs="Arial"/>
          <w:color w:val="000000"/>
          <w:sz w:val="22"/>
          <w:szCs w:val="22"/>
        </w:rPr>
        <w:t>.</w:t>
      </w:r>
    </w:p>
    <w:p w:rsidR="004C681F" w:rsidRPr="00BC60AE" w:rsidRDefault="004C681F" w:rsidP="00BC60AE">
      <w:pPr>
        <w:autoSpaceDE w:val="0"/>
        <w:autoSpaceDN w:val="0"/>
        <w:adjustRightInd w:val="0"/>
        <w:jc w:val="both"/>
        <w:rPr>
          <w:rFonts w:ascii="Arial" w:hAnsi="Arial" w:cs="Arial"/>
          <w:color w:val="000000"/>
          <w:sz w:val="22"/>
          <w:szCs w:val="22"/>
        </w:rPr>
      </w:pPr>
    </w:p>
    <w:p w:rsidR="004C2762" w:rsidRPr="00BC60AE" w:rsidRDefault="00156CF7" w:rsidP="004A03A0">
      <w:pPr>
        <w:pStyle w:val="BodyTextIndent3"/>
        <w:widowControl w:val="0"/>
        <w:spacing w:after="0"/>
        <w:ind w:left="720" w:hanging="720"/>
        <w:jc w:val="both"/>
        <w:rPr>
          <w:rFonts w:ascii="Arial" w:hAnsi="Arial" w:cs="Arial"/>
          <w:sz w:val="22"/>
          <w:szCs w:val="22"/>
        </w:rPr>
      </w:pPr>
      <w:r w:rsidRPr="00BC60AE">
        <w:rPr>
          <w:rFonts w:ascii="Arial" w:hAnsi="Arial" w:cs="Arial"/>
          <w:sz w:val="22"/>
          <w:szCs w:val="22"/>
        </w:rPr>
        <w:t>10.2</w:t>
      </w:r>
      <w:r w:rsidR="00460CE0" w:rsidRPr="00BC60AE">
        <w:rPr>
          <w:rFonts w:ascii="Arial" w:hAnsi="Arial" w:cs="Arial"/>
          <w:sz w:val="22"/>
          <w:szCs w:val="22"/>
        </w:rPr>
        <w:tab/>
      </w:r>
      <w:r w:rsidR="004C2762" w:rsidRPr="00BC60AE">
        <w:rPr>
          <w:rFonts w:ascii="Arial" w:hAnsi="Arial" w:cs="Arial"/>
          <w:sz w:val="22"/>
          <w:szCs w:val="22"/>
        </w:rPr>
        <w:t xml:space="preserve">For purposes of this </w:t>
      </w:r>
      <w:r w:rsidR="009F44E3" w:rsidRPr="00BC60AE">
        <w:rPr>
          <w:rFonts w:ascii="Arial" w:hAnsi="Arial" w:cs="Arial"/>
          <w:sz w:val="22"/>
          <w:szCs w:val="22"/>
        </w:rPr>
        <w:t xml:space="preserve">Article </w:t>
      </w:r>
      <w:r w:rsidR="0046578A">
        <w:rPr>
          <w:rFonts w:ascii="Arial" w:hAnsi="Arial" w:cs="Arial"/>
          <w:sz w:val="22"/>
          <w:szCs w:val="22"/>
        </w:rPr>
        <w:t>10</w:t>
      </w:r>
      <w:r w:rsidR="004C2762" w:rsidRPr="00BC60AE">
        <w:rPr>
          <w:rFonts w:ascii="Arial" w:hAnsi="Arial" w:cs="Arial"/>
          <w:sz w:val="22"/>
          <w:szCs w:val="22"/>
        </w:rPr>
        <w:t xml:space="preserve">, an Unauthorized Attachment </w:t>
      </w:r>
      <w:r w:rsidR="009F44E3" w:rsidRPr="00BC60AE">
        <w:rPr>
          <w:rFonts w:ascii="Arial" w:hAnsi="Arial" w:cs="Arial"/>
          <w:sz w:val="22"/>
          <w:szCs w:val="22"/>
        </w:rPr>
        <w:t xml:space="preserve">may </w:t>
      </w:r>
      <w:r w:rsidR="004C2762" w:rsidRPr="00BC60AE">
        <w:rPr>
          <w:rFonts w:ascii="Arial" w:hAnsi="Arial" w:cs="Arial"/>
          <w:sz w:val="22"/>
          <w:szCs w:val="22"/>
        </w:rPr>
        <w:t xml:space="preserve">include, but </w:t>
      </w:r>
      <w:r w:rsidR="00984F0E" w:rsidRPr="00BC60AE">
        <w:rPr>
          <w:rFonts w:ascii="Arial" w:hAnsi="Arial" w:cs="Arial"/>
          <w:sz w:val="22"/>
          <w:szCs w:val="22"/>
        </w:rPr>
        <w:t xml:space="preserve">is </w:t>
      </w:r>
      <w:r w:rsidR="004C2762" w:rsidRPr="00BC60AE">
        <w:rPr>
          <w:rFonts w:ascii="Arial" w:hAnsi="Arial" w:cs="Arial"/>
          <w:sz w:val="22"/>
          <w:szCs w:val="22"/>
        </w:rPr>
        <w:t>not limited to:</w:t>
      </w:r>
    </w:p>
    <w:p w:rsidR="004C2762" w:rsidRPr="00BC60AE" w:rsidRDefault="004C2762" w:rsidP="00BC60AE">
      <w:pPr>
        <w:pStyle w:val="BodyTextIndent3"/>
        <w:widowControl w:val="0"/>
        <w:spacing w:after="0"/>
        <w:ind w:left="1440" w:right="1440"/>
        <w:jc w:val="both"/>
        <w:rPr>
          <w:rFonts w:ascii="Arial" w:hAnsi="Arial" w:cs="Arial"/>
          <w:sz w:val="22"/>
          <w:szCs w:val="22"/>
        </w:rPr>
      </w:pPr>
    </w:p>
    <w:p w:rsidR="004C2762" w:rsidRPr="00BC60AE" w:rsidRDefault="008D203F" w:rsidP="00BC60AE">
      <w:pPr>
        <w:pStyle w:val="BodyTextIndent3"/>
        <w:widowControl w:val="0"/>
        <w:numPr>
          <w:ilvl w:val="0"/>
          <w:numId w:val="22"/>
        </w:numPr>
        <w:tabs>
          <w:tab w:val="left" w:pos="9270"/>
          <w:tab w:val="left" w:pos="9450"/>
        </w:tabs>
        <w:spacing w:after="0"/>
        <w:ind w:left="1080" w:right="180"/>
        <w:jc w:val="both"/>
        <w:rPr>
          <w:rFonts w:ascii="Arial" w:hAnsi="Arial" w:cs="Arial"/>
          <w:sz w:val="22"/>
          <w:szCs w:val="22"/>
        </w:rPr>
      </w:pPr>
      <w:r w:rsidRPr="00BC60AE">
        <w:rPr>
          <w:rFonts w:ascii="Arial" w:hAnsi="Arial" w:cs="Arial"/>
          <w:sz w:val="22"/>
          <w:szCs w:val="22"/>
        </w:rPr>
        <w:t>a</w:t>
      </w:r>
      <w:r w:rsidR="004C2762" w:rsidRPr="00BC60AE">
        <w:rPr>
          <w:rFonts w:ascii="Arial" w:hAnsi="Arial" w:cs="Arial"/>
          <w:sz w:val="22"/>
          <w:szCs w:val="22"/>
        </w:rPr>
        <w:t xml:space="preserve">n Attachment </w:t>
      </w:r>
      <w:r w:rsidR="004A2E08" w:rsidRPr="00BC60AE">
        <w:rPr>
          <w:rFonts w:ascii="Arial" w:hAnsi="Arial" w:cs="Arial"/>
          <w:sz w:val="22"/>
          <w:szCs w:val="22"/>
        </w:rPr>
        <w:t xml:space="preserve">that </w:t>
      </w:r>
      <w:r w:rsidR="004C2762" w:rsidRPr="00BC60AE">
        <w:rPr>
          <w:rFonts w:ascii="Arial" w:hAnsi="Arial" w:cs="Arial"/>
          <w:sz w:val="22"/>
          <w:szCs w:val="22"/>
        </w:rPr>
        <w:t>is not identified in an approved</w:t>
      </w:r>
      <w:r w:rsidR="004F15D2" w:rsidRPr="00BC60AE">
        <w:rPr>
          <w:rFonts w:ascii="Arial" w:hAnsi="Arial" w:cs="Arial"/>
          <w:sz w:val="22"/>
          <w:szCs w:val="22"/>
        </w:rPr>
        <w:t xml:space="preserve"> </w:t>
      </w:r>
      <w:r w:rsidR="004C2762" w:rsidRPr="00BC60AE">
        <w:rPr>
          <w:rFonts w:ascii="Arial" w:hAnsi="Arial" w:cs="Arial"/>
          <w:sz w:val="22"/>
          <w:szCs w:val="22"/>
        </w:rPr>
        <w:t>License issued in accordance with this Agreement</w:t>
      </w:r>
      <w:r w:rsidRPr="00BC60AE">
        <w:rPr>
          <w:rFonts w:ascii="Arial" w:hAnsi="Arial" w:cs="Arial"/>
          <w:sz w:val="22"/>
          <w:szCs w:val="22"/>
        </w:rPr>
        <w:t>;</w:t>
      </w:r>
    </w:p>
    <w:p w:rsidR="004C2762" w:rsidRPr="00BC60AE" w:rsidRDefault="004C2762" w:rsidP="00BC60AE">
      <w:pPr>
        <w:pStyle w:val="BodyTextIndent3"/>
        <w:widowControl w:val="0"/>
        <w:spacing w:after="0"/>
        <w:ind w:left="1080" w:right="1440"/>
        <w:jc w:val="both"/>
        <w:rPr>
          <w:rFonts w:ascii="Arial" w:hAnsi="Arial" w:cs="Arial"/>
          <w:sz w:val="22"/>
          <w:szCs w:val="22"/>
        </w:rPr>
      </w:pPr>
    </w:p>
    <w:p w:rsidR="004C2762" w:rsidRPr="00BC60AE" w:rsidRDefault="008D203F" w:rsidP="00BC60AE">
      <w:pPr>
        <w:pStyle w:val="BodyTextIndent3"/>
        <w:widowControl w:val="0"/>
        <w:numPr>
          <w:ilvl w:val="0"/>
          <w:numId w:val="22"/>
        </w:numPr>
        <w:tabs>
          <w:tab w:val="left" w:pos="0"/>
        </w:tabs>
        <w:spacing w:after="0"/>
        <w:ind w:left="1080"/>
        <w:jc w:val="both"/>
        <w:rPr>
          <w:rFonts w:ascii="Arial" w:hAnsi="Arial" w:cs="Arial"/>
          <w:sz w:val="22"/>
          <w:szCs w:val="22"/>
        </w:rPr>
      </w:pPr>
      <w:r w:rsidRPr="00BC60AE">
        <w:rPr>
          <w:rFonts w:ascii="Arial" w:hAnsi="Arial" w:cs="Arial"/>
          <w:sz w:val="22"/>
          <w:szCs w:val="22"/>
        </w:rPr>
        <w:t>a</w:t>
      </w:r>
      <w:r w:rsidR="004C2762" w:rsidRPr="00BC60AE">
        <w:rPr>
          <w:rFonts w:ascii="Arial" w:hAnsi="Arial" w:cs="Arial"/>
          <w:sz w:val="22"/>
          <w:szCs w:val="22"/>
        </w:rPr>
        <w:t xml:space="preserve">n Attachment that occupies more space than </w:t>
      </w:r>
      <w:r w:rsidRPr="00BC60AE">
        <w:rPr>
          <w:rFonts w:ascii="Arial" w:hAnsi="Arial" w:cs="Arial"/>
          <w:sz w:val="22"/>
          <w:szCs w:val="22"/>
        </w:rPr>
        <w:t>authorized under the applicable License;</w:t>
      </w:r>
    </w:p>
    <w:p w:rsidR="009B1002" w:rsidRPr="00BC60AE" w:rsidRDefault="009B1002" w:rsidP="00BC60AE">
      <w:pPr>
        <w:pStyle w:val="BodyTextIndent3"/>
        <w:spacing w:after="0"/>
        <w:ind w:left="1080" w:firstLine="720"/>
        <w:jc w:val="both"/>
        <w:rPr>
          <w:rFonts w:ascii="Arial" w:hAnsi="Arial" w:cs="Arial"/>
          <w:sz w:val="22"/>
          <w:szCs w:val="22"/>
        </w:rPr>
      </w:pPr>
    </w:p>
    <w:p w:rsidR="003507C6" w:rsidRPr="00BC60AE" w:rsidRDefault="009B1002" w:rsidP="00BC60AE">
      <w:pPr>
        <w:pStyle w:val="BodyTextIndent3"/>
        <w:spacing w:after="0"/>
        <w:ind w:left="1080" w:hanging="360"/>
        <w:jc w:val="both"/>
        <w:rPr>
          <w:rFonts w:ascii="Arial" w:hAnsi="Arial" w:cs="Arial"/>
          <w:sz w:val="22"/>
          <w:szCs w:val="22"/>
        </w:rPr>
      </w:pPr>
      <w:r w:rsidRPr="00BC60AE">
        <w:rPr>
          <w:rFonts w:ascii="Arial" w:hAnsi="Arial" w:cs="Arial"/>
          <w:sz w:val="22"/>
          <w:szCs w:val="22"/>
        </w:rPr>
        <w:t>3</w:t>
      </w:r>
      <w:r w:rsidR="00984F0E" w:rsidRPr="00BC60AE">
        <w:rPr>
          <w:rFonts w:ascii="Arial" w:hAnsi="Arial" w:cs="Arial"/>
          <w:sz w:val="22"/>
          <w:szCs w:val="22"/>
        </w:rPr>
        <w:t>.</w:t>
      </w:r>
      <w:r w:rsidR="004F15D2" w:rsidRPr="00BC60AE">
        <w:rPr>
          <w:rFonts w:ascii="Arial" w:hAnsi="Arial" w:cs="Arial"/>
          <w:sz w:val="22"/>
          <w:szCs w:val="22"/>
        </w:rPr>
        <w:t xml:space="preserve"> </w:t>
      </w:r>
      <w:r w:rsidR="004F15D2" w:rsidRPr="00BC60AE">
        <w:rPr>
          <w:rFonts w:ascii="Arial" w:hAnsi="Arial" w:cs="Arial"/>
          <w:sz w:val="22"/>
          <w:szCs w:val="22"/>
        </w:rPr>
        <w:tab/>
      </w:r>
      <w:r w:rsidR="008D203F" w:rsidRPr="00BC60AE">
        <w:rPr>
          <w:rFonts w:ascii="Arial" w:hAnsi="Arial" w:cs="Arial"/>
          <w:sz w:val="22"/>
          <w:szCs w:val="22"/>
        </w:rPr>
        <w:t>a</w:t>
      </w:r>
      <w:r w:rsidR="003A6DCC" w:rsidRPr="00BC60AE">
        <w:rPr>
          <w:rFonts w:ascii="Arial" w:hAnsi="Arial" w:cs="Arial"/>
          <w:sz w:val="22"/>
          <w:szCs w:val="22"/>
        </w:rPr>
        <w:t xml:space="preserve">n addition or modification </w:t>
      </w:r>
      <w:r w:rsidR="00C63E5E" w:rsidRPr="00BC60AE">
        <w:rPr>
          <w:rFonts w:ascii="Arial" w:hAnsi="Arial" w:cs="Arial"/>
          <w:sz w:val="22"/>
          <w:szCs w:val="22"/>
        </w:rPr>
        <w:t xml:space="preserve">to </w:t>
      </w:r>
      <w:r w:rsidR="009F44E3" w:rsidRPr="00BC60AE">
        <w:rPr>
          <w:rFonts w:ascii="Arial" w:hAnsi="Arial" w:cs="Arial"/>
          <w:sz w:val="22"/>
          <w:szCs w:val="22"/>
        </w:rPr>
        <w:t xml:space="preserve">an </w:t>
      </w:r>
      <w:r w:rsidR="003A6DCC" w:rsidRPr="00BC60AE">
        <w:rPr>
          <w:rFonts w:ascii="Arial" w:hAnsi="Arial" w:cs="Arial"/>
          <w:sz w:val="22"/>
          <w:szCs w:val="22"/>
        </w:rPr>
        <w:t>Attachment</w:t>
      </w:r>
      <w:r w:rsidR="004F15D2" w:rsidRPr="00BC60AE">
        <w:rPr>
          <w:rFonts w:ascii="Arial" w:hAnsi="Arial" w:cs="Arial"/>
          <w:sz w:val="22"/>
          <w:szCs w:val="22"/>
        </w:rPr>
        <w:t xml:space="preserve"> </w:t>
      </w:r>
      <w:r w:rsidR="003A6DCC" w:rsidRPr="00BC60AE">
        <w:rPr>
          <w:rFonts w:ascii="Arial" w:hAnsi="Arial" w:cs="Arial"/>
          <w:sz w:val="22"/>
          <w:szCs w:val="22"/>
        </w:rPr>
        <w:t>that impairs the structural</w:t>
      </w:r>
      <w:r w:rsidR="003507C6" w:rsidRPr="00BC60AE">
        <w:rPr>
          <w:rFonts w:ascii="Arial" w:hAnsi="Arial" w:cs="Arial"/>
          <w:sz w:val="22"/>
          <w:szCs w:val="22"/>
        </w:rPr>
        <w:t xml:space="preserve"> integrity of the Pole</w:t>
      </w:r>
      <w:r w:rsidR="002409D4" w:rsidRPr="00BC60AE">
        <w:rPr>
          <w:rFonts w:ascii="Arial" w:hAnsi="Arial" w:cs="Arial"/>
          <w:sz w:val="22"/>
          <w:szCs w:val="22"/>
        </w:rPr>
        <w:t>,</w:t>
      </w:r>
      <w:r w:rsidR="003507C6" w:rsidRPr="00BC60AE">
        <w:rPr>
          <w:rFonts w:ascii="Arial" w:hAnsi="Arial" w:cs="Arial"/>
          <w:sz w:val="22"/>
          <w:szCs w:val="22"/>
        </w:rPr>
        <w:t xml:space="preserve"> </w:t>
      </w:r>
      <w:r w:rsidR="00B110D0" w:rsidRPr="00BC60AE">
        <w:rPr>
          <w:rFonts w:ascii="Arial" w:hAnsi="Arial" w:cs="Arial"/>
          <w:sz w:val="22"/>
          <w:szCs w:val="22"/>
        </w:rPr>
        <w:t>Verizon</w:t>
      </w:r>
      <w:r w:rsidR="003A6DCC" w:rsidRPr="00BC60AE">
        <w:rPr>
          <w:rFonts w:ascii="Arial" w:hAnsi="Arial" w:cs="Arial"/>
          <w:sz w:val="22"/>
          <w:szCs w:val="22"/>
        </w:rPr>
        <w:t>’s</w:t>
      </w:r>
      <w:r w:rsidR="003507C6" w:rsidRPr="00BC60AE">
        <w:rPr>
          <w:rFonts w:ascii="Arial" w:hAnsi="Arial" w:cs="Arial"/>
          <w:sz w:val="22"/>
          <w:szCs w:val="22"/>
        </w:rPr>
        <w:t xml:space="preserve"> </w:t>
      </w:r>
      <w:r w:rsidR="00C63E5E" w:rsidRPr="00BC60AE">
        <w:rPr>
          <w:rFonts w:ascii="Arial" w:hAnsi="Arial" w:cs="Arial"/>
          <w:sz w:val="22"/>
          <w:szCs w:val="22"/>
        </w:rPr>
        <w:t xml:space="preserve">Attachments </w:t>
      </w:r>
      <w:r w:rsidR="003507C6" w:rsidRPr="00BC60AE">
        <w:rPr>
          <w:rFonts w:ascii="Arial" w:hAnsi="Arial" w:cs="Arial"/>
          <w:sz w:val="22"/>
          <w:szCs w:val="22"/>
        </w:rPr>
        <w:t xml:space="preserve">or </w:t>
      </w:r>
      <w:r w:rsidR="003A6DCC" w:rsidRPr="00BC60AE">
        <w:rPr>
          <w:rFonts w:ascii="Arial" w:hAnsi="Arial" w:cs="Arial"/>
          <w:sz w:val="22"/>
          <w:szCs w:val="22"/>
        </w:rPr>
        <w:t>the</w:t>
      </w:r>
      <w:r w:rsidR="001B7C68" w:rsidRPr="00BC60AE">
        <w:rPr>
          <w:rFonts w:ascii="Arial" w:hAnsi="Arial" w:cs="Arial"/>
          <w:sz w:val="22"/>
          <w:szCs w:val="22"/>
        </w:rPr>
        <w:t xml:space="preserve"> </w:t>
      </w:r>
      <w:r w:rsidR="00C63E5E" w:rsidRPr="00BC60AE">
        <w:rPr>
          <w:rFonts w:ascii="Arial" w:hAnsi="Arial" w:cs="Arial"/>
          <w:sz w:val="22"/>
          <w:szCs w:val="22"/>
        </w:rPr>
        <w:t>Attachments of O</w:t>
      </w:r>
      <w:r w:rsidR="003507C6" w:rsidRPr="00BC60AE">
        <w:rPr>
          <w:rFonts w:ascii="Arial" w:hAnsi="Arial" w:cs="Arial"/>
          <w:sz w:val="22"/>
          <w:szCs w:val="22"/>
        </w:rPr>
        <w:t xml:space="preserve">ther </w:t>
      </w:r>
      <w:r w:rsidR="00C6504B" w:rsidRPr="00BC60AE">
        <w:rPr>
          <w:rFonts w:ascii="Arial" w:hAnsi="Arial" w:cs="Arial"/>
          <w:sz w:val="22"/>
          <w:szCs w:val="22"/>
        </w:rPr>
        <w:t>Licensee</w:t>
      </w:r>
      <w:r w:rsidR="003507C6" w:rsidRPr="00BC60AE">
        <w:rPr>
          <w:rFonts w:ascii="Arial" w:hAnsi="Arial" w:cs="Arial"/>
          <w:sz w:val="22"/>
          <w:szCs w:val="22"/>
        </w:rPr>
        <w:t>s</w:t>
      </w:r>
      <w:r w:rsidR="002409D4" w:rsidRPr="00BC60AE">
        <w:rPr>
          <w:rFonts w:ascii="Arial" w:hAnsi="Arial" w:cs="Arial"/>
          <w:sz w:val="22"/>
          <w:szCs w:val="22"/>
        </w:rPr>
        <w:t>, or that otherwise fails to conform to the</w:t>
      </w:r>
      <w:r w:rsidR="00460CE0" w:rsidRPr="00BC60AE">
        <w:rPr>
          <w:rFonts w:ascii="Arial" w:hAnsi="Arial" w:cs="Arial"/>
          <w:sz w:val="22"/>
          <w:szCs w:val="22"/>
        </w:rPr>
        <w:t xml:space="preserve"> </w:t>
      </w:r>
      <w:r w:rsidR="002409D4" w:rsidRPr="00BC60AE">
        <w:rPr>
          <w:rFonts w:ascii="Arial" w:hAnsi="Arial" w:cs="Arial"/>
          <w:sz w:val="22"/>
          <w:szCs w:val="22"/>
        </w:rPr>
        <w:t xml:space="preserve">specifications </w:t>
      </w:r>
      <w:r w:rsidR="004A2E08" w:rsidRPr="00BC60AE">
        <w:rPr>
          <w:rFonts w:ascii="Arial" w:hAnsi="Arial" w:cs="Arial"/>
          <w:sz w:val="22"/>
          <w:szCs w:val="22"/>
        </w:rPr>
        <w:t xml:space="preserve">or </w:t>
      </w:r>
      <w:r w:rsidR="002409D4" w:rsidRPr="00BC60AE">
        <w:rPr>
          <w:rFonts w:ascii="Arial" w:hAnsi="Arial" w:cs="Arial"/>
          <w:sz w:val="22"/>
          <w:szCs w:val="22"/>
        </w:rPr>
        <w:t>other requirements of this Agreement</w:t>
      </w:r>
      <w:r w:rsidR="00C63E5E" w:rsidRPr="00BC60AE">
        <w:rPr>
          <w:rFonts w:ascii="Arial" w:hAnsi="Arial" w:cs="Arial"/>
          <w:sz w:val="22"/>
          <w:szCs w:val="22"/>
        </w:rPr>
        <w:t>;</w:t>
      </w:r>
      <w:r w:rsidR="0046578A">
        <w:rPr>
          <w:rFonts w:ascii="Arial" w:hAnsi="Arial" w:cs="Arial"/>
          <w:sz w:val="22"/>
          <w:szCs w:val="22"/>
        </w:rPr>
        <w:t xml:space="preserve"> or</w:t>
      </w:r>
    </w:p>
    <w:p w:rsidR="009B1002" w:rsidRPr="00BC60AE" w:rsidRDefault="009B1002" w:rsidP="00BC60AE">
      <w:pPr>
        <w:pStyle w:val="BodyTextIndent3"/>
        <w:spacing w:after="0"/>
        <w:ind w:left="1080"/>
        <w:jc w:val="both"/>
        <w:rPr>
          <w:rFonts w:ascii="Arial" w:hAnsi="Arial" w:cs="Arial"/>
          <w:sz w:val="22"/>
          <w:szCs w:val="22"/>
        </w:rPr>
      </w:pPr>
    </w:p>
    <w:p w:rsidR="0012599D" w:rsidRPr="00BC60AE" w:rsidRDefault="0046578A" w:rsidP="00BC60AE">
      <w:pPr>
        <w:pStyle w:val="BodyTextIndent3"/>
        <w:numPr>
          <w:ilvl w:val="0"/>
          <w:numId w:val="23"/>
        </w:numPr>
        <w:autoSpaceDE w:val="0"/>
        <w:autoSpaceDN w:val="0"/>
        <w:adjustRightInd w:val="0"/>
        <w:spacing w:after="0"/>
        <w:ind w:left="1080"/>
        <w:jc w:val="both"/>
        <w:rPr>
          <w:rFonts w:ascii="Arial" w:hAnsi="Arial" w:cs="Arial"/>
          <w:color w:val="000000"/>
          <w:sz w:val="22"/>
          <w:szCs w:val="22"/>
        </w:rPr>
      </w:pPr>
      <w:proofErr w:type="gramStart"/>
      <w:r>
        <w:rPr>
          <w:rFonts w:ascii="Arial" w:hAnsi="Arial" w:cs="Arial"/>
          <w:sz w:val="22"/>
          <w:szCs w:val="22"/>
        </w:rPr>
        <w:t>facilities</w:t>
      </w:r>
      <w:proofErr w:type="gramEnd"/>
      <w:r>
        <w:rPr>
          <w:rFonts w:ascii="Arial" w:hAnsi="Arial" w:cs="Arial"/>
          <w:sz w:val="22"/>
          <w:szCs w:val="22"/>
        </w:rPr>
        <w:t xml:space="preserve"> that are not </w:t>
      </w:r>
      <w:proofErr w:type="spellStart"/>
      <w:r>
        <w:rPr>
          <w:rFonts w:ascii="Arial" w:hAnsi="Arial" w:cs="Arial"/>
          <w:sz w:val="22"/>
          <w:szCs w:val="22"/>
        </w:rPr>
        <w:t>O</w:t>
      </w:r>
      <w:r w:rsidR="00127C84" w:rsidRPr="00BC60AE">
        <w:rPr>
          <w:rFonts w:ascii="Arial" w:hAnsi="Arial" w:cs="Arial"/>
          <w:sz w:val="22"/>
          <w:szCs w:val="22"/>
        </w:rPr>
        <w:t>verlashed</w:t>
      </w:r>
      <w:proofErr w:type="spellEnd"/>
      <w:r w:rsidR="00127C84" w:rsidRPr="00BC60AE">
        <w:rPr>
          <w:rFonts w:ascii="Arial" w:hAnsi="Arial" w:cs="Arial"/>
          <w:sz w:val="22"/>
          <w:szCs w:val="22"/>
        </w:rPr>
        <w:t xml:space="preserve"> in compliance with </w:t>
      </w:r>
      <w:r>
        <w:rPr>
          <w:rFonts w:ascii="Arial" w:hAnsi="Arial" w:cs="Arial"/>
          <w:sz w:val="22"/>
          <w:szCs w:val="22"/>
        </w:rPr>
        <w:t>this Agreement.</w:t>
      </w:r>
    </w:p>
    <w:p w:rsidR="004C2762" w:rsidRPr="00BC60AE" w:rsidRDefault="00127C84" w:rsidP="00BC60AE">
      <w:pPr>
        <w:pStyle w:val="BodyTextIndent3"/>
        <w:autoSpaceDE w:val="0"/>
        <w:autoSpaceDN w:val="0"/>
        <w:adjustRightInd w:val="0"/>
        <w:spacing w:after="0"/>
        <w:ind w:left="1080"/>
        <w:jc w:val="both"/>
        <w:rPr>
          <w:rFonts w:ascii="Arial" w:hAnsi="Arial" w:cs="Arial"/>
          <w:color w:val="000000"/>
          <w:sz w:val="22"/>
          <w:szCs w:val="22"/>
          <w:highlight w:val="yellow"/>
        </w:rPr>
      </w:pPr>
      <w:r w:rsidRPr="00BC60AE">
        <w:rPr>
          <w:rFonts w:ascii="Arial" w:hAnsi="Arial" w:cs="Arial"/>
          <w:sz w:val="22"/>
          <w:szCs w:val="22"/>
        </w:rPr>
        <w:t xml:space="preserve"> </w:t>
      </w:r>
    </w:p>
    <w:p w:rsidR="004C2762" w:rsidRPr="00BC60AE" w:rsidRDefault="00FC7906" w:rsidP="00BC60AE">
      <w:pPr>
        <w:autoSpaceDE w:val="0"/>
        <w:autoSpaceDN w:val="0"/>
        <w:adjustRightInd w:val="0"/>
        <w:ind w:left="720" w:hanging="720"/>
        <w:jc w:val="both"/>
        <w:rPr>
          <w:rFonts w:ascii="Arial" w:hAnsi="Arial" w:cs="Arial"/>
          <w:sz w:val="22"/>
          <w:szCs w:val="22"/>
        </w:rPr>
      </w:pPr>
      <w:r w:rsidRPr="00BC60AE">
        <w:rPr>
          <w:rFonts w:ascii="Arial" w:hAnsi="Arial" w:cs="Arial"/>
          <w:color w:val="000000"/>
          <w:sz w:val="22"/>
          <w:szCs w:val="22"/>
        </w:rPr>
        <w:t>10</w:t>
      </w:r>
      <w:r w:rsidR="004C2762" w:rsidRPr="00BC60AE">
        <w:rPr>
          <w:rFonts w:ascii="Arial" w:hAnsi="Arial" w:cs="Arial"/>
          <w:color w:val="000000"/>
          <w:sz w:val="22"/>
          <w:szCs w:val="22"/>
        </w:rPr>
        <w:t>.3</w:t>
      </w:r>
      <w:r w:rsidR="004C2762" w:rsidRPr="00BC60AE">
        <w:rPr>
          <w:rFonts w:ascii="Arial" w:hAnsi="Arial" w:cs="Arial"/>
          <w:color w:val="000000"/>
          <w:sz w:val="22"/>
          <w:szCs w:val="22"/>
        </w:rPr>
        <w:tab/>
      </w:r>
      <w:r w:rsidR="00C6504B" w:rsidRPr="00BC60AE">
        <w:rPr>
          <w:rFonts w:ascii="Arial" w:hAnsi="Arial" w:cs="Arial"/>
          <w:color w:val="010101"/>
          <w:sz w:val="22"/>
          <w:szCs w:val="22"/>
        </w:rPr>
        <w:t>Licensee</w:t>
      </w:r>
      <w:r w:rsidR="004C2762" w:rsidRPr="00BC60AE">
        <w:rPr>
          <w:rFonts w:ascii="Arial" w:hAnsi="Arial" w:cs="Arial"/>
          <w:color w:val="010101"/>
          <w:sz w:val="22"/>
          <w:szCs w:val="22"/>
        </w:rPr>
        <w:t xml:space="preserve"> </w:t>
      </w:r>
      <w:r w:rsidR="00C63E5E" w:rsidRPr="00BC60AE">
        <w:rPr>
          <w:rFonts w:ascii="Arial" w:hAnsi="Arial" w:cs="Arial"/>
          <w:color w:val="010101"/>
          <w:sz w:val="22"/>
          <w:szCs w:val="22"/>
        </w:rPr>
        <w:t xml:space="preserve">will </w:t>
      </w:r>
      <w:r w:rsidR="004C2762" w:rsidRPr="00BC60AE">
        <w:rPr>
          <w:rFonts w:ascii="Arial" w:hAnsi="Arial" w:cs="Arial"/>
          <w:color w:val="010101"/>
          <w:sz w:val="22"/>
          <w:szCs w:val="22"/>
        </w:rPr>
        <w:t xml:space="preserve">pay a fee of five (5) times the </w:t>
      </w:r>
      <w:r w:rsidR="009F44E3" w:rsidRPr="00BC60AE">
        <w:rPr>
          <w:rFonts w:ascii="Arial" w:hAnsi="Arial" w:cs="Arial"/>
          <w:color w:val="010101"/>
          <w:sz w:val="22"/>
          <w:szCs w:val="22"/>
        </w:rPr>
        <w:t xml:space="preserve">then applicable </w:t>
      </w:r>
      <w:r w:rsidR="004C2762" w:rsidRPr="00BC60AE">
        <w:rPr>
          <w:rFonts w:ascii="Arial" w:hAnsi="Arial" w:cs="Arial"/>
          <w:color w:val="010101"/>
          <w:sz w:val="22"/>
          <w:szCs w:val="22"/>
        </w:rPr>
        <w:t xml:space="preserve">annual rental fee per </w:t>
      </w:r>
      <w:r w:rsidR="00324A7B" w:rsidRPr="00BC60AE">
        <w:rPr>
          <w:rFonts w:ascii="Arial" w:hAnsi="Arial" w:cs="Arial"/>
          <w:color w:val="010101"/>
          <w:sz w:val="22"/>
          <w:szCs w:val="22"/>
        </w:rPr>
        <w:t>Unauthorized</w:t>
      </w:r>
      <w:r w:rsidR="004A2E08" w:rsidRPr="00BC60AE">
        <w:rPr>
          <w:rFonts w:ascii="Arial" w:hAnsi="Arial" w:cs="Arial"/>
          <w:color w:val="010101"/>
          <w:sz w:val="22"/>
          <w:szCs w:val="22"/>
        </w:rPr>
        <w:t xml:space="preserve"> </w:t>
      </w:r>
      <w:r w:rsidR="004C2762" w:rsidRPr="00BC60AE">
        <w:rPr>
          <w:rFonts w:ascii="Arial" w:hAnsi="Arial" w:cs="Arial"/>
          <w:color w:val="010101"/>
          <w:sz w:val="22"/>
          <w:szCs w:val="22"/>
        </w:rPr>
        <w:t>Attachment if the violation is self-reported or discovered through an inspection or survey</w:t>
      </w:r>
      <w:r w:rsidR="00911A9E" w:rsidRPr="00BC60AE">
        <w:rPr>
          <w:rFonts w:ascii="Arial" w:hAnsi="Arial" w:cs="Arial"/>
          <w:color w:val="010101"/>
          <w:sz w:val="22"/>
          <w:szCs w:val="22"/>
        </w:rPr>
        <w:t xml:space="preserve"> in which Licensee partic</w:t>
      </w:r>
      <w:r w:rsidR="00C02DBC" w:rsidRPr="00BC60AE">
        <w:rPr>
          <w:rFonts w:ascii="Arial" w:hAnsi="Arial" w:cs="Arial"/>
          <w:color w:val="010101"/>
          <w:sz w:val="22"/>
          <w:szCs w:val="22"/>
        </w:rPr>
        <w:t>i</w:t>
      </w:r>
      <w:r w:rsidR="00911A9E" w:rsidRPr="00BC60AE">
        <w:rPr>
          <w:rFonts w:ascii="Arial" w:hAnsi="Arial" w:cs="Arial"/>
          <w:color w:val="010101"/>
          <w:sz w:val="22"/>
          <w:szCs w:val="22"/>
        </w:rPr>
        <w:t>pated</w:t>
      </w:r>
      <w:r w:rsidR="000D53C5" w:rsidRPr="00BC60AE">
        <w:rPr>
          <w:rFonts w:ascii="Arial" w:hAnsi="Arial" w:cs="Arial"/>
          <w:color w:val="010101"/>
          <w:sz w:val="22"/>
          <w:szCs w:val="22"/>
        </w:rPr>
        <w:t>.</w:t>
      </w:r>
      <w:r w:rsidR="004C2762" w:rsidRPr="00BC60AE">
        <w:rPr>
          <w:rFonts w:ascii="Arial" w:hAnsi="Arial" w:cs="Arial"/>
          <w:color w:val="010101"/>
          <w:sz w:val="22"/>
          <w:szCs w:val="22"/>
        </w:rPr>
        <w:t xml:space="preserve"> </w:t>
      </w:r>
      <w:r w:rsidR="00C6504B" w:rsidRPr="00BC60AE">
        <w:rPr>
          <w:rFonts w:ascii="Arial" w:hAnsi="Arial" w:cs="Arial"/>
          <w:color w:val="010101"/>
          <w:sz w:val="22"/>
          <w:szCs w:val="22"/>
        </w:rPr>
        <w:t>Licensee</w:t>
      </w:r>
      <w:r w:rsidR="000D53C5" w:rsidRPr="00BC60AE">
        <w:rPr>
          <w:rFonts w:ascii="Arial" w:hAnsi="Arial" w:cs="Arial"/>
          <w:color w:val="010101"/>
          <w:sz w:val="22"/>
          <w:szCs w:val="22"/>
        </w:rPr>
        <w:t xml:space="preserve"> </w:t>
      </w:r>
      <w:r w:rsidR="00980934" w:rsidRPr="00BC60AE">
        <w:rPr>
          <w:rFonts w:ascii="Arial" w:hAnsi="Arial" w:cs="Arial"/>
          <w:color w:val="010101"/>
          <w:sz w:val="22"/>
          <w:szCs w:val="22"/>
        </w:rPr>
        <w:t>will</w:t>
      </w:r>
      <w:r w:rsidR="000D53C5" w:rsidRPr="00BC60AE">
        <w:rPr>
          <w:rFonts w:ascii="Arial" w:hAnsi="Arial" w:cs="Arial"/>
          <w:color w:val="010101"/>
          <w:sz w:val="22"/>
          <w:szCs w:val="22"/>
        </w:rPr>
        <w:t xml:space="preserve"> pay </w:t>
      </w:r>
      <w:r w:rsidR="003507C6" w:rsidRPr="00BC60AE">
        <w:rPr>
          <w:rFonts w:ascii="Arial" w:hAnsi="Arial" w:cs="Arial"/>
          <w:color w:val="010101"/>
          <w:sz w:val="22"/>
          <w:szCs w:val="22"/>
        </w:rPr>
        <w:t xml:space="preserve">an additional fee of $100 </w:t>
      </w:r>
      <w:r w:rsidR="009F44E3" w:rsidRPr="00BC60AE">
        <w:rPr>
          <w:rFonts w:ascii="Arial" w:hAnsi="Arial" w:cs="Arial"/>
          <w:color w:val="010101"/>
          <w:sz w:val="22"/>
          <w:szCs w:val="22"/>
        </w:rPr>
        <w:t xml:space="preserve">for each </w:t>
      </w:r>
      <w:r w:rsidR="00F80FA6" w:rsidRPr="00BC60AE">
        <w:rPr>
          <w:rFonts w:ascii="Arial" w:hAnsi="Arial" w:cs="Arial"/>
          <w:color w:val="010101"/>
          <w:sz w:val="22"/>
          <w:szCs w:val="22"/>
        </w:rPr>
        <w:t>Pole</w:t>
      </w:r>
      <w:r w:rsidR="001A2E4B">
        <w:rPr>
          <w:rFonts w:ascii="Arial" w:hAnsi="Arial" w:cs="Arial"/>
          <w:color w:val="010101"/>
          <w:sz w:val="22"/>
          <w:szCs w:val="22"/>
        </w:rPr>
        <w:t xml:space="preserve"> or Manhole/</w:t>
      </w:r>
      <w:proofErr w:type="spellStart"/>
      <w:r w:rsidR="0071429F">
        <w:rPr>
          <w:rFonts w:ascii="Arial" w:hAnsi="Arial" w:cs="Arial"/>
          <w:color w:val="010101"/>
          <w:sz w:val="22"/>
          <w:szCs w:val="22"/>
        </w:rPr>
        <w:t>h</w:t>
      </w:r>
      <w:r w:rsidR="001A2E4B">
        <w:rPr>
          <w:rFonts w:ascii="Arial" w:hAnsi="Arial" w:cs="Arial"/>
          <w:color w:val="010101"/>
          <w:sz w:val="22"/>
          <w:szCs w:val="22"/>
        </w:rPr>
        <w:t>andhol</w:t>
      </w:r>
      <w:r w:rsidR="00FB1D54">
        <w:rPr>
          <w:rFonts w:ascii="Arial" w:hAnsi="Arial" w:cs="Arial"/>
          <w:color w:val="010101"/>
          <w:sz w:val="22"/>
          <w:szCs w:val="22"/>
        </w:rPr>
        <w:t>e</w:t>
      </w:r>
      <w:proofErr w:type="spellEnd"/>
      <w:r w:rsidR="00F80FA6" w:rsidRPr="00BC60AE">
        <w:rPr>
          <w:rFonts w:ascii="Arial" w:hAnsi="Arial" w:cs="Arial"/>
          <w:color w:val="010101"/>
          <w:sz w:val="22"/>
          <w:szCs w:val="22"/>
        </w:rPr>
        <w:t xml:space="preserve"> </w:t>
      </w:r>
      <w:r w:rsidR="009F44E3" w:rsidRPr="00BC60AE">
        <w:rPr>
          <w:rFonts w:ascii="Arial" w:hAnsi="Arial" w:cs="Arial"/>
          <w:color w:val="010101"/>
          <w:sz w:val="22"/>
          <w:szCs w:val="22"/>
        </w:rPr>
        <w:t xml:space="preserve">with an </w:t>
      </w:r>
      <w:r w:rsidR="00624ED8" w:rsidRPr="00BC60AE">
        <w:rPr>
          <w:rFonts w:ascii="Arial" w:hAnsi="Arial" w:cs="Arial"/>
          <w:color w:val="010101"/>
          <w:sz w:val="22"/>
          <w:szCs w:val="22"/>
        </w:rPr>
        <w:t>U</w:t>
      </w:r>
      <w:r w:rsidR="00F96025" w:rsidRPr="00BC60AE">
        <w:rPr>
          <w:rFonts w:ascii="Arial" w:hAnsi="Arial" w:cs="Arial"/>
          <w:color w:val="010101"/>
          <w:sz w:val="22"/>
          <w:szCs w:val="22"/>
        </w:rPr>
        <w:t xml:space="preserve">nauthorized Attachment </w:t>
      </w:r>
      <w:r w:rsidR="003507C6" w:rsidRPr="00BC60AE">
        <w:rPr>
          <w:rFonts w:ascii="Arial" w:hAnsi="Arial" w:cs="Arial"/>
          <w:color w:val="010101"/>
          <w:sz w:val="22"/>
          <w:szCs w:val="22"/>
        </w:rPr>
        <w:t xml:space="preserve">if the </w:t>
      </w:r>
      <w:r w:rsidR="00624ED8" w:rsidRPr="00BC60AE">
        <w:rPr>
          <w:rFonts w:ascii="Arial" w:hAnsi="Arial" w:cs="Arial"/>
          <w:color w:val="010101"/>
          <w:sz w:val="22"/>
          <w:szCs w:val="22"/>
        </w:rPr>
        <w:t xml:space="preserve">Unauthorized Attachment </w:t>
      </w:r>
      <w:r w:rsidR="009F44E3" w:rsidRPr="00BC60AE">
        <w:rPr>
          <w:rFonts w:ascii="Arial" w:hAnsi="Arial" w:cs="Arial"/>
          <w:color w:val="010101"/>
          <w:sz w:val="22"/>
          <w:szCs w:val="22"/>
        </w:rPr>
        <w:t>is</w:t>
      </w:r>
      <w:r w:rsidR="003507C6" w:rsidRPr="00BC60AE">
        <w:rPr>
          <w:rFonts w:ascii="Arial" w:hAnsi="Arial" w:cs="Arial"/>
          <w:color w:val="010101"/>
          <w:sz w:val="22"/>
          <w:szCs w:val="22"/>
        </w:rPr>
        <w:t xml:space="preserve"> found by </w:t>
      </w:r>
      <w:r w:rsidR="00C6504B" w:rsidRPr="00BC60AE">
        <w:rPr>
          <w:rFonts w:ascii="Arial" w:hAnsi="Arial" w:cs="Arial"/>
          <w:color w:val="010101"/>
          <w:sz w:val="22"/>
          <w:szCs w:val="22"/>
        </w:rPr>
        <w:t>Licensee</w:t>
      </w:r>
      <w:r w:rsidR="000D53C5" w:rsidRPr="00BC60AE">
        <w:rPr>
          <w:rFonts w:ascii="Arial" w:hAnsi="Arial" w:cs="Arial"/>
          <w:color w:val="010101"/>
          <w:sz w:val="22"/>
          <w:szCs w:val="22"/>
        </w:rPr>
        <w:t xml:space="preserve">, a Joint Owner or Joint User </w:t>
      </w:r>
      <w:r w:rsidR="009F44E3" w:rsidRPr="00BC60AE">
        <w:rPr>
          <w:rFonts w:ascii="Arial" w:hAnsi="Arial" w:cs="Arial"/>
          <w:color w:val="010101"/>
          <w:sz w:val="22"/>
          <w:szCs w:val="22"/>
        </w:rPr>
        <w:t xml:space="preserve">during </w:t>
      </w:r>
      <w:r w:rsidR="003507C6" w:rsidRPr="00BC60AE">
        <w:rPr>
          <w:rFonts w:ascii="Arial" w:hAnsi="Arial" w:cs="Arial"/>
          <w:color w:val="010101"/>
          <w:sz w:val="22"/>
          <w:szCs w:val="22"/>
        </w:rPr>
        <w:t xml:space="preserve">an inspection or survey in which the </w:t>
      </w:r>
      <w:r w:rsidR="00C6504B" w:rsidRPr="00BC60AE">
        <w:rPr>
          <w:rFonts w:ascii="Arial" w:hAnsi="Arial" w:cs="Arial"/>
          <w:color w:val="010101"/>
          <w:sz w:val="22"/>
          <w:szCs w:val="22"/>
        </w:rPr>
        <w:t>Licensee</w:t>
      </w:r>
      <w:r w:rsidR="003507C6" w:rsidRPr="00BC60AE">
        <w:rPr>
          <w:rFonts w:ascii="Arial" w:hAnsi="Arial" w:cs="Arial"/>
          <w:color w:val="010101"/>
          <w:sz w:val="22"/>
          <w:szCs w:val="22"/>
        </w:rPr>
        <w:t xml:space="preserve"> declined to participate</w:t>
      </w:r>
      <w:r w:rsidR="000D53C5" w:rsidRPr="00BC60AE">
        <w:rPr>
          <w:rFonts w:ascii="Arial" w:hAnsi="Arial" w:cs="Arial"/>
          <w:color w:val="010101"/>
          <w:sz w:val="22"/>
          <w:szCs w:val="22"/>
        </w:rPr>
        <w:t xml:space="preserve">.  </w:t>
      </w:r>
      <w:r w:rsidR="00261931" w:rsidRPr="00BC60AE">
        <w:rPr>
          <w:rFonts w:ascii="Arial" w:hAnsi="Arial" w:cs="Arial"/>
          <w:color w:val="010101"/>
          <w:sz w:val="22"/>
          <w:szCs w:val="22"/>
        </w:rPr>
        <w:t xml:space="preserve">Notwithstanding the foregoing, if </w:t>
      </w:r>
      <w:r w:rsidR="00C6504B" w:rsidRPr="00BC60AE">
        <w:rPr>
          <w:rFonts w:ascii="Arial" w:hAnsi="Arial" w:cs="Arial"/>
          <w:sz w:val="22"/>
          <w:szCs w:val="22"/>
        </w:rPr>
        <w:t>Licensee</w:t>
      </w:r>
      <w:r w:rsidR="004C2762" w:rsidRPr="00BC60AE">
        <w:rPr>
          <w:rFonts w:ascii="Arial" w:hAnsi="Arial" w:cs="Arial"/>
          <w:sz w:val="22"/>
          <w:szCs w:val="22"/>
        </w:rPr>
        <w:t xml:space="preserve"> can produce </w:t>
      </w:r>
      <w:r w:rsidR="00261931" w:rsidRPr="00BC60AE">
        <w:rPr>
          <w:rFonts w:ascii="Arial" w:hAnsi="Arial" w:cs="Arial"/>
          <w:sz w:val="22"/>
          <w:szCs w:val="22"/>
        </w:rPr>
        <w:t xml:space="preserve">valid </w:t>
      </w:r>
      <w:r w:rsidR="004C2762" w:rsidRPr="00BC60AE">
        <w:rPr>
          <w:rFonts w:ascii="Arial" w:hAnsi="Arial" w:cs="Arial"/>
          <w:sz w:val="22"/>
          <w:szCs w:val="22"/>
        </w:rPr>
        <w:t xml:space="preserve">documentation showing installation of the </w:t>
      </w:r>
      <w:r w:rsidR="00324A7B" w:rsidRPr="00BC60AE">
        <w:rPr>
          <w:rFonts w:ascii="Arial" w:hAnsi="Arial" w:cs="Arial"/>
          <w:sz w:val="22"/>
          <w:szCs w:val="22"/>
        </w:rPr>
        <w:t>Unauthorized</w:t>
      </w:r>
      <w:r w:rsidR="00261931" w:rsidRPr="00BC60AE">
        <w:rPr>
          <w:rFonts w:ascii="Arial" w:hAnsi="Arial" w:cs="Arial"/>
          <w:sz w:val="22"/>
          <w:szCs w:val="22"/>
        </w:rPr>
        <w:t xml:space="preserve"> A</w:t>
      </w:r>
      <w:r w:rsidR="004C2762" w:rsidRPr="00BC60AE">
        <w:rPr>
          <w:rFonts w:ascii="Arial" w:hAnsi="Arial" w:cs="Arial"/>
          <w:sz w:val="22"/>
          <w:szCs w:val="22"/>
        </w:rPr>
        <w:t>ttachment on a</w:t>
      </w:r>
      <w:r w:rsidR="00261931" w:rsidRPr="00BC60AE">
        <w:rPr>
          <w:rFonts w:ascii="Arial" w:hAnsi="Arial" w:cs="Arial"/>
          <w:sz w:val="22"/>
          <w:szCs w:val="22"/>
        </w:rPr>
        <w:t xml:space="preserve"> specific</w:t>
      </w:r>
      <w:r w:rsidR="004C2762" w:rsidRPr="00BC60AE">
        <w:rPr>
          <w:rFonts w:ascii="Arial" w:hAnsi="Arial" w:cs="Arial"/>
          <w:sz w:val="22"/>
          <w:szCs w:val="22"/>
        </w:rPr>
        <w:t xml:space="preserve"> </w:t>
      </w:r>
      <w:r w:rsidR="00261931" w:rsidRPr="00BC60AE">
        <w:rPr>
          <w:rFonts w:ascii="Arial" w:hAnsi="Arial" w:cs="Arial"/>
          <w:sz w:val="22"/>
          <w:szCs w:val="22"/>
        </w:rPr>
        <w:t>date</w:t>
      </w:r>
      <w:r w:rsidR="004C2762" w:rsidRPr="00BC60AE">
        <w:rPr>
          <w:rFonts w:ascii="Arial" w:hAnsi="Arial" w:cs="Arial"/>
          <w:sz w:val="22"/>
          <w:szCs w:val="22"/>
        </w:rPr>
        <w:t xml:space="preserve">, </w:t>
      </w:r>
      <w:r w:rsidR="00C6504B" w:rsidRPr="00BC60AE">
        <w:rPr>
          <w:rFonts w:ascii="Arial" w:hAnsi="Arial" w:cs="Arial"/>
          <w:sz w:val="22"/>
          <w:szCs w:val="22"/>
        </w:rPr>
        <w:t>Licensee</w:t>
      </w:r>
      <w:r w:rsidR="004C2762" w:rsidRPr="00BC60AE">
        <w:rPr>
          <w:rFonts w:ascii="Arial" w:hAnsi="Arial" w:cs="Arial"/>
          <w:sz w:val="22"/>
          <w:szCs w:val="22"/>
        </w:rPr>
        <w:t xml:space="preserve"> </w:t>
      </w:r>
      <w:r w:rsidR="00980934" w:rsidRPr="00BC60AE">
        <w:rPr>
          <w:rFonts w:ascii="Arial" w:hAnsi="Arial" w:cs="Arial"/>
          <w:sz w:val="22"/>
          <w:szCs w:val="22"/>
        </w:rPr>
        <w:t>will</w:t>
      </w:r>
      <w:r w:rsidR="004C2762" w:rsidRPr="00BC60AE">
        <w:rPr>
          <w:rFonts w:ascii="Arial" w:hAnsi="Arial" w:cs="Arial"/>
          <w:sz w:val="22"/>
          <w:szCs w:val="22"/>
        </w:rPr>
        <w:t xml:space="preserve"> </w:t>
      </w:r>
      <w:r w:rsidR="00261931" w:rsidRPr="00BC60AE">
        <w:rPr>
          <w:rFonts w:ascii="Arial" w:hAnsi="Arial" w:cs="Arial"/>
          <w:sz w:val="22"/>
          <w:szCs w:val="22"/>
        </w:rPr>
        <w:t xml:space="preserve">have the option of </w:t>
      </w:r>
      <w:r w:rsidR="004C2762" w:rsidRPr="00BC60AE">
        <w:rPr>
          <w:rFonts w:ascii="Arial" w:hAnsi="Arial" w:cs="Arial"/>
          <w:sz w:val="22"/>
          <w:szCs w:val="22"/>
        </w:rPr>
        <w:t>pay</w:t>
      </w:r>
      <w:r w:rsidR="00261931" w:rsidRPr="00BC60AE">
        <w:rPr>
          <w:rFonts w:ascii="Arial" w:hAnsi="Arial" w:cs="Arial"/>
          <w:sz w:val="22"/>
          <w:szCs w:val="22"/>
        </w:rPr>
        <w:t>ing</w:t>
      </w:r>
      <w:r w:rsidR="004C2762" w:rsidRPr="00BC60AE">
        <w:rPr>
          <w:rFonts w:ascii="Arial" w:hAnsi="Arial" w:cs="Arial"/>
          <w:sz w:val="22"/>
          <w:szCs w:val="22"/>
        </w:rPr>
        <w:t xml:space="preserve"> back rent from that </w:t>
      </w:r>
      <w:r w:rsidR="00261931" w:rsidRPr="00BC60AE">
        <w:rPr>
          <w:rFonts w:ascii="Arial" w:hAnsi="Arial" w:cs="Arial"/>
          <w:sz w:val="22"/>
          <w:szCs w:val="22"/>
        </w:rPr>
        <w:t xml:space="preserve">date </w:t>
      </w:r>
      <w:r w:rsidR="004C2762" w:rsidRPr="00BC60AE">
        <w:rPr>
          <w:rFonts w:ascii="Arial" w:hAnsi="Arial" w:cs="Arial"/>
          <w:sz w:val="22"/>
          <w:szCs w:val="22"/>
        </w:rPr>
        <w:t>forward</w:t>
      </w:r>
      <w:r w:rsidR="00261931" w:rsidRPr="00BC60AE">
        <w:rPr>
          <w:rFonts w:ascii="Arial" w:hAnsi="Arial" w:cs="Arial"/>
          <w:sz w:val="22"/>
          <w:szCs w:val="22"/>
        </w:rPr>
        <w:t xml:space="preserve"> in lieu of an </w:t>
      </w:r>
      <w:r w:rsidR="00324A7B" w:rsidRPr="00BC60AE">
        <w:rPr>
          <w:rFonts w:ascii="Arial" w:hAnsi="Arial" w:cs="Arial"/>
          <w:sz w:val="22"/>
          <w:szCs w:val="22"/>
        </w:rPr>
        <w:t>Unauthorized</w:t>
      </w:r>
      <w:r w:rsidR="00261931" w:rsidRPr="00BC60AE">
        <w:rPr>
          <w:rFonts w:ascii="Arial" w:hAnsi="Arial" w:cs="Arial"/>
          <w:sz w:val="22"/>
          <w:szCs w:val="22"/>
        </w:rPr>
        <w:t xml:space="preserve"> Attachment fee</w:t>
      </w:r>
      <w:r w:rsidR="004C2762" w:rsidRPr="00BC60AE">
        <w:rPr>
          <w:rFonts w:ascii="Arial" w:hAnsi="Arial" w:cs="Arial"/>
          <w:color w:val="010101"/>
          <w:sz w:val="22"/>
          <w:szCs w:val="22"/>
        </w:rPr>
        <w:t>.</w:t>
      </w:r>
      <w:r w:rsidR="004C2762" w:rsidRPr="00BC60AE">
        <w:rPr>
          <w:rFonts w:ascii="Arial" w:hAnsi="Arial" w:cs="Arial"/>
          <w:sz w:val="22"/>
          <w:szCs w:val="22"/>
        </w:rPr>
        <w:t xml:space="preserve"> </w:t>
      </w:r>
      <w:r w:rsidR="00261931" w:rsidRPr="00BC60AE">
        <w:rPr>
          <w:rFonts w:ascii="Arial" w:hAnsi="Arial" w:cs="Arial"/>
          <w:sz w:val="22"/>
          <w:szCs w:val="22"/>
        </w:rPr>
        <w:t xml:space="preserve">In such event, </w:t>
      </w:r>
      <w:r w:rsidR="00B110D0" w:rsidRPr="00BC60AE">
        <w:rPr>
          <w:rFonts w:ascii="Arial" w:hAnsi="Arial" w:cs="Arial"/>
          <w:sz w:val="22"/>
          <w:szCs w:val="22"/>
        </w:rPr>
        <w:t>Verizon</w:t>
      </w:r>
      <w:r w:rsidR="004C2762" w:rsidRPr="00BC60AE">
        <w:rPr>
          <w:rFonts w:ascii="Arial" w:hAnsi="Arial" w:cs="Arial"/>
          <w:sz w:val="22"/>
          <w:szCs w:val="22"/>
        </w:rPr>
        <w:t xml:space="preserve"> may charge, and </w:t>
      </w:r>
      <w:r w:rsidR="00C6504B" w:rsidRPr="00BC60AE">
        <w:rPr>
          <w:rFonts w:ascii="Arial" w:hAnsi="Arial" w:cs="Arial"/>
          <w:sz w:val="22"/>
          <w:szCs w:val="22"/>
        </w:rPr>
        <w:t>Licensee</w:t>
      </w:r>
      <w:r w:rsidR="004C2762" w:rsidRPr="00BC60AE">
        <w:rPr>
          <w:rFonts w:ascii="Arial" w:hAnsi="Arial" w:cs="Arial"/>
          <w:sz w:val="22"/>
          <w:szCs w:val="22"/>
        </w:rPr>
        <w:t xml:space="preserve"> agrees to pay, interest on the past due </w:t>
      </w:r>
      <w:r w:rsidR="00261931" w:rsidRPr="00BC60AE">
        <w:rPr>
          <w:rFonts w:ascii="Arial" w:hAnsi="Arial" w:cs="Arial"/>
          <w:sz w:val="22"/>
          <w:szCs w:val="22"/>
        </w:rPr>
        <w:t xml:space="preserve">rental payments </w:t>
      </w:r>
      <w:r w:rsidR="004C2762" w:rsidRPr="00BC60AE">
        <w:rPr>
          <w:rFonts w:ascii="Arial" w:hAnsi="Arial" w:cs="Arial"/>
          <w:sz w:val="22"/>
          <w:szCs w:val="22"/>
        </w:rPr>
        <w:lastRenderedPageBreak/>
        <w:t>at a rate of one and one-half percent (1</w:t>
      </w:r>
      <w:r w:rsidR="00261931" w:rsidRPr="00BC60AE">
        <w:rPr>
          <w:rFonts w:ascii="Arial" w:hAnsi="Arial" w:cs="Arial"/>
          <w:sz w:val="22"/>
          <w:szCs w:val="22"/>
        </w:rPr>
        <w:t>.5</w:t>
      </w:r>
      <w:r w:rsidR="004C2762" w:rsidRPr="00BC60AE">
        <w:rPr>
          <w:rFonts w:ascii="Arial" w:hAnsi="Arial" w:cs="Arial"/>
          <w:sz w:val="22"/>
          <w:szCs w:val="22"/>
        </w:rPr>
        <w:t xml:space="preserve">%) per month or the maximum rate under applicable law. </w:t>
      </w:r>
    </w:p>
    <w:p w:rsidR="004C2762" w:rsidRPr="00BC60AE" w:rsidRDefault="004C2762" w:rsidP="00BC60AE">
      <w:pPr>
        <w:autoSpaceDE w:val="0"/>
        <w:autoSpaceDN w:val="0"/>
        <w:adjustRightInd w:val="0"/>
        <w:jc w:val="both"/>
        <w:rPr>
          <w:rFonts w:ascii="Arial" w:hAnsi="Arial" w:cs="Arial"/>
          <w:sz w:val="22"/>
          <w:szCs w:val="22"/>
        </w:rPr>
      </w:pPr>
    </w:p>
    <w:p w:rsidR="003507C6" w:rsidRPr="00BC60AE" w:rsidRDefault="00FC7906" w:rsidP="00BC60AE">
      <w:pPr>
        <w:autoSpaceDE w:val="0"/>
        <w:autoSpaceDN w:val="0"/>
        <w:adjustRightInd w:val="0"/>
        <w:ind w:left="720" w:hanging="720"/>
        <w:jc w:val="both"/>
        <w:rPr>
          <w:rFonts w:ascii="Arial" w:hAnsi="Arial" w:cs="Arial"/>
          <w:color w:val="000000"/>
          <w:sz w:val="22"/>
          <w:szCs w:val="22"/>
        </w:rPr>
      </w:pPr>
      <w:r w:rsidRPr="00BC60AE">
        <w:rPr>
          <w:rFonts w:ascii="Arial" w:hAnsi="Arial" w:cs="Arial"/>
          <w:sz w:val="22"/>
          <w:szCs w:val="22"/>
        </w:rPr>
        <w:t>10</w:t>
      </w:r>
      <w:r w:rsidR="003507C6" w:rsidRPr="00BC60AE">
        <w:rPr>
          <w:rFonts w:ascii="Arial" w:hAnsi="Arial" w:cs="Arial"/>
          <w:sz w:val="22"/>
          <w:szCs w:val="22"/>
        </w:rPr>
        <w:t>.4</w:t>
      </w:r>
      <w:r w:rsidR="003507C6" w:rsidRPr="00BC60AE">
        <w:rPr>
          <w:rFonts w:ascii="Arial" w:hAnsi="Arial" w:cs="Arial"/>
          <w:sz w:val="22"/>
          <w:szCs w:val="22"/>
        </w:rPr>
        <w:tab/>
      </w:r>
      <w:r w:rsidR="00261931" w:rsidRPr="00BC60AE">
        <w:rPr>
          <w:rFonts w:ascii="Arial" w:hAnsi="Arial" w:cs="Arial"/>
          <w:color w:val="010101"/>
          <w:sz w:val="22"/>
          <w:szCs w:val="22"/>
        </w:rPr>
        <w:t xml:space="preserve">If </w:t>
      </w:r>
      <w:r w:rsidR="00B110D0" w:rsidRPr="00BC60AE">
        <w:rPr>
          <w:rFonts w:ascii="Arial" w:hAnsi="Arial" w:cs="Arial"/>
          <w:color w:val="010101"/>
          <w:sz w:val="22"/>
          <w:szCs w:val="22"/>
        </w:rPr>
        <w:t>Verizon</w:t>
      </w:r>
      <w:r w:rsidR="00261931" w:rsidRPr="00BC60AE">
        <w:rPr>
          <w:rFonts w:ascii="Arial" w:hAnsi="Arial" w:cs="Arial"/>
          <w:color w:val="010101"/>
          <w:sz w:val="22"/>
          <w:szCs w:val="22"/>
        </w:rPr>
        <w:t xml:space="preserve"> determines that an </w:t>
      </w:r>
      <w:r w:rsidR="00E34D02" w:rsidRPr="00BC60AE">
        <w:rPr>
          <w:rFonts w:ascii="Arial" w:hAnsi="Arial" w:cs="Arial"/>
          <w:color w:val="010101"/>
          <w:sz w:val="22"/>
          <w:szCs w:val="22"/>
        </w:rPr>
        <w:t xml:space="preserve">Unauthorized Attachment </w:t>
      </w:r>
      <w:r w:rsidR="00E81C91" w:rsidRPr="00BC60AE">
        <w:rPr>
          <w:rFonts w:ascii="Arial" w:hAnsi="Arial" w:cs="Arial"/>
          <w:color w:val="010101"/>
          <w:sz w:val="22"/>
          <w:szCs w:val="22"/>
        </w:rPr>
        <w:t xml:space="preserve">was made at </w:t>
      </w:r>
      <w:r w:rsidR="00911A9E" w:rsidRPr="00BC60AE">
        <w:rPr>
          <w:rFonts w:ascii="Arial" w:hAnsi="Arial" w:cs="Arial"/>
          <w:color w:val="010101"/>
          <w:sz w:val="22"/>
          <w:szCs w:val="22"/>
        </w:rPr>
        <w:t xml:space="preserve">a </w:t>
      </w:r>
      <w:r w:rsidR="00E81C91" w:rsidRPr="00BC60AE">
        <w:rPr>
          <w:rFonts w:ascii="Arial" w:hAnsi="Arial" w:cs="Arial"/>
          <w:color w:val="010101"/>
          <w:sz w:val="22"/>
          <w:szCs w:val="22"/>
        </w:rPr>
        <w:t xml:space="preserve">time when </w:t>
      </w:r>
      <w:r w:rsidR="00C6504B" w:rsidRPr="00BC60AE">
        <w:rPr>
          <w:rFonts w:ascii="Arial" w:hAnsi="Arial" w:cs="Arial"/>
          <w:color w:val="010101"/>
          <w:sz w:val="22"/>
          <w:szCs w:val="22"/>
        </w:rPr>
        <w:t>Licensee</w:t>
      </w:r>
      <w:r w:rsidR="00E81C91" w:rsidRPr="00BC60AE">
        <w:rPr>
          <w:rFonts w:ascii="Arial" w:hAnsi="Arial" w:cs="Arial"/>
          <w:color w:val="010101"/>
          <w:sz w:val="22"/>
          <w:szCs w:val="22"/>
        </w:rPr>
        <w:t xml:space="preserve"> </w:t>
      </w:r>
      <w:r w:rsidR="003507C6" w:rsidRPr="00BC60AE">
        <w:rPr>
          <w:rFonts w:ascii="Arial" w:hAnsi="Arial" w:cs="Arial"/>
          <w:color w:val="010101"/>
          <w:sz w:val="22"/>
          <w:szCs w:val="22"/>
        </w:rPr>
        <w:t>ha</w:t>
      </w:r>
      <w:r w:rsidR="00E81C91" w:rsidRPr="00BC60AE">
        <w:rPr>
          <w:rFonts w:ascii="Arial" w:hAnsi="Arial" w:cs="Arial"/>
          <w:color w:val="010101"/>
          <w:sz w:val="22"/>
          <w:szCs w:val="22"/>
        </w:rPr>
        <w:t>d</w:t>
      </w:r>
      <w:r w:rsidR="003507C6" w:rsidRPr="00BC60AE">
        <w:rPr>
          <w:rFonts w:ascii="Arial" w:hAnsi="Arial" w:cs="Arial"/>
          <w:color w:val="010101"/>
          <w:sz w:val="22"/>
          <w:szCs w:val="22"/>
        </w:rPr>
        <w:t xml:space="preserve"> no </w:t>
      </w:r>
      <w:r w:rsidR="002D2D6F">
        <w:rPr>
          <w:rFonts w:ascii="Arial" w:hAnsi="Arial" w:cs="Arial"/>
          <w:color w:val="010101"/>
          <w:sz w:val="22"/>
          <w:szCs w:val="22"/>
        </w:rPr>
        <w:t xml:space="preserve">effective </w:t>
      </w:r>
      <w:r w:rsidR="003507C6" w:rsidRPr="00BC60AE">
        <w:rPr>
          <w:rFonts w:ascii="Arial" w:hAnsi="Arial" w:cs="Arial"/>
          <w:color w:val="010101"/>
          <w:sz w:val="22"/>
          <w:szCs w:val="22"/>
        </w:rPr>
        <w:t xml:space="preserve">pole attachment agreement with </w:t>
      </w:r>
      <w:r w:rsidR="00B110D0" w:rsidRPr="00BC60AE">
        <w:rPr>
          <w:rFonts w:ascii="Arial" w:hAnsi="Arial" w:cs="Arial"/>
          <w:color w:val="010101"/>
          <w:sz w:val="22"/>
          <w:szCs w:val="22"/>
        </w:rPr>
        <w:t>Verizon</w:t>
      </w:r>
      <w:r w:rsidR="003507C6" w:rsidRPr="00BC60AE">
        <w:rPr>
          <w:rFonts w:ascii="Arial" w:hAnsi="Arial" w:cs="Arial"/>
          <w:color w:val="010101"/>
          <w:sz w:val="22"/>
          <w:szCs w:val="22"/>
        </w:rPr>
        <w:t xml:space="preserve">, </w:t>
      </w:r>
      <w:r w:rsidR="00B110D0" w:rsidRPr="00BC60AE">
        <w:rPr>
          <w:rFonts w:ascii="Arial" w:hAnsi="Arial" w:cs="Arial"/>
          <w:color w:val="010101"/>
          <w:sz w:val="22"/>
          <w:szCs w:val="22"/>
        </w:rPr>
        <w:t>Verizon</w:t>
      </w:r>
      <w:r w:rsidR="003507C6" w:rsidRPr="00BC60AE">
        <w:rPr>
          <w:rFonts w:ascii="Arial" w:hAnsi="Arial" w:cs="Arial"/>
          <w:color w:val="010101"/>
          <w:sz w:val="22"/>
          <w:szCs w:val="22"/>
        </w:rPr>
        <w:t xml:space="preserve"> may</w:t>
      </w:r>
      <w:r w:rsidR="00E81C91" w:rsidRPr="00BC60AE">
        <w:rPr>
          <w:rFonts w:ascii="Arial" w:hAnsi="Arial" w:cs="Arial"/>
          <w:color w:val="010101"/>
          <w:sz w:val="22"/>
          <w:szCs w:val="22"/>
        </w:rPr>
        <w:t>,</w:t>
      </w:r>
      <w:r w:rsidR="003507C6" w:rsidRPr="00BC60AE">
        <w:rPr>
          <w:rFonts w:ascii="Arial" w:hAnsi="Arial" w:cs="Arial"/>
          <w:color w:val="010101"/>
          <w:sz w:val="22"/>
          <w:szCs w:val="22"/>
        </w:rPr>
        <w:t xml:space="preserve"> in addition to all the other amounts due</w:t>
      </w:r>
      <w:r w:rsidR="00E81C91" w:rsidRPr="00BC60AE">
        <w:rPr>
          <w:rFonts w:ascii="Arial" w:hAnsi="Arial" w:cs="Arial"/>
          <w:color w:val="010101"/>
          <w:sz w:val="22"/>
          <w:szCs w:val="22"/>
        </w:rPr>
        <w:t>,</w:t>
      </w:r>
      <w:r w:rsidR="003507C6" w:rsidRPr="00BC60AE">
        <w:rPr>
          <w:rFonts w:ascii="Arial" w:hAnsi="Arial" w:cs="Arial"/>
          <w:color w:val="010101"/>
          <w:sz w:val="22"/>
          <w:szCs w:val="22"/>
        </w:rPr>
        <w:t xml:space="preserve"> apply an additional fee of $500 </w:t>
      </w:r>
      <w:r w:rsidR="00E81C91" w:rsidRPr="00BC60AE">
        <w:rPr>
          <w:rFonts w:ascii="Arial" w:hAnsi="Arial" w:cs="Arial"/>
          <w:color w:val="010101"/>
          <w:sz w:val="22"/>
          <w:szCs w:val="22"/>
        </w:rPr>
        <w:t>for each</w:t>
      </w:r>
      <w:r w:rsidR="003507C6" w:rsidRPr="00BC60AE">
        <w:rPr>
          <w:rFonts w:ascii="Arial" w:hAnsi="Arial" w:cs="Arial"/>
          <w:color w:val="010101"/>
          <w:sz w:val="22"/>
          <w:szCs w:val="22"/>
        </w:rPr>
        <w:t xml:space="preserve"> </w:t>
      </w:r>
      <w:r w:rsidR="00E81C91" w:rsidRPr="00BC60AE">
        <w:rPr>
          <w:rFonts w:ascii="Arial" w:hAnsi="Arial" w:cs="Arial"/>
          <w:color w:val="010101"/>
          <w:sz w:val="22"/>
          <w:szCs w:val="22"/>
        </w:rPr>
        <w:t>P</w:t>
      </w:r>
      <w:r w:rsidR="003507C6" w:rsidRPr="00BC60AE">
        <w:rPr>
          <w:rFonts w:ascii="Arial" w:hAnsi="Arial" w:cs="Arial"/>
          <w:color w:val="010101"/>
          <w:sz w:val="22"/>
          <w:szCs w:val="22"/>
        </w:rPr>
        <w:t>ole</w:t>
      </w:r>
      <w:r w:rsidR="001A2E4B">
        <w:rPr>
          <w:rFonts w:ascii="Arial" w:hAnsi="Arial" w:cs="Arial"/>
          <w:color w:val="010101"/>
          <w:sz w:val="22"/>
          <w:szCs w:val="22"/>
        </w:rPr>
        <w:t xml:space="preserve"> or </w:t>
      </w:r>
      <w:r w:rsidR="0071429F">
        <w:rPr>
          <w:rFonts w:ascii="Arial" w:hAnsi="Arial" w:cs="Arial"/>
          <w:color w:val="010101"/>
          <w:sz w:val="22"/>
          <w:szCs w:val="22"/>
        </w:rPr>
        <w:t>Manhole/</w:t>
      </w:r>
      <w:proofErr w:type="spellStart"/>
      <w:r w:rsidR="0071429F">
        <w:rPr>
          <w:rFonts w:ascii="Arial" w:hAnsi="Arial" w:cs="Arial"/>
          <w:color w:val="010101"/>
          <w:sz w:val="22"/>
          <w:szCs w:val="22"/>
        </w:rPr>
        <w:t>h</w:t>
      </w:r>
      <w:r w:rsidR="001A2E4B">
        <w:rPr>
          <w:rFonts w:ascii="Arial" w:hAnsi="Arial" w:cs="Arial"/>
          <w:color w:val="010101"/>
          <w:sz w:val="22"/>
          <w:szCs w:val="22"/>
        </w:rPr>
        <w:t>andhol</w:t>
      </w:r>
      <w:r w:rsidR="00FB1D54">
        <w:rPr>
          <w:rFonts w:ascii="Arial" w:hAnsi="Arial" w:cs="Arial"/>
          <w:color w:val="010101"/>
          <w:sz w:val="22"/>
          <w:szCs w:val="22"/>
        </w:rPr>
        <w:t>e</w:t>
      </w:r>
      <w:proofErr w:type="spellEnd"/>
      <w:r w:rsidR="00500DB4" w:rsidRPr="00BC60AE">
        <w:rPr>
          <w:rFonts w:ascii="Arial" w:hAnsi="Arial" w:cs="Arial"/>
          <w:color w:val="010101"/>
          <w:sz w:val="22"/>
          <w:szCs w:val="22"/>
        </w:rPr>
        <w:t xml:space="preserve"> to which </w:t>
      </w:r>
      <w:r w:rsidR="00E81C91" w:rsidRPr="00BC60AE">
        <w:rPr>
          <w:rFonts w:ascii="Arial" w:hAnsi="Arial" w:cs="Arial"/>
          <w:color w:val="010101"/>
          <w:sz w:val="22"/>
          <w:szCs w:val="22"/>
        </w:rPr>
        <w:t>an</w:t>
      </w:r>
      <w:r w:rsidR="00500DB4" w:rsidRPr="00BC60AE">
        <w:rPr>
          <w:rFonts w:ascii="Arial" w:hAnsi="Arial" w:cs="Arial"/>
          <w:color w:val="010101"/>
          <w:sz w:val="22"/>
          <w:szCs w:val="22"/>
        </w:rPr>
        <w:t xml:space="preserve"> Unauthorized Attachment w</w:t>
      </w:r>
      <w:r w:rsidR="00E81C91" w:rsidRPr="00BC60AE">
        <w:rPr>
          <w:rFonts w:ascii="Arial" w:hAnsi="Arial" w:cs="Arial"/>
          <w:color w:val="010101"/>
          <w:sz w:val="22"/>
          <w:szCs w:val="22"/>
        </w:rPr>
        <w:t>as</w:t>
      </w:r>
      <w:r w:rsidR="00500DB4" w:rsidRPr="00BC60AE">
        <w:rPr>
          <w:rFonts w:ascii="Arial" w:hAnsi="Arial" w:cs="Arial"/>
          <w:color w:val="010101"/>
          <w:sz w:val="22"/>
          <w:szCs w:val="22"/>
        </w:rPr>
        <w:t xml:space="preserve"> made</w:t>
      </w:r>
      <w:r w:rsidR="003507C6" w:rsidRPr="00BC60AE">
        <w:rPr>
          <w:rFonts w:ascii="Arial" w:hAnsi="Arial" w:cs="Arial"/>
          <w:color w:val="010101"/>
          <w:sz w:val="22"/>
          <w:szCs w:val="22"/>
        </w:rPr>
        <w:t xml:space="preserve">.  </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4C2762" w:rsidP="008765F9">
      <w:pPr>
        <w:keepNext/>
        <w:autoSpaceDE w:val="0"/>
        <w:autoSpaceDN w:val="0"/>
        <w:adjustRightInd w:val="0"/>
        <w:spacing w:line="240" w:lineRule="atLeast"/>
        <w:jc w:val="center"/>
        <w:outlineLvl w:val="0"/>
        <w:rPr>
          <w:rFonts w:ascii="Arial" w:hAnsi="Arial" w:cs="Arial"/>
          <w:b/>
          <w:bCs/>
          <w:color w:val="000000"/>
          <w:sz w:val="22"/>
          <w:szCs w:val="22"/>
        </w:rPr>
      </w:pPr>
      <w:bookmarkStart w:id="37" w:name="_Toc504490118"/>
      <w:bookmarkStart w:id="38" w:name="_Toc9261817"/>
      <w:r w:rsidRPr="00BC60AE">
        <w:rPr>
          <w:rFonts w:ascii="Arial" w:hAnsi="Arial" w:cs="Arial"/>
          <w:b/>
          <w:bCs/>
          <w:color w:val="000000"/>
          <w:sz w:val="22"/>
          <w:szCs w:val="22"/>
        </w:rPr>
        <w:t xml:space="preserve">ARTICLE </w:t>
      </w:r>
      <w:r w:rsidR="00911A9E" w:rsidRPr="00BC60AE">
        <w:rPr>
          <w:rFonts w:ascii="Arial" w:hAnsi="Arial" w:cs="Arial"/>
          <w:b/>
          <w:bCs/>
          <w:color w:val="000000"/>
          <w:sz w:val="22"/>
          <w:szCs w:val="22"/>
        </w:rPr>
        <w:t>1</w:t>
      </w:r>
      <w:r w:rsidR="00FC7906" w:rsidRPr="00BC60AE">
        <w:rPr>
          <w:rFonts w:ascii="Arial" w:hAnsi="Arial" w:cs="Arial"/>
          <w:b/>
          <w:bCs/>
          <w:color w:val="000000"/>
          <w:sz w:val="22"/>
          <w:szCs w:val="22"/>
        </w:rPr>
        <w:t>1</w:t>
      </w:r>
      <w:bookmarkStart w:id="39" w:name="_Toc504490119"/>
      <w:bookmarkEnd w:id="37"/>
      <w:r w:rsidR="005F4369">
        <w:rPr>
          <w:rFonts w:ascii="Arial" w:hAnsi="Arial" w:cs="Arial"/>
          <w:b/>
          <w:bCs/>
          <w:color w:val="000000"/>
          <w:sz w:val="22"/>
          <w:szCs w:val="22"/>
        </w:rPr>
        <w:t xml:space="preserve"> </w:t>
      </w:r>
      <w:r w:rsidR="000811EA">
        <w:rPr>
          <w:rFonts w:ascii="Arial" w:hAnsi="Arial" w:cs="Arial"/>
          <w:b/>
          <w:bCs/>
          <w:color w:val="000000"/>
          <w:sz w:val="22"/>
          <w:szCs w:val="22"/>
        </w:rPr>
        <w:br/>
      </w:r>
      <w:r w:rsidRPr="0068688D">
        <w:rPr>
          <w:rFonts w:ascii="Arial" w:hAnsi="Arial" w:cs="Arial"/>
          <w:b/>
          <w:bCs/>
          <w:color w:val="000000"/>
          <w:sz w:val="22"/>
          <w:szCs w:val="22"/>
        </w:rPr>
        <w:t>TERMINATION</w:t>
      </w:r>
      <w:bookmarkEnd w:id="38"/>
      <w:bookmarkEnd w:id="39"/>
    </w:p>
    <w:p w:rsidR="00836F95" w:rsidRDefault="00836F95" w:rsidP="00BC60AE">
      <w:pPr>
        <w:autoSpaceDE w:val="0"/>
        <w:autoSpaceDN w:val="0"/>
        <w:adjustRightInd w:val="0"/>
        <w:spacing w:line="240" w:lineRule="atLeast"/>
        <w:jc w:val="both"/>
        <w:rPr>
          <w:rFonts w:ascii="Arial" w:hAnsi="Arial" w:cs="Arial"/>
          <w:b/>
          <w:bCs/>
          <w:color w:val="000000"/>
          <w:sz w:val="22"/>
          <w:szCs w:val="22"/>
        </w:rPr>
      </w:pPr>
    </w:p>
    <w:p w:rsidR="00B01702" w:rsidRDefault="00C4039D" w:rsidP="000E52A4">
      <w:pPr>
        <w:pStyle w:val="Heading2"/>
        <w:numPr>
          <w:ilvl w:val="0"/>
          <w:numId w:val="0"/>
        </w:numPr>
        <w:rPr>
          <w:rFonts w:ascii="Arial" w:hAnsi="Arial" w:cs="Arial"/>
          <w:b w:val="0"/>
          <w:color w:val="000000"/>
          <w:sz w:val="22"/>
          <w:szCs w:val="22"/>
        </w:rPr>
      </w:pPr>
      <w:bookmarkStart w:id="40" w:name="_Toc9261818"/>
      <w:r w:rsidRPr="00E33548">
        <w:rPr>
          <w:rFonts w:ascii="Arial" w:hAnsi="Arial" w:cs="Arial"/>
          <w:b w:val="0"/>
          <w:color w:val="000000"/>
          <w:sz w:val="22"/>
          <w:szCs w:val="22"/>
        </w:rPr>
        <w:t>11</w:t>
      </w:r>
      <w:r w:rsidR="00836F95" w:rsidRPr="00E33548">
        <w:rPr>
          <w:rFonts w:ascii="Arial" w:hAnsi="Arial" w:cs="Arial"/>
          <w:b w:val="0"/>
          <w:color w:val="000000"/>
          <w:sz w:val="22"/>
          <w:szCs w:val="22"/>
        </w:rPr>
        <w:t>.1</w:t>
      </w:r>
      <w:r w:rsidR="00B01702">
        <w:rPr>
          <w:rFonts w:ascii="Arial" w:hAnsi="Arial" w:cs="Arial"/>
          <w:b w:val="0"/>
          <w:color w:val="000000"/>
          <w:sz w:val="22"/>
          <w:szCs w:val="22"/>
        </w:rPr>
        <w:t xml:space="preserve">     </w:t>
      </w:r>
      <w:r w:rsidR="00836F95" w:rsidRPr="00E33548">
        <w:rPr>
          <w:rFonts w:ascii="Arial" w:hAnsi="Arial" w:cs="Arial"/>
          <w:b w:val="0"/>
          <w:color w:val="000000"/>
          <w:sz w:val="22"/>
          <w:szCs w:val="22"/>
          <w:u w:val="single"/>
        </w:rPr>
        <w:t>Effective Date</w:t>
      </w:r>
      <w:r w:rsidR="00836F95" w:rsidRPr="00E33548">
        <w:rPr>
          <w:rFonts w:ascii="Arial" w:hAnsi="Arial" w:cs="Arial"/>
          <w:b w:val="0"/>
          <w:color w:val="000000"/>
          <w:sz w:val="22"/>
          <w:szCs w:val="22"/>
        </w:rPr>
        <w:t>.</w:t>
      </w:r>
      <w:bookmarkEnd w:id="40"/>
      <w:r w:rsidR="00B01702">
        <w:rPr>
          <w:rFonts w:ascii="Arial" w:hAnsi="Arial" w:cs="Arial"/>
          <w:b w:val="0"/>
          <w:color w:val="000000"/>
          <w:sz w:val="22"/>
          <w:szCs w:val="22"/>
        </w:rPr>
        <w:t xml:space="preserve">  </w:t>
      </w:r>
    </w:p>
    <w:p w:rsidR="00836F95" w:rsidRPr="00E33548" w:rsidRDefault="00836F95" w:rsidP="00CD78BC">
      <w:pPr>
        <w:ind w:left="720" w:firstLine="13"/>
        <w:rPr>
          <w:rFonts w:ascii="Arial" w:hAnsi="Arial" w:cs="Arial"/>
          <w:color w:val="000000"/>
          <w:sz w:val="22"/>
          <w:szCs w:val="22"/>
        </w:rPr>
      </w:pPr>
      <w:r w:rsidRPr="00E33548">
        <w:rPr>
          <w:rFonts w:ascii="Arial" w:hAnsi="Arial" w:cs="Arial"/>
          <w:color w:val="000000"/>
          <w:sz w:val="22"/>
          <w:szCs w:val="22"/>
        </w:rPr>
        <w:t>This Agreement shall be effective as of the Effective Date.</w:t>
      </w:r>
      <w:r w:rsidR="006D6182">
        <w:rPr>
          <w:rFonts w:ascii="Arial" w:hAnsi="Arial" w:cs="Arial"/>
          <w:color w:val="000000"/>
          <w:sz w:val="22"/>
          <w:szCs w:val="22"/>
        </w:rPr>
        <w:t xml:space="preserve">  Each Party </w:t>
      </w:r>
      <w:r w:rsidR="00C10312">
        <w:rPr>
          <w:rFonts w:ascii="Arial" w:hAnsi="Arial" w:cs="Arial"/>
          <w:color w:val="000000"/>
          <w:sz w:val="22"/>
          <w:szCs w:val="22"/>
        </w:rPr>
        <w:t>acknowledges</w:t>
      </w:r>
      <w:r w:rsidR="006D6182">
        <w:rPr>
          <w:rFonts w:ascii="Arial" w:hAnsi="Arial" w:cs="Arial"/>
          <w:color w:val="000000"/>
          <w:sz w:val="22"/>
          <w:szCs w:val="22"/>
        </w:rPr>
        <w:t xml:space="preserve"> that Verizon </w:t>
      </w:r>
      <w:r w:rsidR="006D6182" w:rsidRPr="00E33548">
        <w:rPr>
          <w:rFonts w:ascii="Arial" w:hAnsi="Arial" w:cs="Arial"/>
          <w:color w:val="000000"/>
          <w:sz w:val="22"/>
          <w:szCs w:val="22"/>
        </w:rPr>
        <w:t>may be required to amend this Agreement in the future to comport with new or modified regulations.  In such event, Licensee agrees to negotiate such amendment in good faith.</w:t>
      </w:r>
    </w:p>
    <w:p w:rsidR="00836F95" w:rsidRPr="00E33548" w:rsidRDefault="00836F95" w:rsidP="00836F95">
      <w:pPr>
        <w:autoSpaceDE w:val="0"/>
        <w:autoSpaceDN w:val="0"/>
        <w:adjustRightInd w:val="0"/>
        <w:spacing w:line="240" w:lineRule="atLeast"/>
        <w:ind w:left="720" w:hanging="720"/>
        <w:jc w:val="both"/>
        <w:rPr>
          <w:rFonts w:ascii="Arial" w:hAnsi="Arial" w:cs="Arial"/>
          <w:color w:val="000000"/>
          <w:sz w:val="22"/>
          <w:szCs w:val="22"/>
        </w:rPr>
      </w:pPr>
    </w:p>
    <w:p w:rsidR="005F7C43" w:rsidRDefault="00C4039D" w:rsidP="005F7C43">
      <w:pPr>
        <w:pStyle w:val="Heading2"/>
        <w:numPr>
          <w:ilvl w:val="0"/>
          <w:numId w:val="0"/>
        </w:numPr>
        <w:rPr>
          <w:rFonts w:ascii="Arial" w:hAnsi="Arial" w:cs="Arial"/>
          <w:color w:val="000000"/>
          <w:sz w:val="22"/>
          <w:szCs w:val="22"/>
        </w:rPr>
      </w:pPr>
      <w:bookmarkStart w:id="41" w:name="_Toc9261819"/>
      <w:r w:rsidRPr="00E33548">
        <w:rPr>
          <w:rFonts w:ascii="Arial" w:hAnsi="Arial" w:cs="Arial"/>
          <w:b w:val="0"/>
          <w:color w:val="000000"/>
          <w:sz w:val="22"/>
          <w:szCs w:val="22"/>
        </w:rPr>
        <w:t>11</w:t>
      </w:r>
      <w:r w:rsidR="00836F95" w:rsidRPr="00E33548">
        <w:rPr>
          <w:rFonts w:ascii="Arial" w:hAnsi="Arial" w:cs="Arial"/>
          <w:b w:val="0"/>
          <w:color w:val="000000"/>
          <w:sz w:val="22"/>
          <w:szCs w:val="22"/>
        </w:rPr>
        <w:t>.2</w:t>
      </w:r>
      <w:r w:rsidR="005F7C43">
        <w:rPr>
          <w:rFonts w:ascii="Arial" w:hAnsi="Arial" w:cs="Arial"/>
          <w:b w:val="0"/>
          <w:color w:val="000000"/>
          <w:sz w:val="22"/>
          <w:szCs w:val="22"/>
        </w:rPr>
        <w:t xml:space="preserve">      </w:t>
      </w:r>
      <w:r w:rsidR="00836F95" w:rsidRPr="00E33548">
        <w:rPr>
          <w:rFonts w:ascii="Arial" w:hAnsi="Arial" w:cs="Arial"/>
          <w:b w:val="0"/>
          <w:color w:val="000000"/>
          <w:sz w:val="22"/>
          <w:szCs w:val="22"/>
          <w:u w:val="single"/>
        </w:rPr>
        <w:t>Initial Term</w:t>
      </w:r>
      <w:r w:rsidR="00836F95" w:rsidRPr="00E33548">
        <w:rPr>
          <w:rFonts w:ascii="Arial" w:hAnsi="Arial" w:cs="Arial"/>
          <w:b w:val="0"/>
          <w:color w:val="000000"/>
          <w:sz w:val="22"/>
          <w:szCs w:val="22"/>
        </w:rPr>
        <w:t>.</w:t>
      </w:r>
      <w:bookmarkEnd w:id="41"/>
      <w:r w:rsidR="00836F95" w:rsidRPr="00E33548">
        <w:rPr>
          <w:rFonts w:ascii="Arial" w:hAnsi="Arial" w:cs="Arial"/>
          <w:b w:val="0"/>
          <w:color w:val="000000"/>
          <w:sz w:val="22"/>
          <w:szCs w:val="22"/>
        </w:rPr>
        <w:tab/>
      </w:r>
    </w:p>
    <w:p w:rsidR="00836F95" w:rsidRPr="00E33548" w:rsidRDefault="00836F95" w:rsidP="005F7C43">
      <w:pPr>
        <w:ind w:left="720"/>
        <w:rPr>
          <w:rFonts w:ascii="Arial" w:hAnsi="Arial" w:cs="Arial"/>
          <w:color w:val="000000"/>
          <w:sz w:val="22"/>
          <w:szCs w:val="22"/>
        </w:rPr>
      </w:pPr>
      <w:r w:rsidRPr="00E33548">
        <w:rPr>
          <w:rFonts w:ascii="Arial" w:hAnsi="Arial" w:cs="Arial"/>
          <w:color w:val="000000"/>
          <w:sz w:val="22"/>
          <w:szCs w:val="22"/>
        </w:rPr>
        <w:t xml:space="preserve">The Initial Term shall be </w:t>
      </w:r>
      <w:r w:rsidR="00C86B4C" w:rsidRPr="00E33548">
        <w:rPr>
          <w:rFonts w:ascii="Arial" w:hAnsi="Arial" w:cs="Arial"/>
          <w:color w:val="000000"/>
          <w:sz w:val="22"/>
          <w:szCs w:val="22"/>
        </w:rPr>
        <w:t xml:space="preserve">for </w:t>
      </w:r>
      <w:r w:rsidRPr="00E33548">
        <w:rPr>
          <w:rFonts w:ascii="Arial" w:hAnsi="Arial" w:cs="Arial"/>
          <w:color w:val="000000"/>
          <w:sz w:val="22"/>
          <w:szCs w:val="22"/>
        </w:rPr>
        <w:t xml:space="preserve">a period of </w:t>
      </w:r>
      <w:r w:rsidR="00C86B4C" w:rsidRPr="00E33548">
        <w:rPr>
          <w:rFonts w:ascii="Arial" w:hAnsi="Arial" w:cs="Arial"/>
          <w:color w:val="000000"/>
          <w:sz w:val="22"/>
          <w:szCs w:val="22"/>
        </w:rPr>
        <w:t>one (1)</w:t>
      </w:r>
      <w:r w:rsidR="002D2D6F" w:rsidRPr="00E33548">
        <w:rPr>
          <w:rFonts w:ascii="Arial" w:hAnsi="Arial" w:cs="Arial"/>
          <w:color w:val="000000"/>
          <w:sz w:val="22"/>
          <w:szCs w:val="22"/>
        </w:rPr>
        <w:t xml:space="preserve"> </w:t>
      </w:r>
      <w:r w:rsidRPr="00E33548">
        <w:rPr>
          <w:rFonts w:ascii="Arial" w:hAnsi="Arial" w:cs="Arial"/>
          <w:color w:val="000000"/>
          <w:sz w:val="22"/>
          <w:szCs w:val="22"/>
        </w:rPr>
        <w:t xml:space="preserve">year following the Effective Date, unless terminated sooner in accordance with this Agreement.     </w:t>
      </w:r>
    </w:p>
    <w:p w:rsidR="00836F95" w:rsidRPr="00E33548" w:rsidRDefault="00836F95" w:rsidP="00836F95">
      <w:pPr>
        <w:autoSpaceDE w:val="0"/>
        <w:autoSpaceDN w:val="0"/>
        <w:adjustRightInd w:val="0"/>
        <w:spacing w:line="240" w:lineRule="atLeast"/>
        <w:ind w:left="720" w:hanging="720"/>
        <w:jc w:val="both"/>
        <w:rPr>
          <w:rFonts w:ascii="Arial" w:hAnsi="Arial" w:cs="Arial"/>
          <w:color w:val="000000"/>
          <w:sz w:val="22"/>
          <w:szCs w:val="22"/>
        </w:rPr>
      </w:pPr>
    </w:p>
    <w:p w:rsidR="005F7C43" w:rsidRDefault="00C4039D" w:rsidP="005F7C43">
      <w:pPr>
        <w:pStyle w:val="Heading2"/>
        <w:numPr>
          <w:ilvl w:val="0"/>
          <w:numId w:val="0"/>
        </w:numPr>
        <w:rPr>
          <w:rFonts w:ascii="Arial" w:hAnsi="Arial" w:cs="Arial"/>
          <w:color w:val="000000"/>
          <w:sz w:val="22"/>
          <w:szCs w:val="22"/>
        </w:rPr>
      </w:pPr>
      <w:bookmarkStart w:id="42" w:name="_Toc9261820"/>
      <w:r w:rsidRPr="00E33548">
        <w:rPr>
          <w:rFonts w:ascii="Arial" w:hAnsi="Arial" w:cs="Arial"/>
          <w:b w:val="0"/>
          <w:color w:val="000000"/>
          <w:sz w:val="22"/>
          <w:szCs w:val="22"/>
        </w:rPr>
        <w:t>11</w:t>
      </w:r>
      <w:r w:rsidR="00836F95" w:rsidRPr="00E33548">
        <w:rPr>
          <w:rFonts w:ascii="Arial" w:hAnsi="Arial" w:cs="Arial"/>
          <w:b w:val="0"/>
          <w:color w:val="000000"/>
          <w:sz w:val="22"/>
          <w:szCs w:val="22"/>
        </w:rPr>
        <w:t>.3</w:t>
      </w:r>
      <w:r w:rsidR="005F7C43">
        <w:rPr>
          <w:rFonts w:ascii="Arial" w:hAnsi="Arial" w:cs="Arial"/>
          <w:b w:val="0"/>
          <w:color w:val="000000"/>
          <w:sz w:val="22"/>
          <w:szCs w:val="22"/>
        </w:rPr>
        <w:t xml:space="preserve">     </w:t>
      </w:r>
      <w:r w:rsidR="00836F95" w:rsidRPr="00E33548">
        <w:rPr>
          <w:rFonts w:ascii="Arial" w:hAnsi="Arial" w:cs="Arial"/>
          <w:b w:val="0"/>
          <w:color w:val="000000"/>
          <w:sz w:val="22"/>
          <w:szCs w:val="22"/>
          <w:u w:val="single"/>
        </w:rPr>
        <w:t>Automatic Renewal</w:t>
      </w:r>
      <w:r w:rsidR="00836F95" w:rsidRPr="00E33548">
        <w:rPr>
          <w:rFonts w:ascii="Arial" w:hAnsi="Arial" w:cs="Arial"/>
          <w:b w:val="0"/>
          <w:color w:val="000000"/>
          <w:sz w:val="22"/>
          <w:szCs w:val="22"/>
        </w:rPr>
        <w:t>.</w:t>
      </w:r>
      <w:bookmarkEnd w:id="42"/>
      <w:r w:rsidR="00836F95" w:rsidRPr="00E33548">
        <w:rPr>
          <w:rFonts w:ascii="Arial" w:hAnsi="Arial" w:cs="Arial"/>
          <w:b w:val="0"/>
          <w:color w:val="000000"/>
          <w:sz w:val="22"/>
          <w:szCs w:val="22"/>
        </w:rPr>
        <w:tab/>
      </w:r>
    </w:p>
    <w:p w:rsidR="00836F95" w:rsidRPr="00E33548" w:rsidRDefault="00836F95" w:rsidP="005F7C43">
      <w:pPr>
        <w:ind w:left="720"/>
        <w:rPr>
          <w:rFonts w:ascii="Arial" w:hAnsi="Arial" w:cs="Arial"/>
          <w:color w:val="000000"/>
          <w:sz w:val="22"/>
          <w:szCs w:val="22"/>
        </w:rPr>
      </w:pPr>
      <w:r w:rsidRPr="00E33548">
        <w:rPr>
          <w:rFonts w:ascii="Arial" w:hAnsi="Arial" w:cs="Arial"/>
          <w:color w:val="000000"/>
          <w:sz w:val="22"/>
          <w:szCs w:val="22"/>
        </w:rPr>
        <w:t xml:space="preserve">The Agreement will automatically renew </w:t>
      </w:r>
      <w:r w:rsidR="002D2D6F" w:rsidRPr="00E33548">
        <w:rPr>
          <w:rFonts w:ascii="Arial" w:hAnsi="Arial" w:cs="Arial"/>
          <w:color w:val="000000"/>
          <w:sz w:val="22"/>
          <w:szCs w:val="22"/>
        </w:rPr>
        <w:t>on an annual basis</w:t>
      </w:r>
      <w:r w:rsidRPr="00E33548">
        <w:rPr>
          <w:rFonts w:ascii="Arial" w:hAnsi="Arial" w:cs="Arial"/>
          <w:color w:val="000000"/>
          <w:sz w:val="22"/>
          <w:szCs w:val="22"/>
        </w:rPr>
        <w:t xml:space="preserve"> (each such </w:t>
      </w:r>
      <w:r w:rsidR="002D2D6F" w:rsidRPr="00E33548">
        <w:rPr>
          <w:rFonts w:ascii="Arial" w:hAnsi="Arial" w:cs="Arial"/>
          <w:color w:val="000000"/>
          <w:sz w:val="22"/>
          <w:szCs w:val="22"/>
        </w:rPr>
        <w:t xml:space="preserve">one </w:t>
      </w:r>
      <w:r w:rsidRPr="00E33548">
        <w:rPr>
          <w:rFonts w:ascii="Arial" w:hAnsi="Arial" w:cs="Arial"/>
          <w:color w:val="000000"/>
          <w:sz w:val="22"/>
          <w:szCs w:val="22"/>
        </w:rPr>
        <w:t>year period referred to as a “Renewal Term”</w:t>
      </w:r>
      <w:r w:rsidR="00DB5878" w:rsidRPr="00E33548">
        <w:rPr>
          <w:rFonts w:ascii="Arial" w:hAnsi="Arial" w:cs="Arial"/>
          <w:color w:val="000000"/>
          <w:sz w:val="22"/>
          <w:szCs w:val="22"/>
        </w:rPr>
        <w:t>; the “</w:t>
      </w:r>
      <w:r w:rsidR="00385985" w:rsidRPr="00E33548">
        <w:rPr>
          <w:rFonts w:ascii="Arial" w:hAnsi="Arial" w:cs="Arial"/>
          <w:color w:val="000000"/>
          <w:sz w:val="22"/>
          <w:szCs w:val="22"/>
        </w:rPr>
        <w:t>Initial</w:t>
      </w:r>
      <w:r w:rsidR="00DB5878" w:rsidRPr="00E33548">
        <w:rPr>
          <w:rFonts w:ascii="Arial" w:hAnsi="Arial" w:cs="Arial"/>
          <w:color w:val="000000"/>
          <w:sz w:val="22"/>
          <w:szCs w:val="22"/>
        </w:rPr>
        <w:t xml:space="preserve"> Term” and the “Renewal Term” are collectively referred to as the “Term”</w:t>
      </w:r>
      <w:r w:rsidRPr="00E33548">
        <w:rPr>
          <w:rFonts w:ascii="Arial" w:hAnsi="Arial" w:cs="Arial"/>
          <w:color w:val="000000"/>
          <w:sz w:val="22"/>
          <w:szCs w:val="22"/>
        </w:rPr>
        <w:t>), unless Licensee provide</w:t>
      </w:r>
      <w:r w:rsidR="002D2D6F" w:rsidRPr="00E33548">
        <w:rPr>
          <w:rFonts w:ascii="Arial" w:hAnsi="Arial" w:cs="Arial"/>
          <w:color w:val="000000"/>
          <w:sz w:val="22"/>
          <w:szCs w:val="22"/>
        </w:rPr>
        <w:t>s</w:t>
      </w:r>
      <w:r w:rsidRPr="00E33548">
        <w:rPr>
          <w:rFonts w:ascii="Arial" w:hAnsi="Arial" w:cs="Arial"/>
          <w:color w:val="000000"/>
          <w:sz w:val="22"/>
          <w:szCs w:val="22"/>
        </w:rPr>
        <w:t xml:space="preserve"> </w:t>
      </w:r>
      <w:r w:rsidR="002D2D6F" w:rsidRPr="00E33548">
        <w:rPr>
          <w:rFonts w:ascii="Arial" w:hAnsi="Arial" w:cs="Arial"/>
          <w:color w:val="000000"/>
          <w:sz w:val="22"/>
          <w:szCs w:val="22"/>
        </w:rPr>
        <w:t xml:space="preserve">prior </w:t>
      </w:r>
      <w:r w:rsidRPr="00E33548">
        <w:rPr>
          <w:rFonts w:ascii="Arial" w:hAnsi="Arial" w:cs="Arial"/>
          <w:color w:val="000000"/>
          <w:sz w:val="22"/>
          <w:szCs w:val="22"/>
        </w:rPr>
        <w:t>written notice</w:t>
      </w:r>
      <w:r w:rsidR="002D2D6F" w:rsidRPr="00E33548">
        <w:rPr>
          <w:rFonts w:ascii="Arial" w:hAnsi="Arial" w:cs="Arial"/>
          <w:color w:val="000000"/>
          <w:sz w:val="22"/>
          <w:szCs w:val="22"/>
        </w:rPr>
        <w:t xml:space="preserve"> of non-renewal at least sixty (60) Days prior to the expiration of the then-current </w:t>
      </w:r>
      <w:r w:rsidR="00DB5878" w:rsidRPr="00E33548">
        <w:rPr>
          <w:rFonts w:ascii="Arial" w:hAnsi="Arial" w:cs="Arial"/>
          <w:color w:val="000000"/>
          <w:sz w:val="22"/>
          <w:szCs w:val="22"/>
        </w:rPr>
        <w:t xml:space="preserve">Term.  </w:t>
      </w:r>
    </w:p>
    <w:p w:rsidR="00836F95" w:rsidRPr="00E33548" w:rsidRDefault="00836F95" w:rsidP="00836F95">
      <w:pPr>
        <w:autoSpaceDE w:val="0"/>
        <w:autoSpaceDN w:val="0"/>
        <w:adjustRightInd w:val="0"/>
        <w:spacing w:line="240" w:lineRule="atLeast"/>
        <w:ind w:left="720" w:hanging="720"/>
        <w:jc w:val="both"/>
        <w:rPr>
          <w:rFonts w:ascii="Arial" w:hAnsi="Arial" w:cs="Arial"/>
          <w:color w:val="000000"/>
          <w:sz w:val="22"/>
          <w:szCs w:val="22"/>
        </w:rPr>
      </w:pPr>
    </w:p>
    <w:p w:rsidR="005F7C43" w:rsidRDefault="00836F95" w:rsidP="005F7C43">
      <w:pPr>
        <w:pStyle w:val="Heading2"/>
        <w:numPr>
          <w:ilvl w:val="0"/>
          <w:numId w:val="0"/>
        </w:numPr>
        <w:rPr>
          <w:rFonts w:ascii="Arial" w:hAnsi="Arial" w:cs="Arial"/>
          <w:color w:val="000000"/>
          <w:sz w:val="22"/>
          <w:szCs w:val="22"/>
        </w:rPr>
      </w:pPr>
      <w:bookmarkStart w:id="43" w:name="_Toc9261821"/>
      <w:r w:rsidRPr="00E33548">
        <w:rPr>
          <w:rFonts w:ascii="Arial" w:hAnsi="Arial" w:cs="Arial"/>
          <w:b w:val="0"/>
          <w:color w:val="000000"/>
          <w:sz w:val="22"/>
          <w:szCs w:val="22"/>
        </w:rPr>
        <w:t>1</w:t>
      </w:r>
      <w:r w:rsidR="00C4039D" w:rsidRPr="00E33548">
        <w:rPr>
          <w:rFonts w:ascii="Arial" w:hAnsi="Arial" w:cs="Arial"/>
          <w:b w:val="0"/>
          <w:color w:val="000000"/>
          <w:sz w:val="22"/>
          <w:szCs w:val="22"/>
        </w:rPr>
        <w:t>1</w:t>
      </w:r>
      <w:r w:rsidRPr="00E33548">
        <w:rPr>
          <w:rFonts w:ascii="Arial" w:hAnsi="Arial" w:cs="Arial"/>
          <w:b w:val="0"/>
          <w:color w:val="000000"/>
          <w:sz w:val="22"/>
          <w:szCs w:val="22"/>
        </w:rPr>
        <w:t>.4</w:t>
      </w:r>
      <w:r w:rsidR="005F7C43">
        <w:rPr>
          <w:rFonts w:ascii="Arial" w:hAnsi="Arial" w:cs="Arial"/>
          <w:b w:val="0"/>
          <w:color w:val="000000"/>
          <w:sz w:val="22"/>
          <w:szCs w:val="22"/>
        </w:rPr>
        <w:t xml:space="preserve">     </w:t>
      </w:r>
      <w:r w:rsidRPr="00E33548">
        <w:rPr>
          <w:rFonts w:ascii="Arial" w:hAnsi="Arial" w:cs="Arial"/>
          <w:b w:val="0"/>
          <w:color w:val="000000"/>
          <w:sz w:val="22"/>
          <w:szCs w:val="22"/>
          <w:u w:val="single"/>
        </w:rPr>
        <w:t>Elective Termination</w:t>
      </w:r>
      <w:r w:rsidRPr="00E33548">
        <w:rPr>
          <w:rFonts w:ascii="Arial" w:hAnsi="Arial" w:cs="Arial"/>
          <w:b w:val="0"/>
          <w:color w:val="000000"/>
          <w:sz w:val="22"/>
          <w:szCs w:val="22"/>
        </w:rPr>
        <w:t>.</w:t>
      </w:r>
      <w:bookmarkEnd w:id="43"/>
      <w:r w:rsidRPr="00E33548">
        <w:rPr>
          <w:rFonts w:ascii="Arial" w:hAnsi="Arial" w:cs="Arial"/>
          <w:b w:val="0"/>
          <w:color w:val="000000"/>
          <w:sz w:val="22"/>
          <w:szCs w:val="22"/>
        </w:rPr>
        <w:tab/>
      </w:r>
    </w:p>
    <w:p w:rsidR="00836F95" w:rsidRPr="00E33548" w:rsidRDefault="00836F95" w:rsidP="005F7C43">
      <w:pPr>
        <w:ind w:left="720"/>
        <w:rPr>
          <w:rFonts w:ascii="Arial" w:hAnsi="Arial" w:cs="Arial"/>
          <w:color w:val="000000"/>
          <w:sz w:val="22"/>
          <w:szCs w:val="22"/>
        </w:rPr>
      </w:pPr>
      <w:r w:rsidRPr="00E33548">
        <w:rPr>
          <w:rFonts w:ascii="Arial" w:hAnsi="Arial" w:cs="Arial"/>
          <w:color w:val="000000"/>
          <w:sz w:val="22"/>
          <w:szCs w:val="22"/>
        </w:rPr>
        <w:t>Either Party may terminate this Agreement</w:t>
      </w:r>
      <w:r w:rsidR="00243EAF" w:rsidRPr="00E33548">
        <w:rPr>
          <w:rFonts w:ascii="Arial" w:hAnsi="Arial" w:cs="Arial"/>
          <w:color w:val="000000"/>
          <w:sz w:val="22"/>
          <w:szCs w:val="22"/>
        </w:rPr>
        <w:t xml:space="preserve"> or a License(s)</w:t>
      </w:r>
      <w:r w:rsidRPr="00E33548">
        <w:rPr>
          <w:rFonts w:ascii="Arial" w:hAnsi="Arial" w:cs="Arial"/>
          <w:color w:val="000000"/>
          <w:sz w:val="22"/>
          <w:szCs w:val="22"/>
        </w:rPr>
        <w:t xml:space="preserve"> by giving the other Party at least six (6) months prior written notice.  </w:t>
      </w:r>
    </w:p>
    <w:p w:rsidR="00836F95" w:rsidRDefault="00836F95" w:rsidP="00836F95">
      <w:pPr>
        <w:autoSpaceDE w:val="0"/>
        <w:autoSpaceDN w:val="0"/>
        <w:adjustRightInd w:val="0"/>
        <w:spacing w:line="240" w:lineRule="atLeast"/>
        <w:ind w:left="720" w:hanging="720"/>
        <w:jc w:val="both"/>
        <w:rPr>
          <w:rFonts w:ascii="Arial" w:hAnsi="Arial" w:cs="Arial"/>
          <w:color w:val="000000"/>
          <w:sz w:val="22"/>
          <w:szCs w:val="22"/>
        </w:rPr>
      </w:pPr>
    </w:p>
    <w:p w:rsidR="00836F95" w:rsidRDefault="00C4039D" w:rsidP="00D426BD">
      <w:pPr>
        <w:autoSpaceDE w:val="0"/>
        <w:autoSpaceDN w:val="0"/>
        <w:adjustRightInd w:val="0"/>
        <w:spacing w:line="240" w:lineRule="atLeast"/>
        <w:ind w:left="1440" w:hanging="720"/>
        <w:jc w:val="both"/>
        <w:rPr>
          <w:rFonts w:ascii="Arial" w:hAnsi="Arial" w:cs="Arial"/>
          <w:color w:val="000000"/>
          <w:sz w:val="22"/>
          <w:szCs w:val="22"/>
        </w:rPr>
      </w:pPr>
      <w:r>
        <w:rPr>
          <w:rFonts w:ascii="Arial" w:hAnsi="Arial" w:cs="Arial"/>
          <w:color w:val="000000"/>
          <w:sz w:val="22"/>
          <w:szCs w:val="22"/>
        </w:rPr>
        <w:t>11.4.1</w:t>
      </w:r>
      <w:r w:rsidR="00836F95">
        <w:rPr>
          <w:rFonts w:ascii="Arial" w:hAnsi="Arial" w:cs="Arial"/>
          <w:color w:val="000000"/>
          <w:sz w:val="22"/>
          <w:szCs w:val="22"/>
        </w:rPr>
        <w:tab/>
      </w:r>
      <w:r w:rsidR="00836F95" w:rsidRPr="0044358E">
        <w:rPr>
          <w:rFonts w:ascii="Arial" w:hAnsi="Arial" w:cs="Arial"/>
          <w:color w:val="000000"/>
          <w:sz w:val="22"/>
          <w:szCs w:val="22"/>
          <w:u w:val="single"/>
        </w:rPr>
        <w:t>Elective Termination by Verizon</w:t>
      </w:r>
      <w:r w:rsidR="00836F95">
        <w:rPr>
          <w:rFonts w:ascii="Arial" w:hAnsi="Arial" w:cs="Arial"/>
          <w:color w:val="000000"/>
          <w:sz w:val="22"/>
          <w:szCs w:val="22"/>
        </w:rPr>
        <w:t>.</w:t>
      </w:r>
      <w:r w:rsidR="00836F95">
        <w:rPr>
          <w:rFonts w:ascii="Arial" w:hAnsi="Arial" w:cs="Arial"/>
          <w:color w:val="000000"/>
          <w:sz w:val="22"/>
          <w:szCs w:val="22"/>
        </w:rPr>
        <w:tab/>
        <w:t xml:space="preserve">Licensee shall, within sixty (60) days after the effective date of the elective termination by Verizon, either </w:t>
      </w:r>
      <w:r w:rsidR="00385985">
        <w:rPr>
          <w:rFonts w:ascii="Arial" w:hAnsi="Arial" w:cs="Arial"/>
          <w:color w:val="000000"/>
          <w:sz w:val="22"/>
          <w:szCs w:val="22"/>
        </w:rPr>
        <w:t>initiate</w:t>
      </w:r>
      <w:r w:rsidR="00836F95">
        <w:rPr>
          <w:rFonts w:ascii="Arial" w:hAnsi="Arial" w:cs="Arial"/>
          <w:color w:val="000000"/>
          <w:sz w:val="22"/>
          <w:szCs w:val="22"/>
        </w:rPr>
        <w:t xml:space="preserve"> </w:t>
      </w:r>
      <w:r w:rsidR="00385985">
        <w:rPr>
          <w:rFonts w:ascii="Arial" w:hAnsi="Arial" w:cs="Arial"/>
          <w:color w:val="000000"/>
          <w:sz w:val="22"/>
          <w:szCs w:val="22"/>
        </w:rPr>
        <w:t>negotiations</w:t>
      </w:r>
      <w:r w:rsidR="00836F95">
        <w:rPr>
          <w:rFonts w:ascii="Arial" w:hAnsi="Arial" w:cs="Arial"/>
          <w:color w:val="000000"/>
          <w:sz w:val="22"/>
          <w:szCs w:val="22"/>
        </w:rPr>
        <w:t xml:space="preserve"> for continued access to Verizon Pole(s), ducts, conduits, and rights-of-way or remove its Attachments in accordance with the provisions </w:t>
      </w:r>
      <w:r w:rsidR="00836F95" w:rsidRPr="00243EAF">
        <w:rPr>
          <w:rFonts w:ascii="Arial" w:hAnsi="Arial" w:cs="Arial"/>
          <w:color w:val="000000"/>
          <w:sz w:val="22"/>
          <w:szCs w:val="22"/>
        </w:rPr>
        <w:t xml:space="preserve">of Section </w:t>
      </w:r>
      <w:r w:rsidR="00243EAF" w:rsidRPr="00243EAF">
        <w:rPr>
          <w:rFonts w:ascii="Arial" w:hAnsi="Arial" w:cs="Arial"/>
          <w:color w:val="000000"/>
          <w:sz w:val="22"/>
          <w:szCs w:val="22"/>
        </w:rPr>
        <w:t>11.6 below</w:t>
      </w:r>
      <w:r w:rsidR="00836F95" w:rsidRPr="00243EAF">
        <w:rPr>
          <w:rFonts w:ascii="Arial" w:hAnsi="Arial" w:cs="Arial"/>
          <w:color w:val="000000"/>
          <w:sz w:val="22"/>
          <w:szCs w:val="22"/>
        </w:rPr>
        <w:t xml:space="preserve"> (Removal</w:t>
      </w:r>
      <w:r w:rsidR="00836F95">
        <w:rPr>
          <w:rFonts w:ascii="Arial" w:hAnsi="Arial" w:cs="Arial"/>
          <w:color w:val="000000"/>
          <w:sz w:val="22"/>
          <w:szCs w:val="22"/>
        </w:rPr>
        <w:t xml:space="preserve"> of Licensee’s Attachments) of this Agreement. </w:t>
      </w:r>
    </w:p>
    <w:p w:rsidR="00836F95" w:rsidRDefault="00836F95" w:rsidP="00836F95">
      <w:pPr>
        <w:autoSpaceDE w:val="0"/>
        <w:autoSpaceDN w:val="0"/>
        <w:adjustRightInd w:val="0"/>
        <w:spacing w:line="240" w:lineRule="atLeast"/>
        <w:ind w:left="720" w:hanging="720"/>
        <w:jc w:val="both"/>
        <w:rPr>
          <w:rFonts w:ascii="Arial" w:hAnsi="Arial" w:cs="Arial"/>
          <w:color w:val="000000"/>
          <w:sz w:val="22"/>
          <w:szCs w:val="22"/>
        </w:rPr>
      </w:pPr>
    </w:p>
    <w:p w:rsidR="00836F95" w:rsidRDefault="00C4039D" w:rsidP="00D426BD">
      <w:pPr>
        <w:autoSpaceDE w:val="0"/>
        <w:autoSpaceDN w:val="0"/>
        <w:adjustRightInd w:val="0"/>
        <w:spacing w:line="240" w:lineRule="atLeast"/>
        <w:ind w:left="1440" w:hanging="720"/>
        <w:jc w:val="both"/>
        <w:rPr>
          <w:rFonts w:ascii="Arial" w:hAnsi="Arial" w:cs="Arial"/>
          <w:color w:val="000000"/>
          <w:sz w:val="22"/>
          <w:szCs w:val="22"/>
        </w:rPr>
      </w:pPr>
      <w:r>
        <w:rPr>
          <w:rFonts w:ascii="Arial" w:hAnsi="Arial" w:cs="Arial"/>
          <w:color w:val="000000"/>
          <w:sz w:val="22"/>
          <w:szCs w:val="22"/>
        </w:rPr>
        <w:t>11.4.2</w:t>
      </w:r>
      <w:r w:rsidR="00836F95">
        <w:rPr>
          <w:rFonts w:ascii="Arial" w:hAnsi="Arial" w:cs="Arial"/>
          <w:color w:val="000000"/>
          <w:sz w:val="22"/>
          <w:szCs w:val="22"/>
        </w:rPr>
        <w:tab/>
      </w:r>
      <w:r w:rsidR="00836F95" w:rsidRPr="0044358E">
        <w:rPr>
          <w:rFonts w:ascii="Arial" w:hAnsi="Arial" w:cs="Arial"/>
          <w:color w:val="000000"/>
          <w:sz w:val="22"/>
          <w:szCs w:val="22"/>
          <w:u w:val="single"/>
        </w:rPr>
        <w:t>Effect Termination</w:t>
      </w:r>
      <w:r w:rsidR="009E7778">
        <w:rPr>
          <w:rFonts w:ascii="Arial" w:hAnsi="Arial" w:cs="Arial"/>
          <w:color w:val="000000"/>
          <w:sz w:val="22"/>
          <w:szCs w:val="22"/>
          <w:u w:val="single"/>
        </w:rPr>
        <w:t xml:space="preserve"> by Licensee</w:t>
      </w:r>
      <w:r w:rsidR="00836F95">
        <w:rPr>
          <w:rFonts w:ascii="Arial" w:hAnsi="Arial" w:cs="Arial"/>
          <w:color w:val="000000"/>
          <w:sz w:val="22"/>
          <w:szCs w:val="22"/>
        </w:rPr>
        <w:t>.</w:t>
      </w:r>
      <w:r w:rsidR="00836F95">
        <w:rPr>
          <w:rFonts w:ascii="Arial" w:hAnsi="Arial" w:cs="Arial"/>
          <w:color w:val="000000"/>
          <w:sz w:val="22"/>
          <w:szCs w:val="22"/>
        </w:rPr>
        <w:tab/>
        <w:t>Elective termination of this Agreement</w:t>
      </w:r>
      <w:r w:rsidR="00CE3F3B">
        <w:rPr>
          <w:rFonts w:ascii="Arial" w:hAnsi="Arial" w:cs="Arial"/>
          <w:color w:val="000000"/>
          <w:sz w:val="22"/>
          <w:szCs w:val="22"/>
        </w:rPr>
        <w:t>,</w:t>
      </w:r>
      <w:r w:rsidR="00836F95">
        <w:rPr>
          <w:rFonts w:ascii="Arial" w:hAnsi="Arial" w:cs="Arial"/>
          <w:color w:val="000000"/>
          <w:sz w:val="22"/>
          <w:szCs w:val="22"/>
        </w:rPr>
        <w:t xml:space="preserve"> </w:t>
      </w:r>
      <w:r w:rsidR="009E7778">
        <w:rPr>
          <w:rFonts w:ascii="Arial" w:hAnsi="Arial" w:cs="Arial"/>
          <w:color w:val="000000"/>
          <w:sz w:val="22"/>
          <w:szCs w:val="22"/>
        </w:rPr>
        <w:t>or a License(s)</w:t>
      </w:r>
      <w:r w:rsidR="00CE3F3B">
        <w:rPr>
          <w:rFonts w:ascii="Arial" w:hAnsi="Arial" w:cs="Arial"/>
          <w:color w:val="000000"/>
          <w:sz w:val="22"/>
          <w:szCs w:val="22"/>
        </w:rPr>
        <w:t>,</w:t>
      </w:r>
      <w:r w:rsidR="009E7778">
        <w:rPr>
          <w:rFonts w:ascii="Arial" w:hAnsi="Arial" w:cs="Arial"/>
          <w:color w:val="000000"/>
          <w:sz w:val="22"/>
          <w:szCs w:val="22"/>
        </w:rPr>
        <w:t xml:space="preserve"> </w:t>
      </w:r>
      <w:r w:rsidR="00836F95">
        <w:rPr>
          <w:rFonts w:ascii="Arial" w:hAnsi="Arial" w:cs="Arial"/>
          <w:color w:val="000000"/>
          <w:sz w:val="22"/>
          <w:szCs w:val="22"/>
        </w:rPr>
        <w:t>by Licensee shall not affect Licensee’s liabilities and obligations incurred under this Agreement prior to the effective date of termination and shall not entitle Licensee to the refund of any advance payment made to Verizon under this Agreement.</w:t>
      </w:r>
      <w:r w:rsidR="00252A3B">
        <w:rPr>
          <w:rFonts w:ascii="Arial" w:hAnsi="Arial" w:cs="Arial"/>
          <w:color w:val="000000"/>
          <w:sz w:val="22"/>
          <w:szCs w:val="22"/>
        </w:rPr>
        <w:t xml:space="preserve">  P</w:t>
      </w:r>
      <w:r w:rsidR="00252A3B" w:rsidRPr="00BC60AE">
        <w:rPr>
          <w:rFonts w:ascii="Arial" w:hAnsi="Arial" w:cs="Arial"/>
          <w:color w:val="000000"/>
          <w:sz w:val="22"/>
          <w:szCs w:val="22"/>
        </w:rPr>
        <w:t>rovided, however, that such termination will not become effective until the Licensee has removed all of its Attachments from Verizon’s Poles and/or Conduits</w:t>
      </w:r>
      <w:r w:rsidR="00836F95">
        <w:rPr>
          <w:rFonts w:ascii="Arial" w:hAnsi="Arial" w:cs="Arial"/>
          <w:color w:val="000000"/>
          <w:sz w:val="22"/>
          <w:szCs w:val="22"/>
        </w:rPr>
        <w:t xml:space="preserve">  </w:t>
      </w:r>
    </w:p>
    <w:p w:rsidR="00836F95" w:rsidRDefault="00836F95" w:rsidP="00836F95">
      <w:pPr>
        <w:autoSpaceDE w:val="0"/>
        <w:autoSpaceDN w:val="0"/>
        <w:adjustRightInd w:val="0"/>
        <w:spacing w:line="240" w:lineRule="atLeast"/>
        <w:ind w:left="720" w:hanging="720"/>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jc w:val="both"/>
        <w:outlineLvl w:val="1"/>
        <w:rPr>
          <w:rFonts w:ascii="Arial" w:hAnsi="Arial" w:cs="Arial"/>
          <w:color w:val="000000"/>
          <w:sz w:val="22"/>
          <w:szCs w:val="22"/>
          <w:u w:val="single"/>
        </w:rPr>
      </w:pPr>
      <w:bookmarkStart w:id="44" w:name="_Toc504490120"/>
      <w:bookmarkStart w:id="45" w:name="_Toc9261822"/>
      <w:r w:rsidRPr="00BC60AE">
        <w:rPr>
          <w:rFonts w:ascii="Arial" w:hAnsi="Arial" w:cs="Arial"/>
          <w:color w:val="000000"/>
          <w:sz w:val="22"/>
          <w:szCs w:val="22"/>
        </w:rPr>
        <w:t>11.</w:t>
      </w:r>
      <w:r>
        <w:rPr>
          <w:rFonts w:ascii="Arial" w:hAnsi="Arial" w:cs="Arial"/>
          <w:color w:val="000000"/>
          <w:sz w:val="22"/>
          <w:szCs w:val="22"/>
        </w:rPr>
        <w:t>5</w:t>
      </w:r>
      <w:r w:rsidRPr="00BC60AE">
        <w:rPr>
          <w:rFonts w:ascii="Arial" w:hAnsi="Arial" w:cs="Arial"/>
          <w:color w:val="000000"/>
          <w:sz w:val="22"/>
          <w:szCs w:val="22"/>
        </w:rPr>
        <w:tab/>
      </w:r>
      <w:r w:rsidRPr="00BC60AE">
        <w:rPr>
          <w:rFonts w:ascii="Arial" w:hAnsi="Arial" w:cs="Arial"/>
          <w:color w:val="000000"/>
          <w:sz w:val="22"/>
          <w:szCs w:val="22"/>
          <w:u w:val="single"/>
        </w:rPr>
        <w:t>Termination for Cause.</w:t>
      </w:r>
      <w:bookmarkEnd w:id="44"/>
      <w:bookmarkEnd w:id="45"/>
    </w:p>
    <w:p w:rsidR="00C4039D" w:rsidRPr="00BC60AE" w:rsidRDefault="00C4039D" w:rsidP="00C4039D">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lastRenderedPageBreak/>
        <w:t>11.</w:t>
      </w:r>
      <w:r>
        <w:rPr>
          <w:rFonts w:ascii="Arial" w:hAnsi="Arial" w:cs="Arial"/>
          <w:color w:val="000000"/>
          <w:sz w:val="22"/>
          <w:szCs w:val="22"/>
        </w:rPr>
        <w:t>5</w:t>
      </w:r>
      <w:r w:rsidRPr="00BC60AE">
        <w:rPr>
          <w:rFonts w:ascii="Arial" w:hAnsi="Arial" w:cs="Arial"/>
          <w:color w:val="000000"/>
          <w:sz w:val="22"/>
          <w:szCs w:val="22"/>
        </w:rPr>
        <w:t>.1</w:t>
      </w:r>
      <w:r w:rsidRPr="00BC60AE">
        <w:rPr>
          <w:rFonts w:ascii="Arial" w:hAnsi="Arial" w:cs="Arial"/>
          <w:color w:val="000000"/>
          <w:sz w:val="22"/>
          <w:szCs w:val="22"/>
        </w:rPr>
        <w:tab/>
      </w:r>
      <w:r>
        <w:rPr>
          <w:rFonts w:ascii="Arial" w:hAnsi="Arial" w:cs="Arial"/>
          <w:color w:val="000000"/>
          <w:sz w:val="22"/>
          <w:szCs w:val="22"/>
        </w:rPr>
        <w:t xml:space="preserve">Licensor may terminate either this Agreement or the affected Licensee(s) if any of the following events of default occur:  </w:t>
      </w:r>
      <w:r w:rsidRPr="00BC60AE">
        <w:rPr>
          <w:rFonts w:ascii="Arial" w:hAnsi="Arial" w:cs="Arial"/>
          <w:color w:val="000000"/>
          <w:sz w:val="22"/>
          <w:szCs w:val="22"/>
        </w:rPr>
        <w:t xml:space="preserve"> </w:t>
      </w:r>
    </w:p>
    <w:p w:rsidR="00C4039D" w:rsidRPr="00BC60AE" w:rsidRDefault="00C4039D" w:rsidP="00C4039D">
      <w:pPr>
        <w:autoSpaceDE w:val="0"/>
        <w:autoSpaceDN w:val="0"/>
        <w:adjustRightInd w:val="0"/>
        <w:spacing w:line="240" w:lineRule="atLeast"/>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(a)</w:t>
      </w:r>
      <w:r w:rsidRPr="00BC60AE">
        <w:rPr>
          <w:rFonts w:ascii="Arial" w:hAnsi="Arial" w:cs="Arial"/>
          <w:color w:val="000000"/>
          <w:sz w:val="22"/>
          <w:szCs w:val="22"/>
        </w:rPr>
        <w:tab/>
        <w:t>Licensee maintains or uses its Attachments in violation of any law or in aid of an unlawful act or undertaking;</w:t>
      </w: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(b)</w:t>
      </w:r>
      <w:r w:rsidRPr="00BC60AE">
        <w:rPr>
          <w:rFonts w:ascii="Arial" w:hAnsi="Arial" w:cs="Arial"/>
          <w:color w:val="000000"/>
          <w:sz w:val="22"/>
          <w:szCs w:val="22"/>
        </w:rPr>
        <w:tab/>
        <w:t>Licensee places an Attachment without having first been issued a License and fails to cure as provided for in this Agreement;</w:t>
      </w: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(c)</w:t>
      </w:r>
      <w:r w:rsidRPr="00BC60AE">
        <w:rPr>
          <w:rFonts w:ascii="Arial" w:hAnsi="Arial" w:cs="Arial"/>
          <w:color w:val="000000"/>
          <w:sz w:val="22"/>
          <w:szCs w:val="22"/>
        </w:rPr>
        <w:tab/>
        <w:t>Licensee ceases to provide any services over its Attachments;</w:t>
      </w: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(d)</w:t>
      </w:r>
      <w:r w:rsidRPr="00BC60AE">
        <w:rPr>
          <w:rFonts w:ascii="Arial" w:hAnsi="Arial" w:cs="Arial"/>
          <w:color w:val="000000"/>
          <w:sz w:val="22"/>
          <w:szCs w:val="22"/>
        </w:rPr>
        <w:tab/>
        <w:t>Licensee claims to have transferred or assigned this Agreement without prior approval of Verizon;</w:t>
      </w: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(e)</w:t>
      </w:r>
      <w:r w:rsidRPr="00BC60AE">
        <w:rPr>
          <w:rFonts w:ascii="Arial" w:hAnsi="Arial" w:cs="Arial"/>
          <w:color w:val="000000"/>
          <w:sz w:val="22"/>
          <w:szCs w:val="22"/>
        </w:rPr>
        <w:tab/>
        <w:t>Licensee fails to maintain the insurance coverage required under this Agreement;</w:t>
      </w: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(f)</w:t>
      </w:r>
      <w:r w:rsidRPr="00BC60AE">
        <w:rPr>
          <w:rFonts w:ascii="Arial" w:hAnsi="Arial" w:cs="Arial"/>
          <w:color w:val="000000"/>
          <w:sz w:val="22"/>
          <w:szCs w:val="22"/>
        </w:rPr>
        <w:tab/>
        <w:t>Licensee fails to pay any sum due under this Agreement or to deposit any sum required under this Agreement, without having engaged in a good faith dispute as relates to the sum due, or fails to maintain satisfactory surety;</w:t>
      </w: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(g)</w:t>
      </w:r>
      <w:r w:rsidRPr="00BC60AE">
        <w:rPr>
          <w:rFonts w:ascii="Arial" w:hAnsi="Arial" w:cs="Arial"/>
          <w:color w:val="000000"/>
          <w:sz w:val="22"/>
          <w:szCs w:val="22"/>
        </w:rPr>
        <w:tab/>
        <w:t>Licensee otherwise fails to comply with any of the terms and conditions of this Agreement or defaults in any of its obligations hereunder; or</w:t>
      </w: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p>
    <w:p w:rsidR="00C4039D"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(h)</w:t>
      </w:r>
      <w:r w:rsidRPr="00BC60AE">
        <w:rPr>
          <w:rFonts w:ascii="Arial" w:hAnsi="Arial" w:cs="Arial"/>
          <w:color w:val="000000"/>
          <w:sz w:val="22"/>
          <w:szCs w:val="22"/>
        </w:rPr>
        <w:tab/>
      </w:r>
      <w:r w:rsidR="00385985" w:rsidRPr="00BC60AE">
        <w:rPr>
          <w:rFonts w:ascii="Arial" w:hAnsi="Arial" w:cs="Arial"/>
          <w:color w:val="000000"/>
          <w:sz w:val="22"/>
          <w:szCs w:val="22"/>
        </w:rPr>
        <w:t>Any</w:t>
      </w:r>
      <w:r w:rsidRPr="00BC60AE">
        <w:rPr>
          <w:rFonts w:ascii="Arial" w:hAnsi="Arial" w:cs="Arial"/>
          <w:color w:val="000000"/>
          <w:sz w:val="22"/>
          <w:szCs w:val="22"/>
        </w:rPr>
        <w:t xml:space="preserve"> authorization required by any governmental authority or private party for the construction, operation and maintenance of Licensee’s Attachments is denied, revoked or cancelled by a final, non-appealable order or decision.</w:t>
      </w:r>
    </w:p>
    <w:p w:rsidR="00C4039D" w:rsidRDefault="00C4039D" w:rsidP="00C4039D">
      <w:pPr>
        <w:autoSpaceDE w:val="0"/>
        <w:autoSpaceDN w:val="0"/>
        <w:adjustRightInd w:val="0"/>
        <w:spacing w:line="240" w:lineRule="atLeast"/>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11.</w:t>
      </w:r>
      <w:r>
        <w:rPr>
          <w:rFonts w:ascii="Arial" w:hAnsi="Arial" w:cs="Arial"/>
          <w:color w:val="000000"/>
          <w:sz w:val="22"/>
          <w:szCs w:val="22"/>
        </w:rPr>
        <w:t>5</w:t>
      </w:r>
      <w:r w:rsidRPr="00BC60AE">
        <w:rPr>
          <w:rFonts w:ascii="Arial" w:hAnsi="Arial" w:cs="Arial"/>
          <w:color w:val="000000"/>
          <w:sz w:val="22"/>
          <w:szCs w:val="22"/>
        </w:rPr>
        <w:t>.2</w:t>
      </w:r>
      <w:r w:rsidRPr="00BC60AE">
        <w:rPr>
          <w:rFonts w:ascii="Arial" w:hAnsi="Arial" w:cs="Arial"/>
          <w:color w:val="000000"/>
          <w:sz w:val="22"/>
          <w:szCs w:val="22"/>
        </w:rPr>
        <w:tab/>
        <w:t xml:space="preserve">Licensee will </w:t>
      </w:r>
      <w:r>
        <w:rPr>
          <w:rFonts w:ascii="Arial" w:hAnsi="Arial" w:cs="Arial"/>
          <w:color w:val="000000"/>
          <w:sz w:val="22"/>
          <w:szCs w:val="22"/>
        </w:rPr>
        <w:t xml:space="preserve">have sixty (60) Days after receipt of a notice of default from Verizon to cure such default.  Licensee will </w:t>
      </w:r>
      <w:r w:rsidRPr="00BC60AE">
        <w:rPr>
          <w:rFonts w:ascii="Arial" w:hAnsi="Arial" w:cs="Arial"/>
          <w:color w:val="000000"/>
          <w:sz w:val="22"/>
          <w:szCs w:val="22"/>
        </w:rPr>
        <w:t xml:space="preserve">take </w:t>
      </w:r>
      <w:r>
        <w:rPr>
          <w:rFonts w:ascii="Arial" w:hAnsi="Arial" w:cs="Arial"/>
          <w:color w:val="000000"/>
          <w:sz w:val="22"/>
          <w:szCs w:val="22"/>
        </w:rPr>
        <w:t xml:space="preserve">all </w:t>
      </w:r>
      <w:r w:rsidRPr="00BC60AE">
        <w:rPr>
          <w:rFonts w:ascii="Arial" w:hAnsi="Arial" w:cs="Arial"/>
          <w:color w:val="000000"/>
          <w:sz w:val="22"/>
          <w:szCs w:val="22"/>
        </w:rPr>
        <w:t xml:space="preserve">corrective action necessary to cure the default and will confirm in writing to Verizon within sixty (60) Days following </w:t>
      </w:r>
      <w:r>
        <w:rPr>
          <w:rFonts w:ascii="Arial" w:hAnsi="Arial" w:cs="Arial"/>
          <w:color w:val="000000"/>
          <w:sz w:val="22"/>
          <w:szCs w:val="22"/>
        </w:rPr>
        <w:t xml:space="preserve">the notice of default </w:t>
      </w:r>
      <w:r w:rsidRPr="00BC60AE">
        <w:rPr>
          <w:rFonts w:ascii="Arial" w:hAnsi="Arial" w:cs="Arial"/>
          <w:color w:val="000000"/>
          <w:sz w:val="22"/>
          <w:szCs w:val="22"/>
        </w:rPr>
        <w:t xml:space="preserve">that the default has been cured.  If Licensee fails to cure the default within sixty (60) Days, or such other time as may be prescribed under this Agreement or allowed by Verizon, Verizon may either terminate this Agreement or terminate the License(s) applicable to the Attachments involved in the default.  </w:t>
      </w:r>
    </w:p>
    <w:p w:rsidR="00C4039D" w:rsidRPr="00BC60AE" w:rsidRDefault="00C4039D" w:rsidP="00C4039D">
      <w:pPr>
        <w:autoSpaceDE w:val="0"/>
        <w:autoSpaceDN w:val="0"/>
        <w:adjustRightInd w:val="0"/>
        <w:spacing w:line="240" w:lineRule="atLeast"/>
        <w:ind w:left="1440" w:hanging="720"/>
        <w:jc w:val="both"/>
        <w:rPr>
          <w:rFonts w:ascii="Arial" w:hAnsi="Arial" w:cs="Arial"/>
          <w:color w:val="000000"/>
          <w:sz w:val="22"/>
          <w:szCs w:val="22"/>
        </w:rPr>
      </w:pPr>
    </w:p>
    <w:p w:rsidR="00C4039D" w:rsidRDefault="00C4039D" w:rsidP="00C4039D">
      <w:pPr>
        <w:autoSpaceDE w:val="0"/>
        <w:autoSpaceDN w:val="0"/>
        <w:adjustRightInd w:val="0"/>
        <w:spacing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11.</w:t>
      </w:r>
      <w:r>
        <w:rPr>
          <w:rFonts w:ascii="Arial" w:hAnsi="Arial" w:cs="Arial"/>
          <w:color w:val="000000"/>
          <w:sz w:val="22"/>
          <w:szCs w:val="22"/>
        </w:rPr>
        <w:t>5</w:t>
      </w:r>
      <w:r w:rsidRPr="00BC60AE">
        <w:rPr>
          <w:rFonts w:ascii="Arial" w:hAnsi="Arial" w:cs="Arial"/>
          <w:color w:val="000000"/>
          <w:sz w:val="22"/>
          <w:szCs w:val="22"/>
        </w:rPr>
        <w:t>.3</w:t>
      </w:r>
      <w:r w:rsidRPr="00BC60AE">
        <w:rPr>
          <w:rFonts w:ascii="Arial" w:hAnsi="Arial" w:cs="Arial"/>
          <w:color w:val="000000"/>
          <w:sz w:val="22"/>
          <w:szCs w:val="22"/>
        </w:rPr>
        <w:tab/>
        <w:t xml:space="preserve">Licensee may terminate this Agreement in the event of a material breach by Verizon or </w:t>
      </w:r>
      <w:r>
        <w:rPr>
          <w:rFonts w:ascii="Arial" w:hAnsi="Arial" w:cs="Arial"/>
          <w:color w:val="000000"/>
          <w:sz w:val="22"/>
          <w:szCs w:val="22"/>
        </w:rPr>
        <w:t xml:space="preserve">may </w:t>
      </w:r>
      <w:r w:rsidRPr="00BC60AE">
        <w:rPr>
          <w:rFonts w:ascii="Arial" w:hAnsi="Arial" w:cs="Arial"/>
          <w:color w:val="000000"/>
          <w:sz w:val="22"/>
          <w:szCs w:val="22"/>
        </w:rPr>
        <w:t>exercise any other legal or equitable right that Licensee may have to enforce the provisions of this Agreement.</w:t>
      </w:r>
      <w:r w:rsidR="00252A3B">
        <w:rPr>
          <w:rFonts w:ascii="Arial" w:hAnsi="Arial" w:cs="Arial"/>
          <w:color w:val="000000"/>
          <w:sz w:val="22"/>
          <w:szCs w:val="22"/>
        </w:rPr>
        <w:t xml:space="preserve">  P</w:t>
      </w:r>
      <w:r w:rsidR="00252A3B" w:rsidRPr="00BC60AE">
        <w:rPr>
          <w:rFonts w:ascii="Arial" w:hAnsi="Arial" w:cs="Arial"/>
          <w:color w:val="000000"/>
          <w:sz w:val="22"/>
          <w:szCs w:val="22"/>
        </w:rPr>
        <w:t>rovided, however, that such termination will not become effective until the Licensee has removed all of its Attachments from Verizon’s Poles and/or Conduits</w:t>
      </w:r>
    </w:p>
    <w:p w:rsidR="00CA7105" w:rsidRDefault="00CA7105">
      <w:pPr>
        <w:rPr>
          <w:rFonts w:ascii="Arial" w:hAnsi="Arial" w:cs="Arial"/>
          <w:color w:val="000000"/>
          <w:sz w:val="22"/>
          <w:szCs w:val="22"/>
        </w:rPr>
      </w:pPr>
    </w:p>
    <w:p w:rsidR="0044358E" w:rsidRDefault="0044358E" w:rsidP="0044358E">
      <w:pPr>
        <w:autoSpaceDE w:val="0"/>
        <w:autoSpaceDN w:val="0"/>
        <w:adjustRightInd w:val="0"/>
        <w:spacing w:line="240" w:lineRule="atLeast"/>
        <w:jc w:val="both"/>
        <w:rPr>
          <w:rFonts w:ascii="Arial" w:hAnsi="Arial" w:cs="Arial"/>
          <w:color w:val="000000"/>
          <w:sz w:val="22"/>
          <w:szCs w:val="22"/>
        </w:rPr>
      </w:pPr>
    </w:p>
    <w:p w:rsidR="00243EAF" w:rsidRPr="00243EAF" w:rsidRDefault="00243EAF" w:rsidP="00B01702">
      <w:pPr>
        <w:pStyle w:val="ListParagraph"/>
        <w:numPr>
          <w:ilvl w:val="1"/>
          <w:numId w:val="32"/>
        </w:numPr>
        <w:autoSpaceDE w:val="0"/>
        <w:autoSpaceDN w:val="0"/>
        <w:adjustRightInd w:val="0"/>
        <w:spacing w:line="240" w:lineRule="atLeast"/>
        <w:jc w:val="both"/>
        <w:outlineLvl w:val="1"/>
        <w:rPr>
          <w:rFonts w:ascii="Arial" w:hAnsi="Arial" w:cs="Arial"/>
          <w:b/>
          <w:color w:val="000000"/>
          <w:sz w:val="22"/>
          <w:szCs w:val="22"/>
          <w:u w:val="single"/>
        </w:rPr>
      </w:pPr>
      <w:bookmarkStart w:id="46" w:name="_Toc9261823"/>
      <w:r w:rsidRPr="00243EAF">
        <w:rPr>
          <w:rFonts w:ascii="Arial" w:hAnsi="Arial" w:cs="Arial"/>
          <w:color w:val="000000"/>
          <w:sz w:val="22"/>
          <w:szCs w:val="22"/>
          <w:u w:val="single"/>
        </w:rPr>
        <w:t>Removal of Licensee’s Attachments.</w:t>
      </w:r>
      <w:bookmarkEnd w:id="46"/>
    </w:p>
    <w:p w:rsidR="00243EAF" w:rsidRDefault="00243EAF" w:rsidP="00243EAF">
      <w:pPr>
        <w:autoSpaceDE w:val="0"/>
        <w:autoSpaceDN w:val="0"/>
        <w:adjustRightInd w:val="0"/>
        <w:spacing w:line="240" w:lineRule="atLeast"/>
        <w:ind w:left="720" w:hanging="720"/>
        <w:jc w:val="both"/>
        <w:rPr>
          <w:rFonts w:ascii="Arial" w:hAnsi="Arial" w:cs="Arial"/>
          <w:color w:val="000000"/>
          <w:sz w:val="22"/>
          <w:szCs w:val="22"/>
        </w:rPr>
      </w:pPr>
    </w:p>
    <w:p w:rsidR="00243EAF" w:rsidRPr="00243EAF" w:rsidRDefault="00243EAF" w:rsidP="00243EAF">
      <w:pPr>
        <w:autoSpaceDE w:val="0"/>
        <w:autoSpaceDN w:val="0"/>
        <w:adjustRightInd w:val="0"/>
        <w:spacing w:line="240" w:lineRule="atLeast"/>
        <w:ind w:left="1440" w:hanging="720"/>
        <w:jc w:val="both"/>
        <w:rPr>
          <w:rFonts w:ascii="Arial" w:hAnsi="Arial" w:cs="Arial"/>
          <w:color w:val="000000"/>
          <w:sz w:val="22"/>
          <w:szCs w:val="22"/>
        </w:rPr>
      </w:pPr>
      <w:r>
        <w:rPr>
          <w:rFonts w:ascii="Arial" w:hAnsi="Arial" w:cs="Arial"/>
          <w:color w:val="000000"/>
          <w:sz w:val="22"/>
          <w:szCs w:val="22"/>
        </w:rPr>
        <w:t>11.6.1</w:t>
      </w:r>
      <w:r>
        <w:rPr>
          <w:rFonts w:ascii="Arial" w:hAnsi="Arial" w:cs="Arial"/>
          <w:color w:val="000000"/>
          <w:sz w:val="22"/>
          <w:szCs w:val="22"/>
        </w:rPr>
        <w:tab/>
      </w:r>
      <w:r w:rsidRPr="00243EAF">
        <w:rPr>
          <w:rFonts w:ascii="Arial" w:hAnsi="Arial" w:cs="Arial"/>
          <w:color w:val="000000"/>
          <w:sz w:val="22"/>
          <w:szCs w:val="22"/>
        </w:rPr>
        <w:t>When Licensee no longer intends to occupy space on a Verizon Pole(s) or in a Verizon duct or conduit, Licensee will provide written notification to Verizon</w:t>
      </w:r>
      <w:r w:rsidR="00376805">
        <w:rPr>
          <w:rFonts w:ascii="Arial" w:hAnsi="Arial" w:cs="Arial"/>
          <w:color w:val="000000"/>
          <w:sz w:val="22"/>
          <w:szCs w:val="22"/>
        </w:rPr>
        <w:t xml:space="preserve"> in accordance with Section 11.4 above</w:t>
      </w:r>
      <w:r w:rsidRPr="00243EAF">
        <w:rPr>
          <w:rFonts w:ascii="Arial" w:hAnsi="Arial" w:cs="Arial"/>
          <w:color w:val="000000"/>
          <w:sz w:val="22"/>
          <w:szCs w:val="22"/>
        </w:rPr>
        <w:t xml:space="preserve"> that it wishes to terminate the License with respect to such space and will remove its Attachments/facilities from the space described in the notice.  Upon removal of Licensee’s Attachments/facilities, the License shall terminate and the space shall be available for reassignment.  </w:t>
      </w:r>
    </w:p>
    <w:p w:rsidR="00243EAF" w:rsidRDefault="00243EAF" w:rsidP="00243EAF">
      <w:pPr>
        <w:pStyle w:val="ListParagraph"/>
        <w:autoSpaceDE w:val="0"/>
        <w:autoSpaceDN w:val="0"/>
        <w:adjustRightInd w:val="0"/>
        <w:spacing w:line="240" w:lineRule="atLeast"/>
        <w:jc w:val="both"/>
        <w:rPr>
          <w:rFonts w:ascii="Arial" w:hAnsi="Arial" w:cs="Arial"/>
          <w:color w:val="000000"/>
          <w:sz w:val="22"/>
          <w:szCs w:val="22"/>
        </w:rPr>
      </w:pPr>
    </w:p>
    <w:p w:rsidR="00376805" w:rsidRPr="00243EAF" w:rsidRDefault="00243EAF" w:rsidP="00376805">
      <w:pPr>
        <w:pStyle w:val="ListParagraph"/>
        <w:numPr>
          <w:ilvl w:val="2"/>
          <w:numId w:val="33"/>
        </w:numPr>
        <w:autoSpaceDE w:val="0"/>
        <w:autoSpaceDN w:val="0"/>
        <w:adjustRightInd w:val="0"/>
        <w:spacing w:line="240" w:lineRule="atLeast"/>
        <w:jc w:val="both"/>
        <w:rPr>
          <w:rFonts w:ascii="Arial" w:hAnsi="Arial" w:cs="Arial"/>
          <w:color w:val="000000"/>
          <w:sz w:val="22"/>
          <w:szCs w:val="22"/>
        </w:rPr>
      </w:pPr>
      <w:r w:rsidRPr="00243EAF">
        <w:rPr>
          <w:rFonts w:ascii="Arial" w:hAnsi="Arial" w:cs="Arial"/>
          <w:color w:val="000000"/>
          <w:sz w:val="22"/>
          <w:szCs w:val="22"/>
        </w:rPr>
        <w:lastRenderedPageBreak/>
        <w:t>Licensee shall be responsible for and shall bear all expenses arising out of or in connection with the removal of its facilities from Verizon Pole(s).</w:t>
      </w:r>
      <w:r w:rsidR="00376805">
        <w:rPr>
          <w:rFonts w:ascii="Arial" w:hAnsi="Arial" w:cs="Arial"/>
          <w:color w:val="000000"/>
          <w:sz w:val="22"/>
          <w:szCs w:val="22"/>
        </w:rPr>
        <w:t xml:space="preserve">  </w:t>
      </w:r>
      <w:r w:rsidR="00376805" w:rsidRPr="00243EAF">
        <w:rPr>
          <w:rFonts w:ascii="Arial" w:hAnsi="Arial" w:cs="Arial"/>
          <w:color w:val="000000"/>
          <w:sz w:val="22"/>
          <w:szCs w:val="22"/>
        </w:rPr>
        <w:t>Licensee shall be solely responsible for the removal of its own facilities from Verizon’s Pole(s)/conduit.</w:t>
      </w:r>
    </w:p>
    <w:p w:rsidR="00243EAF" w:rsidRDefault="00243EAF" w:rsidP="00376805">
      <w:pPr>
        <w:autoSpaceDE w:val="0"/>
        <w:autoSpaceDN w:val="0"/>
        <w:adjustRightInd w:val="0"/>
        <w:spacing w:line="240" w:lineRule="atLeast"/>
        <w:jc w:val="both"/>
        <w:rPr>
          <w:rFonts w:ascii="Arial" w:hAnsi="Arial" w:cs="Arial"/>
          <w:color w:val="000000"/>
          <w:sz w:val="22"/>
          <w:szCs w:val="22"/>
        </w:rPr>
      </w:pPr>
    </w:p>
    <w:p w:rsidR="00376805" w:rsidRDefault="00376805" w:rsidP="00376805">
      <w:pPr>
        <w:pStyle w:val="ListParagraph"/>
        <w:numPr>
          <w:ilvl w:val="2"/>
          <w:numId w:val="33"/>
        </w:numPr>
        <w:autoSpaceDE w:val="0"/>
        <w:autoSpaceDN w:val="0"/>
        <w:adjustRightInd w:val="0"/>
        <w:jc w:val="both"/>
        <w:rPr>
          <w:rFonts w:ascii="Arial" w:hAnsi="Arial" w:cs="Arial"/>
          <w:sz w:val="22"/>
          <w:szCs w:val="22"/>
        </w:rPr>
      </w:pPr>
      <w:r w:rsidRPr="00376805">
        <w:rPr>
          <w:rFonts w:ascii="Arial" w:hAnsi="Arial" w:cs="Arial"/>
          <w:color w:val="000000"/>
          <w:sz w:val="22"/>
          <w:szCs w:val="22"/>
        </w:rPr>
        <w:t xml:space="preserve">In the event either Party terminates a License, Licensee will remove all of its Attachments covered by the License within sixty (60) Days of the effective date of the termination or on such other date as may be agreed upon in writing by the Parties; provided, however, that Licensee will be liable for and pay to Verizon all fees and charges required under this Agreement until Licensee’s Attachments are actually removed.  If Licensee fails to remove its Attachments within the sixty (60) Day period or other agreed upon timeframe, Verizon will have the right to remove such Attachments at Licensee’s sole expense and without liability on the part of Verizon for damage or injury to such facilities or interruption of Licensee’s services.  </w:t>
      </w:r>
      <w:r w:rsidRPr="00376805">
        <w:rPr>
          <w:rFonts w:ascii="Arial" w:hAnsi="Arial" w:cs="Arial"/>
          <w:sz w:val="22"/>
          <w:szCs w:val="22"/>
        </w:rPr>
        <w:t xml:space="preserve">If Verizon determines in its sole discretion to remove any of Licensee’s Attachments, Verizon will invoice Licensee for Verizon’s cost to perform the work and Licensee will pay such invoice within thirty (30) days of receipt. </w:t>
      </w:r>
    </w:p>
    <w:p w:rsidR="00376805" w:rsidRPr="00376805" w:rsidRDefault="00376805" w:rsidP="00376805">
      <w:pPr>
        <w:pStyle w:val="ListParagraph"/>
        <w:rPr>
          <w:rFonts w:ascii="Arial" w:hAnsi="Arial" w:cs="Arial"/>
          <w:color w:val="000000"/>
          <w:sz w:val="22"/>
          <w:szCs w:val="22"/>
        </w:rPr>
      </w:pPr>
    </w:p>
    <w:p w:rsidR="00376805" w:rsidRPr="00376805" w:rsidRDefault="00243EAF" w:rsidP="00376805">
      <w:pPr>
        <w:pStyle w:val="ListParagraph"/>
        <w:numPr>
          <w:ilvl w:val="2"/>
          <w:numId w:val="33"/>
        </w:numPr>
        <w:autoSpaceDE w:val="0"/>
        <w:autoSpaceDN w:val="0"/>
        <w:adjustRightInd w:val="0"/>
        <w:jc w:val="both"/>
        <w:rPr>
          <w:rFonts w:ascii="Arial" w:hAnsi="Arial" w:cs="Arial"/>
          <w:sz w:val="22"/>
          <w:szCs w:val="22"/>
        </w:rPr>
      </w:pPr>
      <w:r w:rsidRPr="00376805">
        <w:rPr>
          <w:rFonts w:ascii="Arial" w:hAnsi="Arial" w:cs="Arial"/>
          <w:color w:val="000000"/>
          <w:sz w:val="22"/>
          <w:szCs w:val="22"/>
        </w:rPr>
        <w:t xml:space="preserve">Except as otherwise agreed upon in writing by the Parties, Licensee must, after removing its facilities, plug all previously occupied ducts at the </w:t>
      </w:r>
      <w:r w:rsidR="00385985" w:rsidRPr="00376805">
        <w:rPr>
          <w:rFonts w:ascii="Arial" w:hAnsi="Arial" w:cs="Arial"/>
          <w:color w:val="000000"/>
          <w:sz w:val="22"/>
          <w:szCs w:val="22"/>
        </w:rPr>
        <w:t>entrances</w:t>
      </w:r>
      <w:r w:rsidRPr="00376805">
        <w:rPr>
          <w:rFonts w:ascii="Arial" w:hAnsi="Arial" w:cs="Arial"/>
          <w:color w:val="000000"/>
          <w:sz w:val="22"/>
          <w:szCs w:val="22"/>
        </w:rPr>
        <w:t xml:space="preserve"> to Verizon’s manholes. </w:t>
      </w:r>
    </w:p>
    <w:p w:rsidR="00376805" w:rsidRPr="00376805" w:rsidRDefault="00376805" w:rsidP="00376805">
      <w:pPr>
        <w:pStyle w:val="ListParagraph"/>
        <w:rPr>
          <w:rFonts w:ascii="Arial" w:hAnsi="Arial" w:cs="Arial"/>
          <w:color w:val="000000"/>
          <w:sz w:val="22"/>
          <w:szCs w:val="22"/>
        </w:rPr>
      </w:pPr>
    </w:p>
    <w:p w:rsidR="00376805" w:rsidRPr="00376805" w:rsidRDefault="00243EAF" w:rsidP="00376805">
      <w:pPr>
        <w:pStyle w:val="ListParagraph"/>
        <w:numPr>
          <w:ilvl w:val="2"/>
          <w:numId w:val="33"/>
        </w:numPr>
        <w:autoSpaceDE w:val="0"/>
        <w:autoSpaceDN w:val="0"/>
        <w:adjustRightInd w:val="0"/>
        <w:jc w:val="both"/>
        <w:rPr>
          <w:rFonts w:ascii="Arial" w:hAnsi="Arial" w:cs="Arial"/>
          <w:sz w:val="22"/>
          <w:szCs w:val="22"/>
        </w:rPr>
      </w:pPr>
      <w:r w:rsidRPr="00376805">
        <w:rPr>
          <w:rFonts w:ascii="Arial" w:hAnsi="Arial" w:cs="Arial"/>
          <w:color w:val="000000"/>
          <w:sz w:val="22"/>
          <w:szCs w:val="22"/>
        </w:rPr>
        <w:t xml:space="preserve">At Verizon’s request, Licensee shall remove from Verizon’s Pole(s) any of Licensee’s Attachments/facilities which are no longer in active use.  Upon request, the Licensee will provide proof satisfactory to Verizon that Licensee’s facility is in active service.  Licensee shall not </w:t>
      </w:r>
      <w:r w:rsidR="00385985">
        <w:rPr>
          <w:rFonts w:ascii="Arial" w:hAnsi="Arial" w:cs="Arial"/>
          <w:color w:val="000000"/>
          <w:sz w:val="22"/>
          <w:szCs w:val="22"/>
        </w:rPr>
        <w:t xml:space="preserve">abandon </w:t>
      </w:r>
      <w:r w:rsidRPr="00376805">
        <w:rPr>
          <w:rFonts w:ascii="Arial" w:hAnsi="Arial" w:cs="Arial"/>
          <w:color w:val="000000"/>
          <w:sz w:val="22"/>
          <w:szCs w:val="22"/>
        </w:rPr>
        <w:t xml:space="preserve">any of its </w:t>
      </w:r>
      <w:r w:rsidR="00385985" w:rsidRPr="00376805">
        <w:rPr>
          <w:rFonts w:ascii="Arial" w:hAnsi="Arial" w:cs="Arial"/>
          <w:color w:val="000000"/>
          <w:sz w:val="22"/>
          <w:szCs w:val="22"/>
        </w:rPr>
        <w:t>facilities</w:t>
      </w:r>
      <w:r w:rsidRPr="00376805">
        <w:rPr>
          <w:rFonts w:ascii="Arial" w:hAnsi="Arial" w:cs="Arial"/>
          <w:color w:val="000000"/>
          <w:sz w:val="22"/>
          <w:szCs w:val="22"/>
        </w:rPr>
        <w:t xml:space="preserve"> by leaving such facilities on or in Verizon’s Pole(s) or conduit.</w:t>
      </w:r>
    </w:p>
    <w:p w:rsidR="00376805" w:rsidRDefault="00376805" w:rsidP="00376805">
      <w:pPr>
        <w:autoSpaceDE w:val="0"/>
        <w:autoSpaceDN w:val="0"/>
        <w:adjustRightInd w:val="0"/>
        <w:spacing w:line="240" w:lineRule="atLeast"/>
        <w:jc w:val="both"/>
        <w:rPr>
          <w:rFonts w:ascii="Arial" w:hAnsi="Arial" w:cs="Arial"/>
          <w:color w:val="000000"/>
          <w:sz w:val="22"/>
          <w:szCs w:val="22"/>
        </w:rPr>
      </w:pPr>
    </w:p>
    <w:p w:rsidR="00376805" w:rsidRPr="00243EAF" w:rsidRDefault="00376805" w:rsidP="00376805">
      <w:pPr>
        <w:pStyle w:val="ListParagraph"/>
        <w:autoSpaceDE w:val="0"/>
        <w:autoSpaceDN w:val="0"/>
        <w:adjustRightInd w:val="0"/>
        <w:spacing w:line="240" w:lineRule="atLeast"/>
        <w:ind w:left="2880" w:hanging="1440"/>
        <w:jc w:val="both"/>
        <w:rPr>
          <w:rFonts w:ascii="Arial" w:hAnsi="Arial" w:cs="Arial"/>
          <w:color w:val="000000"/>
          <w:sz w:val="22"/>
          <w:szCs w:val="22"/>
        </w:rPr>
      </w:pPr>
      <w:r>
        <w:rPr>
          <w:rFonts w:ascii="Arial" w:hAnsi="Arial" w:cs="Arial"/>
          <w:color w:val="000000"/>
          <w:sz w:val="22"/>
          <w:szCs w:val="22"/>
        </w:rPr>
        <w:t>11.6.5.1</w:t>
      </w:r>
      <w:r>
        <w:rPr>
          <w:rFonts w:ascii="Arial" w:hAnsi="Arial" w:cs="Arial"/>
          <w:color w:val="000000"/>
          <w:sz w:val="22"/>
          <w:szCs w:val="22"/>
        </w:rPr>
        <w:tab/>
      </w:r>
      <w:r w:rsidRPr="00243EAF">
        <w:rPr>
          <w:rFonts w:ascii="Arial" w:hAnsi="Arial" w:cs="Arial"/>
          <w:color w:val="000000"/>
          <w:sz w:val="22"/>
          <w:szCs w:val="22"/>
        </w:rPr>
        <w:t>Removal following Replacement of Facilities.</w:t>
      </w:r>
      <w:r w:rsidR="000557FA">
        <w:rPr>
          <w:rFonts w:ascii="Arial" w:hAnsi="Arial" w:cs="Arial"/>
          <w:color w:val="000000"/>
          <w:sz w:val="22"/>
          <w:szCs w:val="22"/>
        </w:rPr>
        <w:t xml:space="preserve"> </w:t>
      </w:r>
      <w:r w:rsidRPr="00243EAF">
        <w:rPr>
          <w:rFonts w:ascii="Arial" w:hAnsi="Arial" w:cs="Arial"/>
          <w:color w:val="000000"/>
          <w:sz w:val="22"/>
          <w:szCs w:val="22"/>
        </w:rPr>
        <w:t xml:space="preserve">Licensee shall remove facilities no longer in service from Verizon’s Pole(s) within thirty (30) days after the date Licensee replaces existing facilities on a Pole or in a conduit with substitute facilities on the same Pole or conduit.  </w:t>
      </w:r>
    </w:p>
    <w:p w:rsidR="00243EAF" w:rsidRPr="00827838" w:rsidRDefault="00243EAF" w:rsidP="00376805">
      <w:pPr>
        <w:autoSpaceDE w:val="0"/>
        <w:autoSpaceDN w:val="0"/>
        <w:adjustRightInd w:val="0"/>
        <w:spacing w:line="240" w:lineRule="atLeast"/>
        <w:ind w:left="1440"/>
        <w:jc w:val="both"/>
        <w:rPr>
          <w:rFonts w:ascii="Arial" w:hAnsi="Arial" w:cs="Arial"/>
          <w:color w:val="000000"/>
          <w:sz w:val="22"/>
          <w:szCs w:val="22"/>
        </w:rPr>
      </w:pPr>
      <w:r w:rsidRPr="00376805">
        <w:rPr>
          <w:rFonts w:ascii="Arial" w:hAnsi="Arial" w:cs="Arial"/>
          <w:color w:val="000000"/>
          <w:sz w:val="22"/>
          <w:szCs w:val="22"/>
        </w:rPr>
        <w:t xml:space="preserve"> </w:t>
      </w:r>
    </w:p>
    <w:p w:rsidR="00243EAF" w:rsidRPr="00243EAF" w:rsidRDefault="00243EAF" w:rsidP="00376805">
      <w:pPr>
        <w:pStyle w:val="ListParagraph"/>
        <w:numPr>
          <w:ilvl w:val="2"/>
          <w:numId w:val="33"/>
        </w:numPr>
        <w:autoSpaceDE w:val="0"/>
        <w:autoSpaceDN w:val="0"/>
        <w:adjustRightInd w:val="0"/>
        <w:spacing w:line="240" w:lineRule="atLeast"/>
        <w:jc w:val="both"/>
        <w:rPr>
          <w:rFonts w:ascii="Arial" w:hAnsi="Arial" w:cs="Arial"/>
          <w:color w:val="000000"/>
          <w:sz w:val="22"/>
          <w:szCs w:val="22"/>
        </w:rPr>
      </w:pPr>
      <w:r w:rsidRPr="00243EAF">
        <w:rPr>
          <w:rFonts w:ascii="Arial" w:hAnsi="Arial" w:cs="Arial"/>
          <w:color w:val="000000"/>
          <w:sz w:val="22"/>
          <w:szCs w:val="22"/>
        </w:rPr>
        <w:t>Removal to Avoid Forfeiture.</w:t>
      </w:r>
      <w:r w:rsidRPr="00243EAF">
        <w:rPr>
          <w:rFonts w:ascii="Arial" w:hAnsi="Arial" w:cs="Arial"/>
          <w:color w:val="000000"/>
          <w:sz w:val="22"/>
          <w:szCs w:val="22"/>
        </w:rPr>
        <w:tab/>
        <w:t xml:space="preserve">If the presence of </w:t>
      </w:r>
      <w:r w:rsidR="00385985" w:rsidRPr="00243EAF">
        <w:rPr>
          <w:rFonts w:ascii="Arial" w:hAnsi="Arial" w:cs="Arial"/>
          <w:color w:val="000000"/>
          <w:sz w:val="22"/>
          <w:szCs w:val="22"/>
        </w:rPr>
        <w:t>Licensee’s</w:t>
      </w:r>
      <w:r w:rsidRPr="00243EAF">
        <w:rPr>
          <w:rFonts w:ascii="Arial" w:hAnsi="Arial" w:cs="Arial"/>
          <w:color w:val="000000"/>
          <w:sz w:val="22"/>
          <w:szCs w:val="22"/>
        </w:rPr>
        <w:t xml:space="preserve"> facilities on or in Verizon’s Pole(s) or conduit would </w:t>
      </w:r>
      <w:r w:rsidR="00385985" w:rsidRPr="00243EAF">
        <w:rPr>
          <w:rFonts w:ascii="Arial" w:hAnsi="Arial" w:cs="Arial"/>
          <w:color w:val="000000"/>
          <w:sz w:val="22"/>
          <w:szCs w:val="22"/>
        </w:rPr>
        <w:t>cause</w:t>
      </w:r>
      <w:r w:rsidRPr="00243EAF">
        <w:rPr>
          <w:rFonts w:ascii="Arial" w:hAnsi="Arial" w:cs="Arial"/>
          <w:color w:val="000000"/>
          <w:sz w:val="22"/>
          <w:szCs w:val="22"/>
        </w:rPr>
        <w:t xml:space="preserve"> forfeiture of the rights of Verizon to occupy the property where such Pole is located, </w:t>
      </w:r>
      <w:r w:rsidR="00385985" w:rsidRPr="00243EAF">
        <w:rPr>
          <w:rFonts w:ascii="Arial" w:hAnsi="Arial" w:cs="Arial"/>
          <w:color w:val="000000"/>
          <w:sz w:val="22"/>
          <w:szCs w:val="22"/>
        </w:rPr>
        <w:t>Verizon</w:t>
      </w:r>
      <w:r w:rsidRPr="00243EAF">
        <w:rPr>
          <w:rFonts w:ascii="Arial" w:hAnsi="Arial" w:cs="Arial"/>
          <w:color w:val="000000"/>
          <w:sz w:val="22"/>
          <w:szCs w:val="22"/>
        </w:rPr>
        <w:t xml:space="preserve"> will promptly not</w:t>
      </w:r>
      <w:r w:rsidR="00376805">
        <w:rPr>
          <w:rFonts w:ascii="Arial" w:hAnsi="Arial" w:cs="Arial"/>
          <w:color w:val="000000"/>
          <w:sz w:val="22"/>
          <w:szCs w:val="22"/>
        </w:rPr>
        <w:t>i</w:t>
      </w:r>
      <w:r w:rsidRPr="00243EAF">
        <w:rPr>
          <w:rFonts w:ascii="Arial" w:hAnsi="Arial" w:cs="Arial"/>
          <w:color w:val="000000"/>
          <w:sz w:val="22"/>
          <w:szCs w:val="22"/>
        </w:rPr>
        <w:t xml:space="preserve">fy Licensee in writing and Licensee shall not, without due </w:t>
      </w:r>
      <w:r w:rsidR="00376805">
        <w:rPr>
          <w:rFonts w:ascii="Arial" w:hAnsi="Arial" w:cs="Arial"/>
          <w:color w:val="000000"/>
          <w:sz w:val="22"/>
          <w:szCs w:val="22"/>
        </w:rPr>
        <w:t>cause</w:t>
      </w:r>
      <w:r w:rsidRPr="00243EAF">
        <w:rPr>
          <w:rFonts w:ascii="Arial" w:hAnsi="Arial" w:cs="Arial"/>
          <w:color w:val="000000"/>
          <w:sz w:val="22"/>
          <w:szCs w:val="22"/>
        </w:rPr>
        <w:t xml:space="preserve"> and </w:t>
      </w:r>
      <w:r w:rsidR="00385985" w:rsidRPr="00243EAF">
        <w:rPr>
          <w:rFonts w:ascii="Arial" w:hAnsi="Arial" w:cs="Arial"/>
          <w:color w:val="000000"/>
          <w:sz w:val="22"/>
          <w:szCs w:val="22"/>
        </w:rPr>
        <w:t>justification</w:t>
      </w:r>
      <w:r w:rsidRPr="00243EAF">
        <w:rPr>
          <w:rFonts w:ascii="Arial" w:hAnsi="Arial" w:cs="Arial"/>
          <w:color w:val="000000"/>
          <w:sz w:val="22"/>
          <w:szCs w:val="22"/>
        </w:rPr>
        <w:t xml:space="preserve">, refuse to remove its facilities within such time as may be required to prevent such forfeiture.  Verizon will give Licensee not less than thirty (30) days from the date of notice to remove Licensee’s facilities unless prior removal is required to prevent the forfeiture of Verizon’s rights.  At Licensee’s request, the Parties will engage in good faith negotiations with each other, with Existing </w:t>
      </w:r>
      <w:proofErr w:type="spellStart"/>
      <w:r w:rsidRPr="00243EAF">
        <w:rPr>
          <w:rFonts w:ascii="Arial" w:hAnsi="Arial" w:cs="Arial"/>
          <w:color w:val="000000"/>
          <w:sz w:val="22"/>
          <w:szCs w:val="22"/>
        </w:rPr>
        <w:t>Attachers</w:t>
      </w:r>
      <w:proofErr w:type="spellEnd"/>
      <w:r w:rsidRPr="00243EAF">
        <w:rPr>
          <w:rFonts w:ascii="Arial" w:hAnsi="Arial" w:cs="Arial"/>
          <w:color w:val="000000"/>
          <w:sz w:val="22"/>
          <w:szCs w:val="22"/>
        </w:rPr>
        <w:t xml:space="preserve">, and with third party property owners and cooperatively take such other steps as may be necessary to avoid the unnecessary removal of Licensee’s facilities.  </w:t>
      </w:r>
    </w:p>
    <w:p w:rsidR="00243EAF" w:rsidRPr="00827838" w:rsidRDefault="00243EAF" w:rsidP="00243EAF">
      <w:pPr>
        <w:autoSpaceDE w:val="0"/>
        <w:autoSpaceDN w:val="0"/>
        <w:adjustRightInd w:val="0"/>
        <w:spacing w:line="240" w:lineRule="atLeast"/>
        <w:jc w:val="both"/>
        <w:rPr>
          <w:rFonts w:ascii="Arial" w:hAnsi="Arial" w:cs="Arial"/>
          <w:color w:val="000000"/>
          <w:sz w:val="22"/>
          <w:szCs w:val="22"/>
        </w:rPr>
      </w:pPr>
    </w:p>
    <w:p w:rsidR="00243EAF" w:rsidRPr="00243EAF" w:rsidRDefault="00243EAF" w:rsidP="00376805">
      <w:pPr>
        <w:pStyle w:val="ListParagraph"/>
        <w:numPr>
          <w:ilvl w:val="2"/>
          <w:numId w:val="33"/>
        </w:numPr>
        <w:autoSpaceDE w:val="0"/>
        <w:autoSpaceDN w:val="0"/>
        <w:adjustRightInd w:val="0"/>
        <w:spacing w:line="240" w:lineRule="atLeast"/>
        <w:jc w:val="both"/>
        <w:rPr>
          <w:rFonts w:ascii="Arial" w:hAnsi="Arial" w:cs="Arial"/>
          <w:color w:val="000000"/>
          <w:sz w:val="22"/>
          <w:szCs w:val="22"/>
        </w:rPr>
      </w:pPr>
      <w:r w:rsidRPr="00243EAF">
        <w:rPr>
          <w:rFonts w:ascii="Arial" w:hAnsi="Arial" w:cs="Arial"/>
          <w:color w:val="000000"/>
          <w:sz w:val="22"/>
          <w:szCs w:val="22"/>
        </w:rPr>
        <w:t xml:space="preserve">Removal of </w:t>
      </w:r>
      <w:r w:rsidR="00385985" w:rsidRPr="00243EAF">
        <w:rPr>
          <w:rFonts w:ascii="Arial" w:hAnsi="Arial" w:cs="Arial"/>
          <w:color w:val="000000"/>
          <w:sz w:val="22"/>
          <w:szCs w:val="22"/>
        </w:rPr>
        <w:t>facilities</w:t>
      </w:r>
      <w:r w:rsidRPr="00243EAF">
        <w:rPr>
          <w:rFonts w:ascii="Arial" w:hAnsi="Arial" w:cs="Arial"/>
          <w:color w:val="000000"/>
          <w:sz w:val="22"/>
          <w:szCs w:val="22"/>
        </w:rPr>
        <w:t xml:space="preserve"> by Veri</w:t>
      </w:r>
      <w:r w:rsidR="00376805">
        <w:rPr>
          <w:rFonts w:ascii="Arial" w:hAnsi="Arial" w:cs="Arial"/>
          <w:color w:val="000000"/>
          <w:sz w:val="22"/>
          <w:szCs w:val="22"/>
        </w:rPr>
        <w:t>zon</w:t>
      </w:r>
      <w:r w:rsidRPr="00243EAF">
        <w:rPr>
          <w:rFonts w:ascii="Arial" w:hAnsi="Arial" w:cs="Arial"/>
          <w:color w:val="000000"/>
          <w:sz w:val="22"/>
          <w:szCs w:val="22"/>
        </w:rPr>
        <w:t>; Notice of Intent to Remove.</w:t>
      </w:r>
      <w:r w:rsidRPr="00243EAF">
        <w:rPr>
          <w:rFonts w:ascii="Arial" w:hAnsi="Arial" w:cs="Arial"/>
          <w:color w:val="000000"/>
          <w:sz w:val="22"/>
          <w:szCs w:val="22"/>
        </w:rPr>
        <w:tab/>
        <w:t xml:space="preserve">If Licensee fails to remove its facilities from Verizon’s Pole(s) in accordance with this </w:t>
      </w:r>
      <w:r w:rsidR="00376805">
        <w:rPr>
          <w:rFonts w:ascii="Arial" w:hAnsi="Arial" w:cs="Arial"/>
          <w:color w:val="000000"/>
          <w:sz w:val="22"/>
          <w:szCs w:val="22"/>
        </w:rPr>
        <w:t xml:space="preserve">Section 11.6, </w:t>
      </w:r>
      <w:r w:rsidRPr="00243EAF">
        <w:rPr>
          <w:rFonts w:ascii="Arial" w:hAnsi="Arial" w:cs="Arial"/>
          <w:color w:val="000000"/>
          <w:sz w:val="22"/>
          <w:szCs w:val="22"/>
        </w:rPr>
        <w:t xml:space="preserve">Verizon may remove such facilities without being deemed guilt of trespass or conversion and without becoming liable to Licensee for any injury, loss or damage resulting from such actions.  </w:t>
      </w:r>
      <w:r w:rsidRPr="00193F8F">
        <w:rPr>
          <w:rFonts w:ascii="Arial" w:hAnsi="Arial" w:cs="Arial"/>
          <w:color w:val="000000"/>
          <w:sz w:val="22"/>
          <w:szCs w:val="22"/>
        </w:rPr>
        <w:t xml:space="preserve">Verizon shall give Licensee not less than thirty (30) </w:t>
      </w:r>
      <w:r w:rsidRPr="00193F8F">
        <w:rPr>
          <w:rFonts w:ascii="Arial" w:hAnsi="Arial" w:cs="Arial"/>
          <w:color w:val="000000"/>
          <w:sz w:val="22"/>
          <w:szCs w:val="22"/>
        </w:rPr>
        <w:lastRenderedPageBreak/>
        <w:t>days prior written notice of its intent to remove Licensee’s facilities pursuant to this section.</w:t>
      </w:r>
      <w:r w:rsidRPr="00243EAF">
        <w:rPr>
          <w:rFonts w:ascii="Arial" w:hAnsi="Arial" w:cs="Arial"/>
          <w:color w:val="000000"/>
          <w:sz w:val="22"/>
          <w:szCs w:val="22"/>
        </w:rPr>
        <w:t xml:space="preserve"> </w:t>
      </w:r>
    </w:p>
    <w:p w:rsidR="00243EAF" w:rsidRPr="00827838" w:rsidRDefault="00243EAF" w:rsidP="00243EAF">
      <w:pPr>
        <w:autoSpaceDE w:val="0"/>
        <w:autoSpaceDN w:val="0"/>
        <w:adjustRightInd w:val="0"/>
        <w:spacing w:line="240" w:lineRule="atLeast"/>
        <w:jc w:val="both"/>
        <w:rPr>
          <w:rFonts w:ascii="Arial" w:hAnsi="Arial" w:cs="Arial"/>
          <w:color w:val="000000"/>
          <w:sz w:val="22"/>
          <w:szCs w:val="22"/>
        </w:rPr>
      </w:pPr>
    </w:p>
    <w:p w:rsidR="00243EAF" w:rsidRPr="00243EAF" w:rsidRDefault="00243EAF" w:rsidP="00376805">
      <w:pPr>
        <w:pStyle w:val="ListParagraph"/>
        <w:numPr>
          <w:ilvl w:val="2"/>
          <w:numId w:val="33"/>
        </w:numPr>
        <w:autoSpaceDE w:val="0"/>
        <w:autoSpaceDN w:val="0"/>
        <w:adjustRightInd w:val="0"/>
        <w:spacing w:line="240" w:lineRule="atLeast"/>
        <w:jc w:val="both"/>
        <w:rPr>
          <w:rFonts w:ascii="Arial" w:hAnsi="Arial" w:cs="Arial"/>
          <w:color w:val="000000"/>
          <w:sz w:val="22"/>
          <w:szCs w:val="22"/>
        </w:rPr>
      </w:pPr>
      <w:r w:rsidRPr="00243EAF">
        <w:rPr>
          <w:rFonts w:ascii="Arial" w:hAnsi="Arial" w:cs="Arial"/>
          <w:color w:val="000000"/>
          <w:sz w:val="22"/>
          <w:szCs w:val="22"/>
        </w:rPr>
        <w:t>Removal of Facilities by Verizon.</w:t>
      </w:r>
      <w:r w:rsidRPr="00243EAF">
        <w:rPr>
          <w:rFonts w:ascii="Arial" w:hAnsi="Arial" w:cs="Arial"/>
          <w:color w:val="000000"/>
          <w:sz w:val="22"/>
          <w:szCs w:val="22"/>
        </w:rPr>
        <w:tab/>
        <w:t xml:space="preserve">If Verizon removes any of Licensee’s facilities pursuant to this </w:t>
      </w:r>
      <w:r w:rsidR="00F64511">
        <w:rPr>
          <w:rFonts w:ascii="Arial" w:hAnsi="Arial" w:cs="Arial"/>
          <w:color w:val="000000"/>
          <w:sz w:val="22"/>
          <w:szCs w:val="22"/>
        </w:rPr>
        <w:t>Section 11.6</w:t>
      </w:r>
      <w:r w:rsidRPr="00243EAF">
        <w:rPr>
          <w:rFonts w:ascii="Arial" w:hAnsi="Arial" w:cs="Arial"/>
          <w:color w:val="000000"/>
          <w:sz w:val="22"/>
          <w:szCs w:val="22"/>
        </w:rPr>
        <w:t>, Licensee shall reimburse Verizon for Verizon’s costs in connection with the removal, storage, delivery or other disposition of the removed facilities.</w:t>
      </w:r>
      <w:r w:rsidR="00F64511">
        <w:rPr>
          <w:rFonts w:ascii="Arial" w:hAnsi="Arial" w:cs="Arial"/>
          <w:color w:val="000000"/>
          <w:sz w:val="22"/>
          <w:szCs w:val="22"/>
        </w:rPr>
        <w:t xml:space="preserve">  </w:t>
      </w:r>
      <w:r w:rsidR="00F64511" w:rsidRPr="00376805">
        <w:rPr>
          <w:rFonts w:ascii="Arial" w:hAnsi="Arial" w:cs="Arial"/>
          <w:sz w:val="22"/>
          <w:szCs w:val="22"/>
        </w:rPr>
        <w:t>Verizon will invoice Licensee for Verizon’s cost</w:t>
      </w:r>
      <w:r w:rsidR="00F64511">
        <w:rPr>
          <w:rFonts w:ascii="Arial" w:hAnsi="Arial" w:cs="Arial"/>
          <w:sz w:val="22"/>
          <w:szCs w:val="22"/>
        </w:rPr>
        <w:t>s hereunder a</w:t>
      </w:r>
      <w:r w:rsidR="00F64511" w:rsidRPr="00376805">
        <w:rPr>
          <w:rFonts w:ascii="Arial" w:hAnsi="Arial" w:cs="Arial"/>
          <w:sz w:val="22"/>
          <w:szCs w:val="22"/>
        </w:rPr>
        <w:t>nd Licensee will pay such invoice within thirty (30) days of receipt</w:t>
      </w:r>
      <w:r w:rsidR="00F64511">
        <w:rPr>
          <w:rFonts w:ascii="Arial" w:hAnsi="Arial" w:cs="Arial"/>
          <w:sz w:val="22"/>
          <w:szCs w:val="22"/>
        </w:rPr>
        <w:t>.</w:t>
      </w:r>
      <w:r w:rsidRPr="00243EAF">
        <w:rPr>
          <w:rFonts w:ascii="Arial" w:hAnsi="Arial" w:cs="Arial"/>
          <w:color w:val="000000"/>
          <w:sz w:val="22"/>
          <w:szCs w:val="22"/>
        </w:rPr>
        <w:t xml:space="preserve"> </w:t>
      </w:r>
    </w:p>
    <w:p w:rsidR="00243EAF" w:rsidRDefault="00243EAF" w:rsidP="00243EAF">
      <w:pPr>
        <w:autoSpaceDE w:val="0"/>
        <w:autoSpaceDN w:val="0"/>
        <w:adjustRightInd w:val="0"/>
        <w:spacing w:line="240" w:lineRule="atLeast"/>
        <w:jc w:val="both"/>
        <w:rPr>
          <w:rFonts w:ascii="Arial" w:hAnsi="Arial" w:cs="Arial"/>
          <w:b/>
          <w:bCs/>
          <w:color w:val="000000"/>
          <w:sz w:val="22"/>
          <w:szCs w:val="22"/>
        </w:rPr>
      </w:pPr>
    </w:p>
    <w:p w:rsidR="0044358E" w:rsidRPr="005F7C43" w:rsidRDefault="00644944" w:rsidP="005F7C43">
      <w:pPr>
        <w:ind w:left="720" w:hanging="720"/>
        <w:rPr>
          <w:rFonts w:ascii="Arial" w:hAnsi="Arial" w:cs="Arial"/>
          <w:color w:val="000000"/>
          <w:sz w:val="22"/>
          <w:szCs w:val="22"/>
        </w:rPr>
      </w:pPr>
      <w:r w:rsidRPr="005F7C43">
        <w:rPr>
          <w:rFonts w:ascii="Arial" w:hAnsi="Arial" w:cs="Arial"/>
          <w:color w:val="000000"/>
          <w:sz w:val="22"/>
          <w:szCs w:val="22"/>
        </w:rPr>
        <w:t>11.7</w:t>
      </w:r>
      <w:r w:rsidRPr="005F7C43">
        <w:rPr>
          <w:rFonts w:ascii="Arial" w:hAnsi="Arial" w:cs="Arial"/>
          <w:color w:val="000000"/>
          <w:sz w:val="22"/>
          <w:szCs w:val="22"/>
        </w:rPr>
        <w:tab/>
      </w:r>
      <w:r w:rsidR="0044358E" w:rsidRPr="005F7C43">
        <w:rPr>
          <w:rFonts w:ascii="Arial" w:hAnsi="Arial" w:cs="Arial"/>
          <w:color w:val="000000"/>
          <w:sz w:val="22"/>
          <w:szCs w:val="22"/>
        </w:rPr>
        <w:t>A License may not be used for any purpose after it is terminated.  If Licensee wishes to place Attachments previously covered by a terminated License, it must first submit an Application for a new License and remit any outstanding charges due to Verizon for Attachments covered by the terminated License.</w:t>
      </w:r>
    </w:p>
    <w:p w:rsidR="003A4841" w:rsidRDefault="003A4841" w:rsidP="00836F95">
      <w:pPr>
        <w:autoSpaceDE w:val="0"/>
        <w:autoSpaceDN w:val="0"/>
        <w:adjustRightInd w:val="0"/>
        <w:spacing w:line="240" w:lineRule="atLeast"/>
        <w:ind w:left="720" w:hanging="720"/>
        <w:jc w:val="both"/>
        <w:rPr>
          <w:rFonts w:ascii="Arial" w:hAnsi="Arial" w:cs="Arial"/>
          <w:color w:val="000000"/>
          <w:sz w:val="22"/>
          <w:szCs w:val="22"/>
        </w:rPr>
      </w:pPr>
    </w:p>
    <w:p w:rsidR="003A4841" w:rsidRDefault="003A4841" w:rsidP="00836F95">
      <w:pPr>
        <w:autoSpaceDE w:val="0"/>
        <w:autoSpaceDN w:val="0"/>
        <w:adjustRightInd w:val="0"/>
        <w:spacing w:line="240" w:lineRule="atLeast"/>
        <w:ind w:left="720" w:hanging="720"/>
        <w:jc w:val="both"/>
        <w:rPr>
          <w:rFonts w:ascii="Arial" w:hAnsi="Arial" w:cs="Arial"/>
          <w:color w:val="000000"/>
          <w:sz w:val="22"/>
          <w:szCs w:val="22"/>
        </w:rPr>
      </w:pPr>
    </w:p>
    <w:p w:rsidR="004C2762" w:rsidRPr="00BC60AE" w:rsidRDefault="004C2762" w:rsidP="008765F9">
      <w:pPr>
        <w:keepNext/>
        <w:autoSpaceDE w:val="0"/>
        <w:autoSpaceDN w:val="0"/>
        <w:adjustRightInd w:val="0"/>
        <w:spacing w:line="240" w:lineRule="atLeast"/>
        <w:jc w:val="center"/>
        <w:outlineLvl w:val="0"/>
        <w:rPr>
          <w:rFonts w:ascii="Arial" w:hAnsi="Arial" w:cs="Arial"/>
          <w:b/>
          <w:bCs/>
          <w:color w:val="000000"/>
          <w:sz w:val="22"/>
          <w:szCs w:val="22"/>
        </w:rPr>
      </w:pPr>
      <w:bookmarkStart w:id="47" w:name="_Toc504490123"/>
      <w:bookmarkStart w:id="48" w:name="_Toc9261824"/>
      <w:r w:rsidRPr="00BC60AE">
        <w:rPr>
          <w:rFonts w:ascii="Arial" w:hAnsi="Arial" w:cs="Arial"/>
          <w:b/>
          <w:bCs/>
          <w:color w:val="000000"/>
          <w:sz w:val="22"/>
          <w:szCs w:val="22"/>
        </w:rPr>
        <w:t xml:space="preserve">ARTICLE </w:t>
      </w:r>
      <w:r w:rsidR="00A47AEC" w:rsidRPr="00BC60AE">
        <w:rPr>
          <w:rFonts w:ascii="Arial" w:hAnsi="Arial" w:cs="Arial"/>
          <w:b/>
          <w:bCs/>
          <w:color w:val="000000"/>
          <w:sz w:val="22"/>
          <w:szCs w:val="22"/>
        </w:rPr>
        <w:t>1</w:t>
      </w:r>
      <w:r w:rsidR="00FC7906" w:rsidRPr="00BC60AE">
        <w:rPr>
          <w:rFonts w:ascii="Arial" w:hAnsi="Arial" w:cs="Arial"/>
          <w:b/>
          <w:bCs/>
          <w:color w:val="000000"/>
          <w:sz w:val="22"/>
          <w:szCs w:val="22"/>
        </w:rPr>
        <w:t>2</w:t>
      </w:r>
      <w:bookmarkEnd w:id="47"/>
      <w:r w:rsidR="005F4369">
        <w:rPr>
          <w:rFonts w:ascii="Arial" w:hAnsi="Arial" w:cs="Arial"/>
          <w:b/>
          <w:bCs/>
          <w:color w:val="000000"/>
          <w:sz w:val="22"/>
          <w:szCs w:val="22"/>
        </w:rPr>
        <w:t xml:space="preserve"> </w:t>
      </w:r>
      <w:r w:rsidR="000557FA">
        <w:rPr>
          <w:rFonts w:ascii="Arial" w:hAnsi="Arial" w:cs="Arial"/>
          <w:b/>
          <w:bCs/>
          <w:color w:val="000000"/>
          <w:sz w:val="22"/>
          <w:szCs w:val="22"/>
        </w:rPr>
        <w:br/>
      </w:r>
      <w:r w:rsidRPr="00BC60AE">
        <w:rPr>
          <w:rFonts w:ascii="Arial" w:hAnsi="Arial" w:cs="Arial"/>
          <w:b/>
          <w:bCs/>
          <w:color w:val="000000"/>
          <w:sz w:val="22"/>
          <w:szCs w:val="22"/>
        </w:rPr>
        <w:t>ASSIGNMENT OF RIGHTS</w:t>
      </w:r>
      <w:bookmarkEnd w:id="48"/>
    </w:p>
    <w:p w:rsidR="004C2762" w:rsidRPr="00BC60AE" w:rsidRDefault="004C2762" w:rsidP="00BC60AE">
      <w:pPr>
        <w:autoSpaceDE w:val="0"/>
        <w:autoSpaceDN w:val="0"/>
        <w:adjustRightInd w:val="0"/>
        <w:spacing w:line="240" w:lineRule="atLeast"/>
        <w:jc w:val="both"/>
        <w:rPr>
          <w:rFonts w:ascii="Arial" w:hAnsi="Arial" w:cs="Arial"/>
          <w:b/>
          <w:bCs/>
          <w:color w:val="000000"/>
          <w:sz w:val="22"/>
          <w:szCs w:val="22"/>
        </w:rPr>
      </w:pPr>
    </w:p>
    <w:p w:rsidR="00D83BDA" w:rsidRPr="00BC60AE" w:rsidRDefault="00FC7906" w:rsidP="00BC60AE">
      <w:pPr>
        <w:autoSpaceDE w:val="0"/>
        <w:autoSpaceDN w:val="0"/>
        <w:adjustRightInd w:val="0"/>
        <w:ind w:left="720" w:hanging="720"/>
        <w:jc w:val="both"/>
        <w:rPr>
          <w:rFonts w:ascii="Arial" w:hAnsi="Arial" w:cs="Arial"/>
          <w:color w:val="000000"/>
          <w:sz w:val="22"/>
          <w:szCs w:val="22"/>
        </w:rPr>
      </w:pPr>
      <w:r w:rsidRPr="00BC60AE">
        <w:rPr>
          <w:rFonts w:ascii="Arial" w:hAnsi="Arial" w:cs="Arial"/>
          <w:color w:val="000000"/>
          <w:sz w:val="22"/>
          <w:szCs w:val="22"/>
        </w:rPr>
        <w:t>12</w:t>
      </w:r>
      <w:r w:rsidR="00D83BDA" w:rsidRPr="00BC60AE">
        <w:rPr>
          <w:rFonts w:ascii="Arial" w:hAnsi="Arial" w:cs="Arial"/>
          <w:color w:val="000000"/>
          <w:sz w:val="22"/>
          <w:szCs w:val="22"/>
        </w:rPr>
        <w:t>.1</w:t>
      </w:r>
      <w:r w:rsidR="00D83BDA" w:rsidRPr="00BC60AE">
        <w:rPr>
          <w:rFonts w:ascii="Arial" w:hAnsi="Arial" w:cs="Arial"/>
          <w:color w:val="000000"/>
          <w:sz w:val="22"/>
          <w:szCs w:val="22"/>
        </w:rPr>
        <w:tab/>
        <w:t xml:space="preserve">Licensee may not assign or transfer any of its rights or obligations under this Agreement, including any License, without the prior written consent of Verizon, which consent will </w:t>
      </w:r>
      <w:r w:rsidR="00D83BDA" w:rsidRPr="00BC60AE">
        <w:rPr>
          <w:rFonts w:ascii="Arial" w:hAnsi="Arial" w:cs="Arial"/>
          <w:sz w:val="22"/>
          <w:szCs w:val="22"/>
        </w:rPr>
        <w:t xml:space="preserve">not be unreasonably withheld, conditioned, or delayed.  </w:t>
      </w:r>
      <w:r w:rsidR="00D83BDA" w:rsidRPr="00BC60AE">
        <w:rPr>
          <w:rFonts w:ascii="Arial" w:hAnsi="Arial" w:cs="Arial"/>
          <w:color w:val="000000"/>
          <w:sz w:val="22"/>
          <w:szCs w:val="22"/>
        </w:rPr>
        <w:t xml:space="preserve">In the event Verizon consents to an assignment, the provisions of this Agreement will apply to and bind the successors and assigns of Licensee. </w:t>
      </w:r>
    </w:p>
    <w:p w:rsidR="00D83BDA" w:rsidRPr="00BC60AE" w:rsidRDefault="00D83BDA" w:rsidP="00BC60AE">
      <w:pPr>
        <w:autoSpaceDE w:val="0"/>
        <w:autoSpaceDN w:val="0"/>
        <w:adjustRightInd w:val="0"/>
        <w:ind w:left="810" w:hanging="810"/>
        <w:jc w:val="both"/>
        <w:rPr>
          <w:rFonts w:ascii="Arial" w:hAnsi="Arial" w:cs="Arial"/>
          <w:color w:val="000000"/>
          <w:sz w:val="22"/>
          <w:szCs w:val="22"/>
        </w:rPr>
      </w:pPr>
    </w:p>
    <w:p w:rsidR="00D83BDA" w:rsidRPr="00BC60AE" w:rsidRDefault="00D83BDA" w:rsidP="00BC60AE">
      <w:pPr>
        <w:autoSpaceDE w:val="0"/>
        <w:autoSpaceDN w:val="0"/>
        <w:adjustRightInd w:val="0"/>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2</w:t>
      </w:r>
      <w:r w:rsidRPr="00BC60AE">
        <w:rPr>
          <w:rFonts w:ascii="Arial" w:hAnsi="Arial" w:cs="Arial"/>
          <w:color w:val="000000"/>
          <w:sz w:val="22"/>
          <w:szCs w:val="22"/>
        </w:rPr>
        <w:t>.2</w:t>
      </w:r>
      <w:r w:rsidRPr="00BC60AE">
        <w:rPr>
          <w:rFonts w:ascii="Arial" w:hAnsi="Arial" w:cs="Arial"/>
          <w:color w:val="000000"/>
          <w:sz w:val="22"/>
          <w:szCs w:val="22"/>
        </w:rPr>
        <w:tab/>
        <w:t>Licensee may assign its rights under this Agreement without Verizon's consent</w:t>
      </w:r>
      <w:r w:rsidR="000A6ADA">
        <w:rPr>
          <w:rFonts w:ascii="Arial" w:hAnsi="Arial" w:cs="Arial"/>
          <w:color w:val="000000"/>
          <w:sz w:val="22"/>
          <w:szCs w:val="22"/>
        </w:rPr>
        <w:t>, upon notice to Verizon,</w:t>
      </w:r>
      <w:r w:rsidRPr="00BC60AE">
        <w:rPr>
          <w:rFonts w:ascii="Arial" w:hAnsi="Arial" w:cs="Arial"/>
          <w:color w:val="000000"/>
          <w:sz w:val="22"/>
          <w:szCs w:val="22"/>
        </w:rPr>
        <w:t xml:space="preserve"> to:</w:t>
      </w:r>
    </w:p>
    <w:p w:rsidR="00D83BDA" w:rsidRPr="00BC60AE" w:rsidRDefault="00D83BDA" w:rsidP="00BC60AE">
      <w:pPr>
        <w:autoSpaceDE w:val="0"/>
        <w:autoSpaceDN w:val="0"/>
        <w:adjustRightInd w:val="0"/>
        <w:ind w:left="720" w:hanging="720"/>
        <w:jc w:val="both"/>
        <w:rPr>
          <w:rFonts w:ascii="Arial" w:hAnsi="Arial" w:cs="Arial"/>
          <w:color w:val="000000"/>
          <w:sz w:val="22"/>
          <w:szCs w:val="22"/>
        </w:rPr>
      </w:pPr>
    </w:p>
    <w:p w:rsidR="00D83BDA" w:rsidRPr="00BC60AE" w:rsidRDefault="00D83BDA" w:rsidP="00BC60AE">
      <w:pPr>
        <w:autoSpaceDE w:val="0"/>
        <w:autoSpaceDN w:val="0"/>
        <w:adjustRightInd w:val="0"/>
        <w:ind w:left="1440" w:hanging="720"/>
        <w:jc w:val="both"/>
        <w:rPr>
          <w:rFonts w:ascii="Arial" w:hAnsi="Arial" w:cs="Arial"/>
          <w:color w:val="000000"/>
          <w:sz w:val="22"/>
          <w:szCs w:val="22"/>
        </w:rPr>
      </w:pPr>
      <w:r w:rsidRPr="00BC60AE">
        <w:rPr>
          <w:rFonts w:ascii="Arial" w:hAnsi="Arial" w:cs="Arial"/>
          <w:color w:val="000000"/>
          <w:sz w:val="22"/>
          <w:szCs w:val="22"/>
        </w:rPr>
        <w:t>a.</w:t>
      </w:r>
      <w:r w:rsidRPr="00BC60AE">
        <w:rPr>
          <w:rFonts w:ascii="Arial" w:hAnsi="Arial" w:cs="Arial"/>
          <w:color w:val="000000"/>
          <w:sz w:val="22"/>
          <w:szCs w:val="22"/>
        </w:rPr>
        <w:tab/>
        <w:t>an entity controlling, controlled by, or under common control with Licensee or to an entity acquiring fifty-one percent (51%) or more of Licensee's stock or assets, provided that any such assignee is capable of assuming all of the Licensee’s obligations hereunder; or</w:t>
      </w:r>
    </w:p>
    <w:p w:rsidR="00D83BDA" w:rsidRPr="00BC60AE" w:rsidRDefault="00D83BDA" w:rsidP="00BC60AE">
      <w:pPr>
        <w:autoSpaceDE w:val="0"/>
        <w:autoSpaceDN w:val="0"/>
        <w:adjustRightInd w:val="0"/>
        <w:ind w:left="1440" w:hanging="720"/>
        <w:jc w:val="both"/>
        <w:rPr>
          <w:rFonts w:ascii="Arial" w:hAnsi="Arial" w:cs="Arial"/>
          <w:color w:val="000000"/>
          <w:sz w:val="22"/>
          <w:szCs w:val="22"/>
        </w:rPr>
      </w:pPr>
    </w:p>
    <w:p w:rsidR="00D83BDA" w:rsidRPr="00BC60AE" w:rsidRDefault="00D83BDA" w:rsidP="00BC60AE">
      <w:pPr>
        <w:autoSpaceDE w:val="0"/>
        <w:autoSpaceDN w:val="0"/>
        <w:adjustRightInd w:val="0"/>
        <w:ind w:left="1440" w:hanging="720"/>
        <w:jc w:val="both"/>
        <w:rPr>
          <w:rFonts w:ascii="Arial" w:hAnsi="Arial" w:cs="Arial"/>
          <w:color w:val="000000"/>
          <w:sz w:val="22"/>
          <w:szCs w:val="22"/>
        </w:rPr>
      </w:pPr>
      <w:r w:rsidRPr="00BC60AE">
        <w:rPr>
          <w:rFonts w:ascii="Arial" w:hAnsi="Arial" w:cs="Arial"/>
          <w:color w:val="000000"/>
          <w:sz w:val="22"/>
          <w:szCs w:val="22"/>
        </w:rPr>
        <w:t>b.</w:t>
      </w:r>
      <w:r w:rsidRPr="00BC60AE">
        <w:rPr>
          <w:rFonts w:ascii="Arial" w:hAnsi="Arial" w:cs="Arial"/>
          <w:color w:val="000000"/>
          <w:sz w:val="22"/>
          <w:szCs w:val="22"/>
        </w:rPr>
        <w:tab/>
        <w:t>to an institutional mortgagee or lender providing financing to Licensee with respect to Licensee's Facilities in the event such institutional mortgagee or lender exercises its foreclosure right against Licensee and assumes operation of Licensee</w:t>
      </w:r>
      <w:r w:rsidR="009A6D4F" w:rsidRPr="00BC60AE">
        <w:rPr>
          <w:rFonts w:ascii="Arial" w:hAnsi="Arial" w:cs="Arial"/>
          <w:color w:val="000000"/>
          <w:sz w:val="22"/>
          <w:szCs w:val="22"/>
        </w:rPr>
        <w:t>’s</w:t>
      </w:r>
      <w:r w:rsidRPr="00BC60AE">
        <w:rPr>
          <w:rFonts w:ascii="Arial" w:hAnsi="Arial" w:cs="Arial"/>
          <w:color w:val="000000"/>
          <w:sz w:val="22"/>
          <w:szCs w:val="22"/>
        </w:rPr>
        <w:t xml:space="preserve"> Attachments, provided such institutional mortgagee or lender is capable of assuming all of the obligations of Licensee hereunder. </w:t>
      </w:r>
    </w:p>
    <w:p w:rsidR="00D83BDA" w:rsidRPr="00BC60AE" w:rsidRDefault="00D83BDA" w:rsidP="00BC60AE">
      <w:pPr>
        <w:autoSpaceDE w:val="0"/>
        <w:autoSpaceDN w:val="0"/>
        <w:adjustRightInd w:val="0"/>
        <w:ind w:left="1440" w:hanging="720"/>
        <w:jc w:val="both"/>
        <w:rPr>
          <w:rFonts w:ascii="Arial" w:hAnsi="Arial" w:cs="Arial"/>
          <w:color w:val="000000"/>
          <w:sz w:val="22"/>
          <w:szCs w:val="22"/>
        </w:rPr>
      </w:pPr>
    </w:p>
    <w:p w:rsidR="00D83BDA" w:rsidRPr="00BC60AE" w:rsidRDefault="00D83BDA" w:rsidP="00BC60AE">
      <w:pPr>
        <w:autoSpaceDE w:val="0"/>
        <w:autoSpaceDN w:val="0"/>
        <w:adjustRightInd w:val="0"/>
        <w:ind w:left="720" w:hanging="720"/>
        <w:jc w:val="both"/>
        <w:rPr>
          <w:rFonts w:ascii="Arial" w:hAnsi="Arial" w:cs="Arial"/>
          <w:color w:val="000000"/>
          <w:sz w:val="22"/>
          <w:szCs w:val="22"/>
        </w:rPr>
      </w:pPr>
      <w:r w:rsidRPr="00BC60AE">
        <w:rPr>
          <w:rFonts w:ascii="Arial" w:hAnsi="Arial" w:cs="Arial"/>
          <w:color w:val="000000"/>
          <w:sz w:val="22"/>
          <w:szCs w:val="22"/>
        </w:rPr>
        <w:tab/>
        <w:t>In neither case will the assignment impose any obligation on or be effective against Verizon, and Verizon will have no liability to any assignee, until Verizon has first received notice of the assignment.</w:t>
      </w:r>
    </w:p>
    <w:p w:rsidR="00D83BDA" w:rsidRPr="00BC60AE" w:rsidRDefault="00D83BDA" w:rsidP="00BC60AE">
      <w:pPr>
        <w:autoSpaceDE w:val="0"/>
        <w:autoSpaceDN w:val="0"/>
        <w:adjustRightInd w:val="0"/>
        <w:ind w:left="720" w:hanging="720"/>
        <w:jc w:val="both"/>
        <w:rPr>
          <w:rFonts w:ascii="Arial" w:hAnsi="Arial" w:cs="Arial"/>
          <w:color w:val="000000"/>
          <w:sz w:val="22"/>
          <w:szCs w:val="22"/>
        </w:rPr>
      </w:pPr>
    </w:p>
    <w:p w:rsidR="00D83BDA" w:rsidRPr="00BC60AE" w:rsidRDefault="00D83BDA" w:rsidP="00BC60AE">
      <w:pPr>
        <w:autoSpaceDE w:val="0"/>
        <w:autoSpaceDN w:val="0"/>
        <w:adjustRightInd w:val="0"/>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2</w:t>
      </w:r>
      <w:r w:rsidRPr="00BC60AE">
        <w:rPr>
          <w:rFonts w:ascii="Arial" w:hAnsi="Arial" w:cs="Arial"/>
          <w:color w:val="000000"/>
          <w:sz w:val="22"/>
          <w:szCs w:val="22"/>
        </w:rPr>
        <w:t>.3</w:t>
      </w:r>
      <w:r w:rsidRPr="00BC60AE">
        <w:rPr>
          <w:rFonts w:ascii="Arial" w:hAnsi="Arial" w:cs="Arial"/>
          <w:color w:val="000000"/>
          <w:sz w:val="22"/>
          <w:szCs w:val="22"/>
        </w:rPr>
        <w:tab/>
      </w:r>
      <w:r w:rsidR="00A47AEC" w:rsidRPr="00BC60AE">
        <w:rPr>
          <w:rFonts w:ascii="Arial" w:hAnsi="Arial" w:cs="Arial"/>
          <w:color w:val="000000"/>
          <w:sz w:val="22"/>
          <w:szCs w:val="22"/>
        </w:rPr>
        <w:t>Notwithstanding any assignment or transfer under this Article 1</w:t>
      </w:r>
      <w:r w:rsidR="00472150">
        <w:rPr>
          <w:rFonts w:ascii="Arial" w:hAnsi="Arial" w:cs="Arial"/>
          <w:color w:val="000000"/>
          <w:sz w:val="22"/>
          <w:szCs w:val="22"/>
        </w:rPr>
        <w:t>2</w:t>
      </w:r>
      <w:r w:rsidR="00A47AEC" w:rsidRPr="00BC60AE">
        <w:rPr>
          <w:rFonts w:ascii="Arial" w:hAnsi="Arial" w:cs="Arial"/>
          <w:color w:val="000000"/>
          <w:sz w:val="22"/>
          <w:szCs w:val="22"/>
        </w:rPr>
        <w:t xml:space="preserve">, </w:t>
      </w:r>
      <w:r w:rsidRPr="00BC60AE">
        <w:rPr>
          <w:rFonts w:ascii="Arial" w:hAnsi="Arial" w:cs="Arial"/>
          <w:color w:val="000000"/>
          <w:sz w:val="22"/>
          <w:szCs w:val="22"/>
        </w:rPr>
        <w:t xml:space="preserve">Licensee will not be relieved of any of its obligations hereunder without Verizon's prior written consent.  </w:t>
      </w:r>
    </w:p>
    <w:p w:rsidR="00D83BDA" w:rsidRPr="00BC60AE" w:rsidRDefault="00D83BDA" w:rsidP="00BC60AE">
      <w:pPr>
        <w:autoSpaceDE w:val="0"/>
        <w:autoSpaceDN w:val="0"/>
        <w:adjustRightInd w:val="0"/>
        <w:ind w:left="720" w:hanging="720"/>
        <w:jc w:val="both"/>
        <w:rPr>
          <w:rFonts w:ascii="Arial" w:hAnsi="Arial" w:cs="Arial"/>
          <w:color w:val="000000"/>
          <w:sz w:val="22"/>
          <w:szCs w:val="22"/>
        </w:rPr>
      </w:pPr>
    </w:p>
    <w:p w:rsidR="00023921" w:rsidRPr="00BC60AE" w:rsidRDefault="00D83BDA" w:rsidP="008765F9">
      <w:pPr>
        <w:autoSpaceDE w:val="0"/>
        <w:autoSpaceDN w:val="0"/>
        <w:adjustRightInd w:val="0"/>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2</w:t>
      </w:r>
      <w:r w:rsidRPr="00BC60AE">
        <w:rPr>
          <w:rFonts w:ascii="Arial" w:hAnsi="Arial" w:cs="Arial"/>
          <w:color w:val="000000"/>
          <w:sz w:val="22"/>
          <w:szCs w:val="22"/>
        </w:rPr>
        <w:t>.4</w:t>
      </w:r>
      <w:r w:rsidRPr="00BC60AE">
        <w:rPr>
          <w:rFonts w:ascii="Arial" w:hAnsi="Arial" w:cs="Arial"/>
          <w:color w:val="000000"/>
          <w:sz w:val="22"/>
          <w:szCs w:val="22"/>
        </w:rPr>
        <w:tab/>
        <w:t xml:space="preserve">Verizon may assign this Agreement, in whole or in part, to an affiliated entity, subsidiary, parent or to an entity that acquires any of its assets </w:t>
      </w:r>
      <w:r w:rsidR="00472150">
        <w:rPr>
          <w:rFonts w:ascii="Arial" w:hAnsi="Arial" w:cs="Arial"/>
          <w:color w:val="000000"/>
          <w:sz w:val="22"/>
          <w:szCs w:val="22"/>
        </w:rPr>
        <w:t>covered by</w:t>
      </w:r>
      <w:r w:rsidRPr="00BC60AE">
        <w:rPr>
          <w:rFonts w:ascii="Arial" w:hAnsi="Arial" w:cs="Arial"/>
          <w:color w:val="000000"/>
          <w:sz w:val="22"/>
          <w:szCs w:val="22"/>
        </w:rPr>
        <w:t xml:space="preserve"> this Agreement.  </w:t>
      </w:r>
    </w:p>
    <w:p w:rsidR="000557FA" w:rsidRDefault="000557FA" w:rsidP="000557FA">
      <w:pPr>
        <w:rPr>
          <w:rFonts w:ascii="Arial" w:hAnsi="Arial" w:cs="Arial"/>
          <w:b/>
          <w:color w:val="000000"/>
          <w:sz w:val="22"/>
          <w:szCs w:val="22"/>
        </w:rPr>
      </w:pPr>
      <w:bookmarkStart w:id="49" w:name="_Toc504490125"/>
    </w:p>
    <w:p w:rsidR="004C2762" w:rsidRPr="00805076" w:rsidRDefault="004C2762" w:rsidP="00805076">
      <w:pPr>
        <w:pStyle w:val="Heading1"/>
        <w:numPr>
          <w:ilvl w:val="0"/>
          <w:numId w:val="0"/>
        </w:numPr>
        <w:jc w:val="center"/>
        <w:rPr>
          <w:rFonts w:ascii="Arial" w:hAnsi="Arial" w:cs="Arial"/>
          <w:color w:val="000000"/>
          <w:sz w:val="22"/>
          <w:szCs w:val="22"/>
        </w:rPr>
      </w:pPr>
      <w:bookmarkStart w:id="50" w:name="_Toc9261825"/>
      <w:r w:rsidRPr="00805076">
        <w:rPr>
          <w:rFonts w:ascii="Arial" w:hAnsi="Arial" w:cs="Arial"/>
          <w:color w:val="000000"/>
          <w:sz w:val="22"/>
          <w:szCs w:val="22"/>
        </w:rPr>
        <w:t xml:space="preserve">ARTICLE </w:t>
      </w:r>
      <w:r w:rsidR="00A47AEC" w:rsidRPr="00805076">
        <w:rPr>
          <w:rFonts w:ascii="Arial" w:hAnsi="Arial" w:cs="Arial"/>
          <w:color w:val="000000"/>
          <w:sz w:val="22"/>
          <w:szCs w:val="22"/>
        </w:rPr>
        <w:t>1</w:t>
      </w:r>
      <w:r w:rsidR="00FC7906" w:rsidRPr="00805076">
        <w:rPr>
          <w:rFonts w:ascii="Arial" w:hAnsi="Arial" w:cs="Arial"/>
          <w:color w:val="000000"/>
          <w:sz w:val="22"/>
          <w:szCs w:val="22"/>
        </w:rPr>
        <w:t>3</w:t>
      </w:r>
      <w:bookmarkEnd w:id="49"/>
      <w:r w:rsidR="005F4369" w:rsidRPr="00805076">
        <w:rPr>
          <w:rFonts w:ascii="Arial" w:hAnsi="Arial" w:cs="Arial"/>
          <w:color w:val="000000"/>
          <w:sz w:val="22"/>
          <w:szCs w:val="22"/>
        </w:rPr>
        <w:t xml:space="preserve"> </w:t>
      </w:r>
      <w:r w:rsidR="000557FA" w:rsidRPr="00805076">
        <w:rPr>
          <w:rFonts w:ascii="Arial" w:hAnsi="Arial" w:cs="Arial"/>
          <w:color w:val="000000"/>
          <w:sz w:val="22"/>
          <w:szCs w:val="22"/>
        </w:rPr>
        <w:br/>
      </w:r>
      <w:r w:rsidRPr="00805076">
        <w:rPr>
          <w:rFonts w:ascii="Arial" w:hAnsi="Arial" w:cs="Arial"/>
          <w:color w:val="000000"/>
          <w:sz w:val="22"/>
          <w:szCs w:val="22"/>
        </w:rPr>
        <w:t>SURETY REQUIREMENTS</w:t>
      </w:r>
      <w:bookmarkEnd w:id="50"/>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keepNext/>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lastRenderedPageBreak/>
        <w:t>1</w:t>
      </w:r>
      <w:r w:rsidR="00FC7906" w:rsidRPr="00BC60AE">
        <w:rPr>
          <w:rFonts w:ascii="Arial" w:hAnsi="Arial" w:cs="Arial"/>
          <w:color w:val="000000"/>
          <w:sz w:val="22"/>
          <w:szCs w:val="22"/>
        </w:rPr>
        <w:t>3</w:t>
      </w:r>
      <w:r w:rsidRPr="00BC60AE">
        <w:rPr>
          <w:rFonts w:ascii="Arial" w:hAnsi="Arial" w:cs="Arial"/>
          <w:color w:val="000000"/>
          <w:sz w:val="22"/>
          <w:szCs w:val="22"/>
        </w:rPr>
        <w:t>.1</w:t>
      </w:r>
      <w:r w:rsidRPr="00BC60AE">
        <w:rPr>
          <w:rFonts w:ascii="Arial" w:hAnsi="Arial" w:cs="Arial"/>
          <w:color w:val="000000"/>
          <w:sz w:val="22"/>
          <w:szCs w:val="22"/>
        </w:rPr>
        <w:tab/>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w:t>
      </w:r>
      <w:r w:rsidR="00D83BDA" w:rsidRPr="00BC60AE">
        <w:rPr>
          <w:rFonts w:ascii="Arial" w:hAnsi="Arial" w:cs="Arial"/>
          <w:color w:val="000000"/>
          <w:sz w:val="22"/>
          <w:szCs w:val="22"/>
        </w:rPr>
        <w:t xml:space="preserve">must </w:t>
      </w:r>
      <w:r w:rsidRPr="00BC60AE">
        <w:rPr>
          <w:rFonts w:ascii="Arial" w:hAnsi="Arial" w:cs="Arial"/>
          <w:color w:val="000000"/>
          <w:sz w:val="22"/>
          <w:szCs w:val="22"/>
        </w:rPr>
        <w:t>furnish either a Surety Bond or irrevocable Letter of Credit</w:t>
      </w:r>
      <w:r w:rsidR="00A47AEC" w:rsidRPr="00BC60AE">
        <w:rPr>
          <w:rFonts w:ascii="Arial" w:hAnsi="Arial" w:cs="Arial"/>
          <w:color w:val="000000"/>
          <w:sz w:val="22"/>
          <w:szCs w:val="22"/>
        </w:rPr>
        <w:t xml:space="preserve"> satisfactory to Verizon</w:t>
      </w:r>
      <w:r w:rsidR="007E09E7" w:rsidRPr="00BC60AE">
        <w:rPr>
          <w:rFonts w:ascii="Arial" w:hAnsi="Arial" w:cs="Arial"/>
          <w:color w:val="000000"/>
          <w:sz w:val="22"/>
          <w:szCs w:val="22"/>
        </w:rPr>
        <w:t>,</w:t>
      </w:r>
      <w:r w:rsidRPr="00BC60AE">
        <w:rPr>
          <w:rFonts w:ascii="Arial" w:hAnsi="Arial" w:cs="Arial"/>
          <w:color w:val="000000"/>
          <w:sz w:val="22"/>
          <w:szCs w:val="22"/>
        </w:rPr>
        <w:t xml:space="preserve"> at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's option, according to the following criteria:  </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2206"/>
        <w:gridCol w:w="2206"/>
        <w:gridCol w:w="2206"/>
      </w:tblGrid>
      <w:tr w:rsidR="001C67D8" w:rsidRPr="00BC60AE" w:rsidTr="002968EA">
        <w:trPr>
          <w:trHeight w:val="228"/>
        </w:trPr>
        <w:tc>
          <w:tcPr>
            <w:tcW w:w="1759" w:type="dxa"/>
          </w:tcPr>
          <w:p w:rsidR="001C67D8" w:rsidRPr="00BC60AE" w:rsidRDefault="001C67D8" w:rsidP="00BC60AE">
            <w:pPr>
              <w:autoSpaceDE w:val="0"/>
              <w:autoSpaceDN w:val="0"/>
              <w:adjustRightInd w:val="0"/>
              <w:spacing w:line="240" w:lineRule="atLeast"/>
              <w:ind w:left="108" w:right="108"/>
              <w:jc w:val="both"/>
              <w:rPr>
                <w:rFonts w:ascii="Arial" w:hAnsi="Arial" w:cs="Arial"/>
                <w:bCs/>
                <w:color w:val="000000"/>
                <w:sz w:val="22"/>
                <w:szCs w:val="22"/>
              </w:rPr>
            </w:pPr>
            <w:r w:rsidRPr="00BC60AE">
              <w:rPr>
                <w:rFonts w:ascii="Arial" w:hAnsi="Arial" w:cs="Arial"/>
                <w:bCs/>
                <w:color w:val="000000"/>
                <w:sz w:val="22"/>
                <w:szCs w:val="22"/>
              </w:rPr>
              <w:t>Poles</w:t>
            </w:r>
          </w:p>
        </w:tc>
        <w:tc>
          <w:tcPr>
            <w:tcW w:w="2206" w:type="dxa"/>
          </w:tcPr>
          <w:p w:rsidR="001C67D8" w:rsidRPr="00BC60AE" w:rsidRDefault="001C67D8" w:rsidP="00BC60AE">
            <w:pPr>
              <w:autoSpaceDE w:val="0"/>
              <w:autoSpaceDN w:val="0"/>
              <w:adjustRightInd w:val="0"/>
              <w:jc w:val="both"/>
              <w:rPr>
                <w:rFonts w:ascii="Arial" w:hAnsi="Arial" w:cs="Arial"/>
                <w:bCs/>
                <w:color w:val="000000"/>
                <w:sz w:val="22"/>
                <w:szCs w:val="22"/>
              </w:rPr>
            </w:pPr>
            <w:r w:rsidRPr="00BC60AE">
              <w:rPr>
                <w:rFonts w:ascii="Arial" w:hAnsi="Arial" w:cs="Arial"/>
                <w:bCs/>
                <w:color w:val="000000"/>
                <w:sz w:val="22"/>
                <w:szCs w:val="22"/>
              </w:rPr>
              <w:t>Security</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bCs/>
                <w:color w:val="000000"/>
                <w:sz w:val="22"/>
                <w:szCs w:val="22"/>
              </w:rPr>
              <w:t>Conduit</w:t>
            </w:r>
            <w:r w:rsidR="00E42987" w:rsidRPr="00BC60AE">
              <w:rPr>
                <w:rFonts w:ascii="Arial" w:hAnsi="Arial" w:cs="Arial"/>
                <w:bCs/>
                <w:color w:val="000000"/>
                <w:sz w:val="22"/>
                <w:szCs w:val="22"/>
              </w:rPr>
              <w:t xml:space="preserve"> Footage</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bCs/>
                <w:color w:val="000000"/>
                <w:sz w:val="22"/>
                <w:szCs w:val="22"/>
              </w:rPr>
              <w:t>Security</w:t>
            </w:r>
          </w:p>
        </w:tc>
      </w:tr>
      <w:tr w:rsidR="001C67D8" w:rsidRPr="00BC60AE" w:rsidTr="002968EA">
        <w:trPr>
          <w:trHeight w:val="228"/>
        </w:trPr>
        <w:tc>
          <w:tcPr>
            <w:tcW w:w="1759" w:type="dxa"/>
          </w:tcPr>
          <w:p w:rsidR="001C67D8" w:rsidRPr="00BC60AE" w:rsidRDefault="001C67D8" w:rsidP="00BC60AE">
            <w:pPr>
              <w:autoSpaceDE w:val="0"/>
              <w:autoSpaceDN w:val="0"/>
              <w:adjustRightInd w:val="0"/>
              <w:spacing w:line="240" w:lineRule="atLeast"/>
              <w:ind w:left="108"/>
              <w:jc w:val="both"/>
              <w:rPr>
                <w:rFonts w:ascii="Arial" w:hAnsi="Arial" w:cs="Arial"/>
                <w:color w:val="000000"/>
                <w:sz w:val="22"/>
                <w:szCs w:val="22"/>
              </w:rPr>
            </w:pPr>
            <w:r w:rsidRPr="00BC60AE">
              <w:rPr>
                <w:rFonts w:ascii="Arial" w:hAnsi="Arial" w:cs="Arial"/>
                <w:color w:val="000000"/>
                <w:sz w:val="22"/>
                <w:szCs w:val="22"/>
              </w:rPr>
              <w:t>1 – 50</w:t>
            </w:r>
          </w:p>
        </w:tc>
        <w:tc>
          <w:tcPr>
            <w:tcW w:w="2206" w:type="dxa"/>
          </w:tcPr>
          <w:p w:rsidR="001C67D8" w:rsidRPr="00BC60AE" w:rsidRDefault="001C67D8" w:rsidP="00BC60AE">
            <w:pPr>
              <w:autoSpaceDE w:val="0"/>
              <w:autoSpaceDN w:val="0"/>
              <w:adjustRightInd w:val="0"/>
              <w:jc w:val="both"/>
              <w:rPr>
                <w:rFonts w:ascii="Arial" w:hAnsi="Arial" w:cs="Arial"/>
                <w:color w:val="000000"/>
                <w:sz w:val="22"/>
                <w:szCs w:val="22"/>
              </w:rPr>
            </w:pPr>
            <w:r w:rsidRPr="00BC60AE">
              <w:rPr>
                <w:rFonts w:ascii="Arial" w:hAnsi="Arial" w:cs="Arial"/>
                <w:color w:val="000000"/>
                <w:sz w:val="22"/>
                <w:szCs w:val="22"/>
              </w:rPr>
              <w:t>$10,000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1 – 2500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$10,000</w:t>
            </w:r>
          </w:p>
        </w:tc>
      </w:tr>
      <w:tr w:rsidR="001C67D8" w:rsidRPr="00BC60AE" w:rsidTr="002968EA">
        <w:trPr>
          <w:trHeight w:val="237"/>
        </w:trPr>
        <w:tc>
          <w:tcPr>
            <w:tcW w:w="1759" w:type="dxa"/>
          </w:tcPr>
          <w:p w:rsidR="001C67D8" w:rsidRPr="00BC60AE" w:rsidRDefault="001C67D8" w:rsidP="00BC60AE">
            <w:pPr>
              <w:autoSpaceDE w:val="0"/>
              <w:autoSpaceDN w:val="0"/>
              <w:adjustRightInd w:val="0"/>
              <w:spacing w:line="240" w:lineRule="atLeast"/>
              <w:ind w:left="108"/>
              <w:jc w:val="both"/>
              <w:rPr>
                <w:rFonts w:ascii="Arial" w:hAnsi="Arial" w:cs="Arial"/>
                <w:color w:val="000000"/>
                <w:sz w:val="22"/>
                <w:szCs w:val="22"/>
              </w:rPr>
            </w:pPr>
            <w:r w:rsidRPr="00BC60AE">
              <w:rPr>
                <w:rFonts w:ascii="Arial" w:hAnsi="Arial" w:cs="Arial"/>
                <w:color w:val="000000"/>
                <w:sz w:val="22"/>
                <w:szCs w:val="22"/>
              </w:rPr>
              <w:t>51 – 500</w:t>
            </w:r>
          </w:p>
        </w:tc>
        <w:tc>
          <w:tcPr>
            <w:tcW w:w="2206" w:type="dxa"/>
          </w:tcPr>
          <w:p w:rsidR="001C67D8" w:rsidRPr="00BC60AE" w:rsidRDefault="001C67D8" w:rsidP="00BC60AE">
            <w:pPr>
              <w:autoSpaceDE w:val="0"/>
              <w:autoSpaceDN w:val="0"/>
              <w:adjustRightInd w:val="0"/>
              <w:jc w:val="both"/>
              <w:rPr>
                <w:rFonts w:ascii="Arial" w:hAnsi="Arial" w:cs="Arial"/>
                <w:color w:val="000000"/>
                <w:sz w:val="22"/>
                <w:szCs w:val="22"/>
              </w:rPr>
            </w:pPr>
            <w:r w:rsidRPr="00BC60AE">
              <w:rPr>
                <w:rFonts w:ascii="Arial" w:hAnsi="Arial" w:cs="Arial"/>
                <w:color w:val="000000"/>
                <w:sz w:val="22"/>
                <w:szCs w:val="22"/>
              </w:rPr>
              <w:t>$75,000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2501 – 25,000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$80,000</w:t>
            </w:r>
          </w:p>
        </w:tc>
      </w:tr>
      <w:tr w:rsidR="001C67D8" w:rsidRPr="00BC60AE" w:rsidTr="002968EA">
        <w:trPr>
          <w:trHeight w:val="228"/>
        </w:trPr>
        <w:tc>
          <w:tcPr>
            <w:tcW w:w="1759" w:type="dxa"/>
          </w:tcPr>
          <w:p w:rsidR="001C67D8" w:rsidRPr="00BC60AE" w:rsidRDefault="001C67D8" w:rsidP="00BC60AE">
            <w:pPr>
              <w:autoSpaceDE w:val="0"/>
              <w:autoSpaceDN w:val="0"/>
              <w:adjustRightInd w:val="0"/>
              <w:spacing w:line="240" w:lineRule="atLeast"/>
              <w:ind w:left="108"/>
              <w:jc w:val="both"/>
              <w:rPr>
                <w:rFonts w:ascii="Arial" w:hAnsi="Arial" w:cs="Arial"/>
                <w:color w:val="000000"/>
                <w:sz w:val="22"/>
                <w:szCs w:val="22"/>
              </w:rPr>
            </w:pPr>
            <w:r w:rsidRPr="00BC60AE">
              <w:rPr>
                <w:rFonts w:ascii="Arial" w:hAnsi="Arial" w:cs="Arial"/>
                <w:color w:val="000000"/>
                <w:sz w:val="22"/>
                <w:szCs w:val="22"/>
              </w:rPr>
              <w:t>501 – 2000</w:t>
            </w:r>
          </w:p>
        </w:tc>
        <w:tc>
          <w:tcPr>
            <w:tcW w:w="2206" w:type="dxa"/>
          </w:tcPr>
          <w:p w:rsidR="001C67D8" w:rsidRPr="00BC60AE" w:rsidRDefault="001C67D8" w:rsidP="00BC60AE">
            <w:pPr>
              <w:autoSpaceDE w:val="0"/>
              <w:autoSpaceDN w:val="0"/>
              <w:adjustRightInd w:val="0"/>
              <w:jc w:val="both"/>
              <w:rPr>
                <w:rFonts w:ascii="Arial" w:hAnsi="Arial" w:cs="Arial"/>
                <w:color w:val="000000"/>
                <w:sz w:val="22"/>
                <w:szCs w:val="22"/>
              </w:rPr>
            </w:pPr>
            <w:r w:rsidRPr="00BC60AE">
              <w:rPr>
                <w:rFonts w:ascii="Arial" w:hAnsi="Arial" w:cs="Arial"/>
                <w:color w:val="000000"/>
                <w:sz w:val="22"/>
                <w:szCs w:val="22"/>
              </w:rPr>
              <w:t>$300,000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25,001 – 75,000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$250,000</w:t>
            </w:r>
          </w:p>
        </w:tc>
      </w:tr>
      <w:tr w:rsidR="001C67D8" w:rsidRPr="00BC60AE" w:rsidTr="002968EA">
        <w:trPr>
          <w:trHeight w:val="237"/>
        </w:trPr>
        <w:tc>
          <w:tcPr>
            <w:tcW w:w="1759" w:type="dxa"/>
          </w:tcPr>
          <w:p w:rsidR="001C67D8" w:rsidRPr="00BC60AE" w:rsidRDefault="001C67D8" w:rsidP="00BC60AE">
            <w:pPr>
              <w:autoSpaceDE w:val="0"/>
              <w:autoSpaceDN w:val="0"/>
              <w:adjustRightInd w:val="0"/>
              <w:spacing w:line="240" w:lineRule="atLeast"/>
              <w:ind w:left="108"/>
              <w:jc w:val="both"/>
              <w:rPr>
                <w:rFonts w:ascii="Arial" w:hAnsi="Arial" w:cs="Arial"/>
                <w:color w:val="000000"/>
                <w:sz w:val="22"/>
                <w:szCs w:val="22"/>
              </w:rPr>
            </w:pPr>
            <w:r w:rsidRPr="00BC60AE">
              <w:rPr>
                <w:rFonts w:ascii="Arial" w:hAnsi="Arial" w:cs="Arial"/>
                <w:color w:val="000000"/>
                <w:sz w:val="22"/>
                <w:szCs w:val="22"/>
              </w:rPr>
              <w:t>2001 – 3000</w:t>
            </w:r>
          </w:p>
        </w:tc>
        <w:tc>
          <w:tcPr>
            <w:tcW w:w="2206" w:type="dxa"/>
          </w:tcPr>
          <w:p w:rsidR="001C67D8" w:rsidRPr="00BC60AE" w:rsidRDefault="001C67D8" w:rsidP="00BC60AE">
            <w:pPr>
              <w:autoSpaceDE w:val="0"/>
              <w:autoSpaceDN w:val="0"/>
              <w:adjustRightInd w:val="0"/>
              <w:jc w:val="both"/>
              <w:rPr>
                <w:rFonts w:ascii="Arial" w:hAnsi="Arial" w:cs="Arial"/>
                <w:color w:val="000000"/>
                <w:sz w:val="22"/>
                <w:szCs w:val="22"/>
              </w:rPr>
            </w:pPr>
            <w:r w:rsidRPr="00BC60AE">
              <w:rPr>
                <w:rFonts w:ascii="Arial" w:hAnsi="Arial" w:cs="Arial"/>
                <w:color w:val="000000"/>
                <w:sz w:val="22"/>
                <w:szCs w:val="22"/>
              </w:rPr>
              <w:t>$450,000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 xml:space="preserve">75,001 – </w:t>
            </w:r>
            <w:r w:rsidR="00E42987" w:rsidRPr="00BC60AE">
              <w:rPr>
                <w:rFonts w:ascii="Arial" w:hAnsi="Arial" w:cs="Arial"/>
                <w:color w:val="000000"/>
                <w:sz w:val="22"/>
                <w:szCs w:val="22"/>
              </w:rPr>
              <w:t>150,</w:t>
            </w:r>
            <w:r w:rsidRPr="00BC60AE">
              <w:rPr>
                <w:rFonts w:ascii="Arial" w:hAnsi="Arial" w:cs="Arial"/>
                <w:color w:val="000000"/>
                <w:sz w:val="22"/>
                <w:szCs w:val="22"/>
              </w:rPr>
              <w:t>000</w:t>
            </w:r>
          </w:p>
        </w:tc>
        <w:tc>
          <w:tcPr>
            <w:tcW w:w="2206" w:type="dxa"/>
          </w:tcPr>
          <w:p w:rsidR="001C67D8" w:rsidRPr="00BC60AE" w:rsidRDefault="00E42987" w:rsidP="00BC60AE">
            <w:pPr>
              <w:jc w:val="both"/>
              <w:rPr>
                <w:rFonts w:ascii="Arial" w:hAnsi="Arial" w:cs="Arial"/>
                <w:sz w:val="22"/>
                <w:szCs w:val="22"/>
              </w:rPr>
            </w:pPr>
            <w:r w:rsidRPr="00BC60AE">
              <w:rPr>
                <w:rFonts w:ascii="Arial" w:hAnsi="Arial" w:cs="Arial"/>
                <w:color w:val="000000"/>
                <w:sz w:val="22"/>
                <w:szCs w:val="22"/>
              </w:rPr>
              <w:t>$475</w:t>
            </w:r>
            <w:r w:rsidR="001C67D8" w:rsidRPr="00BC60AE">
              <w:rPr>
                <w:rFonts w:ascii="Arial" w:hAnsi="Arial" w:cs="Arial"/>
                <w:color w:val="000000"/>
                <w:sz w:val="22"/>
                <w:szCs w:val="22"/>
              </w:rPr>
              <w:t>,000</w:t>
            </w:r>
          </w:p>
        </w:tc>
      </w:tr>
      <w:tr w:rsidR="001C67D8" w:rsidRPr="00BC60AE" w:rsidTr="002968EA">
        <w:trPr>
          <w:trHeight w:val="228"/>
        </w:trPr>
        <w:tc>
          <w:tcPr>
            <w:tcW w:w="1759" w:type="dxa"/>
          </w:tcPr>
          <w:p w:rsidR="001C67D8" w:rsidRPr="00BC60AE" w:rsidRDefault="001C67D8" w:rsidP="00BC60AE">
            <w:pPr>
              <w:autoSpaceDE w:val="0"/>
              <w:autoSpaceDN w:val="0"/>
              <w:adjustRightInd w:val="0"/>
              <w:spacing w:line="240" w:lineRule="atLeast"/>
              <w:ind w:left="108" w:right="108"/>
              <w:jc w:val="both"/>
              <w:rPr>
                <w:rFonts w:ascii="Arial" w:hAnsi="Arial" w:cs="Arial"/>
                <w:color w:val="000000"/>
                <w:sz w:val="22"/>
                <w:szCs w:val="22"/>
              </w:rPr>
            </w:pPr>
            <w:r w:rsidRPr="00BC60AE">
              <w:rPr>
                <w:rFonts w:ascii="Arial" w:hAnsi="Arial" w:cs="Arial"/>
                <w:color w:val="000000"/>
                <w:sz w:val="22"/>
                <w:szCs w:val="22"/>
              </w:rPr>
              <w:t>3001 – 4000</w:t>
            </w:r>
          </w:p>
        </w:tc>
        <w:tc>
          <w:tcPr>
            <w:tcW w:w="2206" w:type="dxa"/>
          </w:tcPr>
          <w:p w:rsidR="001C67D8" w:rsidRPr="00BC60AE" w:rsidRDefault="001C67D8" w:rsidP="00BC60AE">
            <w:pPr>
              <w:autoSpaceDE w:val="0"/>
              <w:autoSpaceDN w:val="0"/>
              <w:adjustRightInd w:val="0"/>
              <w:jc w:val="both"/>
              <w:rPr>
                <w:rFonts w:ascii="Arial" w:hAnsi="Arial" w:cs="Arial"/>
                <w:color w:val="000000"/>
                <w:sz w:val="22"/>
                <w:szCs w:val="22"/>
              </w:rPr>
            </w:pPr>
            <w:r w:rsidRPr="00BC60AE">
              <w:rPr>
                <w:rFonts w:ascii="Arial" w:hAnsi="Arial" w:cs="Arial"/>
                <w:color w:val="000000"/>
                <w:sz w:val="22"/>
                <w:szCs w:val="22"/>
              </w:rPr>
              <w:t>$500,000</w:t>
            </w:r>
          </w:p>
        </w:tc>
        <w:tc>
          <w:tcPr>
            <w:tcW w:w="2206" w:type="dxa"/>
          </w:tcPr>
          <w:p w:rsidR="001C67D8" w:rsidRPr="00BC60AE" w:rsidRDefault="00E42987" w:rsidP="00BC60AE">
            <w:pPr>
              <w:jc w:val="both"/>
              <w:rPr>
                <w:rFonts w:ascii="Arial" w:hAnsi="Arial" w:cs="Arial"/>
                <w:sz w:val="22"/>
                <w:szCs w:val="22"/>
              </w:rPr>
            </w:pPr>
            <w:r w:rsidRPr="00BC60AE">
              <w:rPr>
                <w:rFonts w:ascii="Arial" w:hAnsi="Arial" w:cs="Arial"/>
                <w:color w:val="000000"/>
                <w:sz w:val="22"/>
                <w:szCs w:val="22"/>
              </w:rPr>
              <w:t>150,000+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$500,000</w:t>
            </w:r>
          </w:p>
        </w:tc>
      </w:tr>
      <w:tr w:rsidR="00061CBE" w:rsidRPr="00BC60AE" w:rsidTr="002968EA">
        <w:tblPrEx>
          <w:tblCellMar>
            <w:left w:w="40" w:type="dxa"/>
            <w:right w:w="40" w:type="dxa"/>
          </w:tblCellMar>
        </w:tblPrEx>
        <w:trPr>
          <w:trHeight w:val="714"/>
        </w:trPr>
        <w:tc>
          <w:tcPr>
            <w:tcW w:w="3965" w:type="dxa"/>
            <w:gridSpan w:val="2"/>
          </w:tcPr>
          <w:p w:rsidR="00061CBE" w:rsidRPr="00BC60AE" w:rsidRDefault="00061CBE" w:rsidP="00BC60AE">
            <w:pPr>
              <w:autoSpaceDE w:val="0"/>
              <w:autoSpaceDN w:val="0"/>
              <w:adjustRightInd w:val="0"/>
              <w:jc w:val="both"/>
              <w:rPr>
                <w:rFonts w:ascii="Arial" w:hAnsi="Arial" w:cs="Arial"/>
                <w:color w:val="000000"/>
                <w:sz w:val="22"/>
                <w:szCs w:val="22"/>
              </w:rPr>
            </w:pPr>
            <w:r w:rsidRPr="00BC60AE">
              <w:rPr>
                <w:rFonts w:ascii="Arial" w:hAnsi="Arial" w:cs="Arial"/>
                <w:color w:val="000000"/>
                <w:sz w:val="22"/>
                <w:szCs w:val="22"/>
              </w:rPr>
              <w:t>For each additional pole in excess of 4,000 an additional $50.00 per pole will be added to the required bond amount</w:t>
            </w:r>
          </w:p>
        </w:tc>
        <w:tc>
          <w:tcPr>
            <w:tcW w:w="2206" w:type="dxa"/>
          </w:tcPr>
          <w:p w:rsidR="00061CBE" w:rsidRPr="00BC60AE" w:rsidRDefault="00061CBE" w:rsidP="00BC60AE">
            <w:pPr>
              <w:jc w:val="both"/>
              <w:rPr>
                <w:rFonts w:ascii="Arial" w:hAnsi="Arial" w:cs="Arial"/>
                <w:sz w:val="22"/>
                <w:szCs w:val="22"/>
              </w:rPr>
            </w:pPr>
          </w:p>
        </w:tc>
        <w:tc>
          <w:tcPr>
            <w:tcW w:w="2206" w:type="dxa"/>
          </w:tcPr>
          <w:p w:rsidR="00061CBE" w:rsidRPr="00BC60AE" w:rsidRDefault="00061CBE" w:rsidP="00BC60AE">
            <w:pPr>
              <w:jc w:val="both"/>
              <w:rPr>
                <w:rFonts w:ascii="Arial" w:hAnsi="Arial" w:cs="Arial"/>
                <w:sz w:val="22"/>
                <w:szCs w:val="22"/>
              </w:rPr>
            </w:pPr>
          </w:p>
        </w:tc>
      </w:tr>
    </w:tbl>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3</w:t>
      </w:r>
      <w:r w:rsidRPr="00BC60AE">
        <w:rPr>
          <w:rFonts w:ascii="Arial" w:hAnsi="Arial" w:cs="Arial"/>
          <w:color w:val="000000"/>
          <w:sz w:val="22"/>
          <w:szCs w:val="22"/>
        </w:rPr>
        <w:t>.2</w:t>
      </w:r>
      <w:r w:rsidRPr="00BC60AE">
        <w:rPr>
          <w:rFonts w:ascii="Arial" w:hAnsi="Arial" w:cs="Arial"/>
          <w:color w:val="000000"/>
          <w:sz w:val="22"/>
          <w:szCs w:val="22"/>
        </w:rPr>
        <w:tab/>
      </w:r>
      <w:r w:rsidR="00D83BDA" w:rsidRPr="00BC60AE">
        <w:rPr>
          <w:rFonts w:ascii="Arial" w:hAnsi="Arial" w:cs="Arial"/>
          <w:color w:val="000000"/>
          <w:sz w:val="22"/>
          <w:szCs w:val="22"/>
        </w:rPr>
        <w:t>The Surety Bond or</w:t>
      </w:r>
      <w:r w:rsidRPr="00BC60AE">
        <w:rPr>
          <w:rFonts w:ascii="Arial" w:hAnsi="Arial" w:cs="Arial"/>
          <w:color w:val="000000"/>
          <w:sz w:val="22"/>
          <w:szCs w:val="22"/>
        </w:rPr>
        <w:t xml:space="preserve"> irrevocable Letter of Credit</w:t>
      </w:r>
      <w:r w:rsidR="00D83BDA" w:rsidRPr="00BC60AE">
        <w:rPr>
          <w:rFonts w:ascii="Arial" w:hAnsi="Arial" w:cs="Arial"/>
          <w:color w:val="000000"/>
          <w:sz w:val="22"/>
          <w:szCs w:val="22"/>
        </w:rPr>
        <w:t xml:space="preserve"> </w:t>
      </w:r>
      <w:r w:rsidR="00A47AEC" w:rsidRPr="00BC60AE">
        <w:rPr>
          <w:rFonts w:ascii="Arial" w:hAnsi="Arial" w:cs="Arial"/>
          <w:color w:val="000000"/>
          <w:sz w:val="22"/>
          <w:szCs w:val="22"/>
        </w:rPr>
        <w:t>must</w:t>
      </w:r>
      <w:r w:rsidRPr="00BC60AE">
        <w:rPr>
          <w:rFonts w:ascii="Arial" w:hAnsi="Arial" w:cs="Arial"/>
          <w:color w:val="000000"/>
          <w:sz w:val="22"/>
          <w:szCs w:val="22"/>
        </w:rPr>
        <w:t xml:space="preserve"> be issued by a nationally recognized and rated surety company or bank</w:t>
      </w:r>
      <w:r w:rsidR="00D83BDA" w:rsidRPr="00BC60AE">
        <w:rPr>
          <w:rFonts w:ascii="Arial" w:hAnsi="Arial" w:cs="Arial"/>
          <w:color w:val="000000"/>
          <w:sz w:val="22"/>
          <w:szCs w:val="22"/>
        </w:rPr>
        <w:t>,</w:t>
      </w:r>
      <w:r w:rsidRPr="00BC60AE">
        <w:rPr>
          <w:rFonts w:ascii="Arial" w:hAnsi="Arial" w:cs="Arial"/>
          <w:color w:val="000000"/>
          <w:sz w:val="22"/>
          <w:szCs w:val="22"/>
        </w:rPr>
        <w:t xml:space="preserve"> and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guarantee </w:t>
      </w:r>
      <w:r w:rsidR="00C6504B" w:rsidRPr="00BC60AE">
        <w:rPr>
          <w:rFonts w:ascii="Arial" w:hAnsi="Arial" w:cs="Arial"/>
          <w:color w:val="000000"/>
          <w:sz w:val="22"/>
          <w:szCs w:val="22"/>
        </w:rPr>
        <w:t>Licensee</w:t>
      </w:r>
      <w:r w:rsidRPr="00BC60AE">
        <w:rPr>
          <w:rFonts w:ascii="Arial" w:hAnsi="Arial" w:cs="Arial"/>
          <w:color w:val="000000"/>
          <w:sz w:val="22"/>
          <w:szCs w:val="22"/>
        </w:rPr>
        <w:t>’s obligations under th</w:t>
      </w:r>
      <w:r w:rsidR="00903012">
        <w:rPr>
          <w:rFonts w:ascii="Arial" w:hAnsi="Arial" w:cs="Arial"/>
          <w:color w:val="000000"/>
          <w:sz w:val="22"/>
          <w:szCs w:val="22"/>
        </w:rPr>
        <w:t>is</w:t>
      </w:r>
      <w:r w:rsidRPr="00BC60AE">
        <w:rPr>
          <w:rFonts w:ascii="Arial" w:hAnsi="Arial" w:cs="Arial"/>
          <w:color w:val="000000"/>
          <w:sz w:val="22"/>
          <w:szCs w:val="22"/>
        </w:rPr>
        <w:t xml:space="preserve"> </w:t>
      </w:r>
      <w:r w:rsidR="009A6D4F" w:rsidRPr="00BC60AE">
        <w:rPr>
          <w:rFonts w:ascii="Arial" w:hAnsi="Arial" w:cs="Arial"/>
          <w:color w:val="000000"/>
          <w:sz w:val="22"/>
          <w:szCs w:val="22"/>
        </w:rPr>
        <w:t>A</w:t>
      </w:r>
      <w:r w:rsidRPr="00BC60AE">
        <w:rPr>
          <w:rFonts w:ascii="Arial" w:hAnsi="Arial" w:cs="Arial"/>
          <w:color w:val="000000"/>
          <w:sz w:val="22"/>
          <w:szCs w:val="22"/>
        </w:rPr>
        <w:t xml:space="preserve">greement.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is obligated to maintain the security in the full amount for the </w:t>
      </w:r>
      <w:r w:rsidR="00903012">
        <w:rPr>
          <w:rFonts w:ascii="Arial" w:hAnsi="Arial" w:cs="Arial"/>
          <w:color w:val="000000"/>
          <w:sz w:val="22"/>
          <w:szCs w:val="22"/>
        </w:rPr>
        <w:t>T</w:t>
      </w:r>
      <w:r w:rsidRPr="00BC60AE">
        <w:rPr>
          <w:rFonts w:ascii="Arial" w:hAnsi="Arial" w:cs="Arial"/>
          <w:color w:val="000000"/>
          <w:sz w:val="22"/>
          <w:szCs w:val="22"/>
        </w:rPr>
        <w:t>erm of th</w:t>
      </w:r>
      <w:r w:rsidR="008F51AE" w:rsidRPr="00BC60AE">
        <w:rPr>
          <w:rFonts w:ascii="Arial" w:hAnsi="Arial" w:cs="Arial"/>
          <w:color w:val="000000"/>
          <w:sz w:val="22"/>
          <w:szCs w:val="22"/>
        </w:rPr>
        <w:t>is</w:t>
      </w:r>
      <w:r w:rsidRPr="00BC60AE">
        <w:rPr>
          <w:rFonts w:ascii="Arial" w:hAnsi="Arial" w:cs="Arial"/>
          <w:color w:val="000000"/>
          <w:sz w:val="22"/>
          <w:szCs w:val="22"/>
        </w:rPr>
        <w:t xml:space="preserve"> </w:t>
      </w:r>
      <w:r w:rsidR="007E09E7" w:rsidRPr="00BC60AE">
        <w:rPr>
          <w:rFonts w:ascii="Arial" w:hAnsi="Arial" w:cs="Arial"/>
          <w:color w:val="000000"/>
          <w:sz w:val="22"/>
          <w:szCs w:val="22"/>
        </w:rPr>
        <w:t>A</w:t>
      </w:r>
      <w:r w:rsidRPr="00BC60AE">
        <w:rPr>
          <w:rFonts w:ascii="Arial" w:hAnsi="Arial" w:cs="Arial"/>
          <w:color w:val="000000"/>
          <w:sz w:val="22"/>
          <w:szCs w:val="22"/>
        </w:rPr>
        <w:t>greement.</w:t>
      </w:r>
    </w:p>
    <w:p w:rsidR="004C2762" w:rsidRPr="00BC60AE" w:rsidRDefault="004C2762" w:rsidP="00BC60AE">
      <w:pPr>
        <w:autoSpaceDE w:val="0"/>
        <w:autoSpaceDN w:val="0"/>
        <w:adjustRightInd w:val="0"/>
        <w:spacing w:line="240" w:lineRule="atLeast"/>
        <w:ind w:left="720" w:hanging="720"/>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3</w:t>
      </w:r>
      <w:r w:rsidRPr="00BC60AE">
        <w:rPr>
          <w:rFonts w:ascii="Arial" w:hAnsi="Arial" w:cs="Arial"/>
          <w:color w:val="000000"/>
          <w:sz w:val="22"/>
          <w:szCs w:val="22"/>
        </w:rPr>
        <w:t>.3</w:t>
      </w:r>
      <w:r w:rsidRPr="00BC60AE">
        <w:rPr>
          <w:rFonts w:ascii="Arial" w:hAnsi="Arial" w:cs="Arial"/>
          <w:color w:val="000000"/>
          <w:sz w:val="22"/>
          <w:szCs w:val="22"/>
        </w:rPr>
        <w:tab/>
        <w:t xml:space="preserve">The amount of the </w:t>
      </w:r>
      <w:r w:rsidR="00D83BDA" w:rsidRPr="00BC60AE">
        <w:rPr>
          <w:rFonts w:ascii="Arial" w:hAnsi="Arial" w:cs="Arial"/>
          <w:color w:val="000000"/>
          <w:sz w:val="22"/>
          <w:szCs w:val="22"/>
        </w:rPr>
        <w:t>Surety Bond or irrevocable Letter of Credit</w:t>
      </w:r>
      <w:r w:rsidR="00D83BDA" w:rsidRPr="00BC60AE" w:rsidDel="00D83BDA">
        <w:rPr>
          <w:rFonts w:ascii="Arial" w:hAnsi="Arial" w:cs="Arial"/>
          <w:color w:val="000000"/>
          <w:sz w:val="22"/>
          <w:szCs w:val="22"/>
        </w:rPr>
        <w:t xml:space="preserve">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not operate as a limitation upon </w:t>
      </w:r>
      <w:r w:rsidR="00A47AEC" w:rsidRPr="00BC60AE">
        <w:rPr>
          <w:rFonts w:ascii="Arial" w:hAnsi="Arial" w:cs="Arial"/>
          <w:color w:val="000000"/>
          <w:sz w:val="22"/>
          <w:szCs w:val="22"/>
        </w:rPr>
        <w:t xml:space="preserve">any of </w:t>
      </w:r>
      <w:r w:rsidRPr="00BC60AE">
        <w:rPr>
          <w:rFonts w:ascii="Arial" w:hAnsi="Arial" w:cs="Arial"/>
          <w:color w:val="000000"/>
          <w:sz w:val="22"/>
          <w:szCs w:val="22"/>
        </w:rPr>
        <w:t xml:space="preserve">the obligations of </w:t>
      </w:r>
      <w:r w:rsidR="00C6504B" w:rsidRPr="00BC60AE">
        <w:rPr>
          <w:rFonts w:ascii="Arial" w:hAnsi="Arial" w:cs="Arial"/>
          <w:color w:val="000000"/>
          <w:sz w:val="22"/>
          <w:szCs w:val="22"/>
        </w:rPr>
        <w:t>Licensee</w:t>
      </w:r>
      <w:r w:rsidR="00A47AEC" w:rsidRPr="00BC60AE">
        <w:rPr>
          <w:rFonts w:ascii="Arial" w:hAnsi="Arial" w:cs="Arial"/>
          <w:color w:val="000000"/>
          <w:sz w:val="22"/>
          <w:szCs w:val="22"/>
        </w:rPr>
        <w:t xml:space="preserve"> under this Agreement</w:t>
      </w:r>
      <w:r w:rsidRPr="00BC60AE">
        <w:rPr>
          <w:rFonts w:ascii="Arial" w:hAnsi="Arial" w:cs="Arial"/>
          <w:color w:val="000000"/>
          <w:sz w:val="22"/>
          <w:szCs w:val="22"/>
        </w:rPr>
        <w:t>.</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836F95" w:rsidRDefault="004C2762" w:rsidP="008765F9">
      <w:pPr>
        <w:keepNext/>
        <w:autoSpaceDE w:val="0"/>
        <w:autoSpaceDN w:val="0"/>
        <w:adjustRightInd w:val="0"/>
        <w:spacing w:line="240" w:lineRule="atLeast"/>
        <w:jc w:val="center"/>
        <w:outlineLvl w:val="0"/>
        <w:rPr>
          <w:rFonts w:ascii="Arial" w:hAnsi="Arial" w:cs="Arial"/>
          <w:b/>
          <w:bCs/>
          <w:color w:val="000000"/>
          <w:sz w:val="22"/>
          <w:szCs w:val="22"/>
        </w:rPr>
      </w:pPr>
      <w:bookmarkStart w:id="51" w:name="_Toc504490127"/>
      <w:bookmarkStart w:id="52" w:name="_Toc9261826"/>
      <w:r w:rsidRPr="00BC60AE">
        <w:rPr>
          <w:rFonts w:ascii="Arial" w:hAnsi="Arial" w:cs="Arial"/>
          <w:b/>
          <w:bCs/>
          <w:color w:val="000000"/>
          <w:sz w:val="22"/>
          <w:szCs w:val="22"/>
        </w:rPr>
        <w:t xml:space="preserve">ARTICLE </w:t>
      </w:r>
      <w:r w:rsidR="00A47AEC" w:rsidRPr="00BC60AE">
        <w:rPr>
          <w:rFonts w:ascii="Arial" w:hAnsi="Arial" w:cs="Arial"/>
          <w:b/>
          <w:bCs/>
          <w:color w:val="000000"/>
          <w:sz w:val="22"/>
          <w:szCs w:val="22"/>
        </w:rPr>
        <w:t>1</w:t>
      </w:r>
      <w:r w:rsidR="00FC7906" w:rsidRPr="00BC60AE">
        <w:rPr>
          <w:rFonts w:ascii="Arial" w:hAnsi="Arial" w:cs="Arial"/>
          <w:b/>
          <w:bCs/>
          <w:color w:val="000000"/>
          <w:sz w:val="22"/>
          <w:szCs w:val="22"/>
        </w:rPr>
        <w:t>4</w:t>
      </w:r>
      <w:bookmarkEnd w:id="51"/>
      <w:r w:rsidR="005F4369">
        <w:rPr>
          <w:rFonts w:ascii="Arial" w:hAnsi="Arial" w:cs="Arial"/>
          <w:b/>
          <w:bCs/>
          <w:color w:val="000000"/>
          <w:sz w:val="22"/>
          <w:szCs w:val="22"/>
        </w:rPr>
        <w:t xml:space="preserve"> </w:t>
      </w:r>
      <w:r w:rsidR="000557FA">
        <w:rPr>
          <w:rFonts w:ascii="Arial" w:hAnsi="Arial" w:cs="Arial"/>
          <w:b/>
          <w:bCs/>
          <w:color w:val="000000"/>
          <w:sz w:val="22"/>
          <w:szCs w:val="22"/>
        </w:rPr>
        <w:br/>
      </w:r>
      <w:r w:rsidRPr="00836F95">
        <w:rPr>
          <w:rFonts w:ascii="Arial" w:hAnsi="Arial" w:cs="Arial"/>
          <w:b/>
          <w:bCs/>
          <w:color w:val="000000"/>
          <w:sz w:val="22"/>
          <w:szCs w:val="22"/>
        </w:rPr>
        <w:t>LIABILITY AND DAMAGES</w:t>
      </w:r>
      <w:bookmarkEnd w:id="52"/>
    </w:p>
    <w:p w:rsidR="004C2762" w:rsidRPr="00836F95" w:rsidRDefault="004C2762" w:rsidP="00BC60AE">
      <w:pPr>
        <w:autoSpaceDE w:val="0"/>
        <w:autoSpaceDN w:val="0"/>
        <w:adjustRightInd w:val="0"/>
        <w:spacing w:line="240" w:lineRule="atLeast"/>
        <w:jc w:val="both"/>
        <w:rPr>
          <w:rFonts w:ascii="Arial" w:hAnsi="Arial" w:cs="Arial"/>
          <w:b/>
          <w:bCs/>
          <w:color w:val="000000"/>
          <w:sz w:val="22"/>
          <w:szCs w:val="22"/>
        </w:rPr>
      </w:pPr>
    </w:p>
    <w:p w:rsidR="004C2762" w:rsidRPr="00836F95" w:rsidRDefault="004C2762" w:rsidP="00BC60AE">
      <w:pPr>
        <w:autoSpaceDE w:val="0"/>
        <w:autoSpaceDN w:val="0"/>
        <w:adjustRightInd w:val="0"/>
        <w:spacing w:line="240" w:lineRule="atLeast"/>
        <w:ind w:left="720" w:hanging="720"/>
        <w:jc w:val="both"/>
        <w:rPr>
          <w:rFonts w:ascii="Arial" w:hAnsi="Arial" w:cs="Arial"/>
          <w:color w:val="000000"/>
          <w:sz w:val="22"/>
          <w:szCs w:val="22"/>
        </w:rPr>
      </w:pPr>
      <w:r w:rsidRPr="00836F95">
        <w:rPr>
          <w:rFonts w:ascii="Arial" w:hAnsi="Arial" w:cs="Arial"/>
          <w:color w:val="000000"/>
          <w:sz w:val="22"/>
          <w:szCs w:val="22"/>
        </w:rPr>
        <w:t>1</w:t>
      </w:r>
      <w:r w:rsidR="00FC7906" w:rsidRPr="00836F95">
        <w:rPr>
          <w:rFonts w:ascii="Arial" w:hAnsi="Arial" w:cs="Arial"/>
          <w:color w:val="000000"/>
          <w:sz w:val="22"/>
          <w:szCs w:val="22"/>
        </w:rPr>
        <w:t>4</w:t>
      </w:r>
      <w:r w:rsidRPr="00836F95">
        <w:rPr>
          <w:rFonts w:ascii="Arial" w:hAnsi="Arial" w:cs="Arial"/>
          <w:color w:val="000000"/>
          <w:sz w:val="22"/>
          <w:szCs w:val="22"/>
        </w:rPr>
        <w:t>.1</w:t>
      </w:r>
      <w:r w:rsidRPr="00836F95">
        <w:rPr>
          <w:rFonts w:ascii="Arial" w:hAnsi="Arial" w:cs="Arial"/>
          <w:color w:val="000000"/>
          <w:sz w:val="22"/>
          <w:szCs w:val="22"/>
        </w:rPr>
        <w:tab/>
      </w:r>
      <w:r w:rsidR="00B110D0" w:rsidRPr="00836F95">
        <w:rPr>
          <w:rFonts w:ascii="Arial" w:hAnsi="Arial" w:cs="Arial"/>
          <w:color w:val="000000"/>
          <w:sz w:val="22"/>
          <w:szCs w:val="22"/>
        </w:rPr>
        <w:t>Verizon</w:t>
      </w:r>
      <w:r w:rsidRPr="00836F95">
        <w:rPr>
          <w:rFonts w:ascii="Arial" w:hAnsi="Arial" w:cs="Arial"/>
          <w:color w:val="000000"/>
          <w:sz w:val="22"/>
          <w:szCs w:val="22"/>
        </w:rPr>
        <w:t xml:space="preserve"> reserves to itself, its successors and assigns, the right to locate and maintain its Poles</w:t>
      </w:r>
      <w:r w:rsidR="00671776" w:rsidRPr="00836F95">
        <w:rPr>
          <w:rFonts w:ascii="Arial" w:hAnsi="Arial" w:cs="Arial"/>
          <w:color w:val="000000"/>
          <w:sz w:val="22"/>
          <w:szCs w:val="22"/>
        </w:rPr>
        <w:t xml:space="preserve"> and Conduits,</w:t>
      </w:r>
      <w:r w:rsidRPr="00836F95">
        <w:rPr>
          <w:rFonts w:ascii="Arial" w:hAnsi="Arial" w:cs="Arial"/>
          <w:color w:val="000000"/>
          <w:sz w:val="22"/>
          <w:szCs w:val="22"/>
        </w:rPr>
        <w:t xml:space="preserve"> and to operate its facilities in conjunction therewith</w:t>
      </w:r>
      <w:r w:rsidR="00EB6AD7" w:rsidRPr="00836F95">
        <w:rPr>
          <w:rFonts w:ascii="Arial" w:hAnsi="Arial" w:cs="Arial"/>
          <w:color w:val="000000"/>
          <w:sz w:val="22"/>
          <w:szCs w:val="22"/>
        </w:rPr>
        <w:t>,</w:t>
      </w:r>
      <w:r w:rsidRPr="00836F95">
        <w:rPr>
          <w:rFonts w:ascii="Arial" w:hAnsi="Arial" w:cs="Arial"/>
          <w:color w:val="000000"/>
          <w:sz w:val="22"/>
          <w:szCs w:val="22"/>
        </w:rPr>
        <w:t xml:space="preserve"> in such a manner as will best enable it to fulfill its own service requirements consistent with applicable law.  </w:t>
      </w:r>
      <w:r w:rsidR="00B110D0" w:rsidRPr="00836F95">
        <w:rPr>
          <w:rFonts w:ascii="Arial" w:hAnsi="Arial" w:cs="Arial"/>
          <w:color w:val="000000"/>
          <w:sz w:val="22"/>
          <w:szCs w:val="22"/>
        </w:rPr>
        <w:t>Verizon</w:t>
      </w:r>
      <w:r w:rsidRPr="00836F95">
        <w:rPr>
          <w:rFonts w:ascii="Arial" w:hAnsi="Arial" w:cs="Arial"/>
          <w:color w:val="000000"/>
          <w:sz w:val="22"/>
          <w:szCs w:val="22"/>
        </w:rPr>
        <w:t xml:space="preserve"> </w:t>
      </w:r>
      <w:r w:rsidR="00A00770" w:rsidRPr="00836F95">
        <w:rPr>
          <w:rFonts w:ascii="Arial" w:hAnsi="Arial" w:cs="Arial"/>
          <w:color w:val="000000"/>
          <w:sz w:val="22"/>
          <w:szCs w:val="22"/>
        </w:rPr>
        <w:t xml:space="preserve">will </w:t>
      </w:r>
      <w:r w:rsidRPr="00836F95">
        <w:rPr>
          <w:rFonts w:ascii="Arial" w:hAnsi="Arial" w:cs="Arial"/>
          <w:color w:val="000000"/>
          <w:sz w:val="22"/>
          <w:szCs w:val="22"/>
        </w:rPr>
        <w:t xml:space="preserve">not be liable to </w:t>
      </w:r>
      <w:r w:rsidR="00C6504B" w:rsidRPr="00836F95">
        <w:rPr>
          <w:rFonts w:ascii="Arial" w:hAnsi="Arial" w:cs="Arial"/>
          <w:color w:val="000000"/>
          <w:sz w:val="22"/>
          <w:szCs w:val="22"/>
        </w:rPr>
        <w:t>Licensee</w:t>
      </w:r>
      <w:r w:rsidRPr="00836F95">
        <w:rPr>
          <w:rFonts w:ascii="Arial" w:hAnsi="Arial" w:cs="Arial"/>
          <w:color w:val="000000"/>
          <w:sz w:val="22"/>
          <w:szCs w:val="22"/>
        </w:rPr>
        <w:t xml:space="preserve"> for any interruption of </w:t>
      </w:r>
      <w:r w:rsidR="001A1DE5" w:rsidRPr="00836F95">
        <w:rPr>
          <w:rFonts w:ascii="Arial" w:hAnsi="Arial" w:cs="Arial"/>
          <w:color w:val="000000"/>
          <w:sz w:val="22"/>
          <w:szCs w:val="22"/>
        </w:rPr>
        <w:t>or interference wi</w:t>
      </w:r>
      <w:r w:rsidR="00A47AEC" w:rsidRPr="00836F95">
        <w:rPr>
          <w:rFonts w:ascii="Arial" w:hAnsi="Arial" w:cs="Arial"/>
          <w:color w:val="000000"/>
          <w:sz w:val="22"/>
          <w:szCs w:val="22"/>
        </w:rPr>
        <w:t>th</w:t>
      </w:r>
      <w:r w:rsidR="001A1DE5" w:rsidRPr="00836F95">
        <w:rPr>
          <w:rFonts w:ascii="Arial" w:hAnsi="Arial" w:cs="Arial"/>
          <w:color w:val="000000"/>
          <w:sz w:val="22"/>
          <w:szCs w:val="22"/>
        </w:rPr>
        <w:t xml:space="preserve"> the operation of </w:t>
      </w:r>
      <w:r w:rsidR="00C6504B" w:rsidRPr="00836F95">
        <w:rPr>
          <w:rFonts w:ascii="Arial" w:hAnsi="Arial" w:cs="Arial"/>
          <w:color w:val="000000"/>
          <w:sz w:val="22"/>
          <w:szCs w:val="22"/>
        </w:rPr>
        <w:t>Licensee</w:t>
      </w:r>
      <w:r w:rsidR="003507C6" w:rsidRPr="00836F95">
        <w:rPr>
          <w:rFonts w:ascii="Arial" w:hAnsi="Arial" w:cs="Arial"/>
          <w:color w:val="000000"/>
          <w:sz w:val="22"/>
          <w:szCs w:val="22"/>
        </w:rPr>
        <w:t xml:space="preserve">’s </w:t>
      </w:r>
      <w:r w:rsidRPr="00836F95">
        <w:rPr>
          <w:rFonts w:ascii="Arial" w:hAnsi="Arial" w:cs="Arial"/>
          <w:color w:val="000000"/>
          <w:sz w:val="22"/>
          <w:szCs w:val="22"/>
        </w:rPr>
        <w:t>service</w:t>
      </w:r>
      <w:r w:rsidR="001A1DE5" w:rsidRPr="00836F95">
        <w:rPr>
          <w:rFonts w:ascii="Arial" w:hAnsi="Arial" w:cs="Arial"/>
          <w:color w:val="000000"/>
          <w:sz w:val="22"/>
          <w:szCs w:val="22"/>
        </w:rPr>
        <w:t>s</w:t>
      </w:r>
      <w:r w:rsidR="003507C6" w:rsidRPr="00836F95">
        <w:rPr>
          <w:rFonts w:ascii="Arial" w:hAnsi="Arial" w:cs="Arial"/>
          <w:color w:val="000000"/>
          <w:sz w:val="22"/>
          <w:szCs w:val="22"/>
        </w:rPr>
        <w:t xml:space="preserve"> </w:t>
      </w:r>
      <w:r w:rsidR="00546CB1" w:rsidRPr="00836F95">
        <w:rPr>
          <w:rFonts w:ascii="Arial" w:hAnsi="Arial" w:cs="Arial"/>
          <w:color w:val="000000"/>
          <w:sz w:val="22"/>
          <w:szCs w:val="22"/>
        </w:rPr>
        <w:t xml:space="preserve">arising </w:t>
      </w:r>
      <w:r w:rsidR="003507C6" w:rsidRPr="00836F95">
        <w:rPr>
          <w:rFonts w:ascii="Arial" w:hAnsi="Arial" w:cs="Arial"/>
          <w:color w:val="000000"/>
          <w:sz w:val="22"/>
          <w:szCs w:val="22"/>
        </w:rPr>
        <w:t xml:space="preserve">out of the use of </w:t>
      </w:r>
      <w:r w:rsidR="00B110D0" w:rsidRPr="00836F95">
        <w:rPr>
          <w:rFonts w:ascii="Arial" w:hAnsi="Arial" w:cs="Arial"/>
          <w:color w:val="000000"/>
          <w:sz w:val="22"/>
          <w:szCs w:val="22"/>
        </w:rPr>
        <w:t>Verizon</w:t>
      </w:r>
      <w:r w:rsidR="003507C6" w:rsidRPr="00836F95">
        <w:rPr>
          <w:rFonts w:ascii="Arial" w:hAnsi="Arial" w:cs="Arial"/>
          <w:color w:val="000000"/>
          <w:sz w:val="22"/>
          <w:szCs w:val="22"/>
        </w:rPr>
        <w:t xml:space="preserve">’s </w:t>
      </w:r>
      <w:r w:rsidR="00546CB1" w:rsidRPr="00836F95">
        <w:rPr>
          <w:rFonts w:ascii="Arial" w:hAnsi="Arial" w:cs="Arial"/>
          <w:color w:val="000000"/>
          <w:sz w:val="22"/>
          <w:szCs w:val="22"/>
        </w:rPr>
        <w:t>P</w:t>
      </w:r>
      <w:r w:rsidR="003507C6" w:rsidRPr="00836F95">
        <w:rPr>
          <w:rFonts w:ascii="Arial" w:hAnsi="Arial" w:cs="Arial"/>
          <w:color w:val="000000"/>
          <w:sz w:val="22"/>
          <w:szCs w:val="22"/>
        </w:rPr>
        <w:t>oles</w:t>
      </w:r>
      <w:r w:rsidR="00546CB1" w:rsidRPr="00836F95">
        <w:rPr>
          <w:rFonts w:ascii="Arial" w:hAnsi="Arial" w:cs="Arial"/>
          <w:color w:val="000000"/>
          <w:sz w:val="22"/>
          <w:szCs w:val="22"/>
        </w:rPr>
        <w:t xml:space="preserve"> or Conduits</w:t>
      </w:r>
      <w:r w:rsidR="00A00770" w:rsidRPr="00836F95">
        <w:rPr>
          <w:rFonts w:ascii="Arial" w:hAnsi="Arial" w:cs="Arial"/>
          <w:color w:val="000000"/>
          <w:sz w:val="22"/>
          <w:szCs w:val="22"/>
        </w:rPr>
        <w:t>, unless caused by Verizon’s gross negligence or willful misconduct.</w:t>
      </w:r>
    </w:p>
    <w:p w:rsidR="004C2762" w:rsidRPr="00836F95"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p>
    <w:p w:rsidR="004C2762" w:rsidRPr="00836F95"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r w:rsidRPr="00836F95">
        <w:rPr>
          <w:rFonts w:ascii="Arial" w:hAnsi="Arial" w:cs="Arial"/>
          <w:color w:val="000000"/>
          <w:sz w:val="22"/>
          <w:szCs w:val="22"/>
        </w:rPr>
        <w:t>1</w:t>
      </w:r>
      <w:r w:rsidR="00FC7906" w:rsidRPr="00836F95">
        <w:rPr>
          <w:rFonts w:ascii="Arial" w:hAnsi="Arial" w:cs="Arial"/>
          <w:color w:val="000000"/>
          <w:sz w:val="22"/>
          <w:szCs w:val="22"/>
        </w:rPr>
        <w:t>4</w:t>
      </w:r>
      <w:r w:rsidRPr="00836F95">
        <w:rPr>
          <w:rFonts w:ascii="Arial" w:hAnsi="Arial" w:cs="Arial"/>
          <w:color w:val="000000"/>
          <w:sz w:val="22"/>
          <w:szCs w:val="22"/>
        </w:rPr>
        <w:t>.2</w:t>
      </w:r>
      <w:r w:rsidRPr="00836F95">
        <w:rPr>
          <w:rFonts w:ascii="Arial" w:hAnsi="Arial" w:cs="Arial"/>
          <w:color w:val="000000"/>
          <w:sz w:val="22"/>
          <w:szCs w:val="22"/>
        </w:rPr>
        <w:tab/>
      </w:r>
      <w:r w:rsidR="00B110D0" w:rsidRPr="00836F95">
        <w:rPr>
          <w:rFonts w:ascii="Arial" w:hAnsi="Arial" w:cs="Arial"/>
          <w:color w:val="000000"/>
          <w:sz w:val="22"/>
          <w:szCs w:val="22"/>
        </w:rPr>
        <w:t>Verizon</w:t>
      </w:r>
      <w:r w:rsidRPr="00836F95">
        <w:rPr>
          <w:rFonts w:ascii="Arial" w:hAnsi="Arial" w:cs="Arial"/>
          <w:color w:val="000000"/>
          <w:sz w:val="22"/>
          <w:szCs w:val="22"/>
        </w:rPr>
        <w:t xml:space="preserve"> </w:t>
      </w:r>
      <w:r w:rsidR="00546CB1" w:rsidRPr="00836F95">
        <w:rPr>
          <w:rFonts w:ascii="Arial" w:hAnsi="Arial" w:cs="Arial"/>
          <w:color w:val="000000"/>
          <w:sz w:val="22"/>
          <w:szCs w:val="22"/>
        </w:rPr>
        <w:t xml:space="preserve">will </w:t>
      </w:r>
      <w:r w:rsidRPr="00836F95">
        <w:rPr>
          <w:rFonts w:ascii="Arial" w:hAnsi="Arial" w:cs="Arial"/>
          <w:color w:val="000000"/>
          <w:sz w:val="22"/>
          <w:szCs w:val="22"/>
        </w:rPr>
        <w:t xml:space="preserve">exercise reasonable care to avoid damaging </w:t>
      </w:r>
      <w:r w:rsidR="00C6504B" w:rsidRPr="00836F95">
        <w:rPr>
          <w:rFonts w:ascii="Arial" w:hAnsi="Arial" w:cs="Arial"/>
          <w:color w:val="000000"/>
          <w:sz w:val="22"/>
          <w:szCs w:val="22"/>
        </w:rPr>
        <w:t>Licensee</w:t>
      </w:r>
      <w:r w:rsidR="00546CB1" w:rsidRPr="00836F95">
        <w:rPr>
          <w:rFonts w:ascii="Arial" w:hAnsi="Arial" w:cs="Arial"/>
          <w:color w:val="000000"/>
          <w:sz w:val="22"/>
          <w:szCs w:val="22"/>
        </w:rPr>
        <w:t xml:space="preserve">’s </w:t>
      </w:r>
      <w:r w:rsidR="00A00770" w:rsidRPr="00836F95">
        <w:rPr>
          <w:rFonts w:ascii="Arial" w:hAnsi="Arial" w:cs="Arial"/>
          <w:color w:val="000000"/>
          <w:sz w:val="22"/>
          <w:szCs w:val="22"/>
        </w:rPr>
        <w:t xml:space="preserve">Attachments </w:t>
      </w:r>
      <w:r w:rsidRPr="00836F95">
        <w:rPr>
          <w:rFonts w:ascii="Arial" w:hAnsi="Arial" w:cs="Arial"/>
          <w:color w:val="000000"/>
          <w:sz w:val="22"/>
          <w:szCs w:val="22"/>
        </w:rPr>
        <w:t xml:space="preserve">and </w:t>
      </w:r>
      <w:r w:rsidR="008F7E06">
        <w:rPr>
          <w:rFonts w:ascii="Arial" w:hAnsi="Arial" w:cs="Arial"/>
          <w:color w:val="000000"/>
          <w:sz w:val="22"/>
          <w:szCs w:val="22"/>
        </w:rPr>
        <w:t xml:space="preserve">will </w:t>
      </w:r>
      <w:r w:rsidR="00A00770" w:rsidRPr="00836F95">
        <w:rPr>
          <w:rFonts w:ascii="Arial" w:hAnsi="Arial" w:cs="Arial"/>
          <w:color w:val="000000"/>
          <w:sz w:val="22"/>
          <w:szCs w:val="22"/>
        </w:rPr>
        <w:t xml:space="preserve">immediately </w:t>
      </w:r>
      <w:r w:rsidRPr="00836F95">
        <w:rPr>
          <w:rFonts w:ascii="Arial" w:hAnsi="Arial" w:cs="Arial"/>
          <w:color w:val="000000"/>
          <w:sz w:val="22"/>
          <w:szCs w:val="22"/>
        </w:rPr>
        <w:t xml:space="preserve">report </w:t>
      </w:r>
      <w:r w:rsidR="001A1DE5" w:rsidRPr="00836F95">
        <w:rPr>
          <w:rFonts w:ascii="Arial" w:hAnsi="Arial" w:cs="Arial"/>
          <w:color w:val="000000"/>
          <w:sz w:val="22"/>
          <w:szCs w:val="22"/>
        </w:rPr>
        <w:t xml:space="preserve">to Licensee </w:t>
      </w:r>
      <w:r w:rsidR="00546CB1" w:rsidRPr="00836F95">
        <w:rPr>
          <w:rFonts w:ascii="Arial" w:hAnsi="Arial" w:cs="Arial"/>
          <w:color w:val="000000"/>
          <w:sz w:val="22"/>
          <w:szCs w:val="22"/>
        </w:rPr>
        <w:t xml:space="preserve">any damage </w:t>
      </w:r>
      <w:r w:rsidRPr="00836F95">
        <w:rPr>
          <w:rFonts w:ascii="Arial" w:hAnsi="Arial" w:cs="Arial"/>
          <w:color w:val="000000"/>
          <w:sz w:val="22"/>
          <w:szCs w:val="22"/>
        </w:rPr>
        <w:t xml:space="preserve">to </w:t>
      </w:r>
      <w:r w:rsidR="00C6504B" w:rsidRPr="00836F95">
        <w:rPr>
          <w:rFonts w:ascii="Arial" w:hAnsi="Arial" w:cs="Arial"/>
          <w:color w:val="000000"/>
          <w:sz w:val="22"/>
          <w:szCs w:val="22"/>
        </w:rPr>
        <w:t>Licensee</w:t>
      </w:r>
      <w:r w:rsidR="00546CB1" w:rsidRPr="00836F95">
        <w:rPr>
          <w:rFonts w:ascii="Arial" w:hAnsi="Arial" w:cs="Arial"/>
          <w:color w:val="000000"/>
          <w:sz w:val="22"/>
          <w:szCs w:val="22"/>
        </w:rPr>
        <w:t xml:space="preserve">’s Facilities </w:t>
      </w:r>
      <w:r w:rsidRPr="00836F95">
        <w:rPr>
          <w:rFonts w:ascii="Arial" w:hAnsi="Arial" w:cs="Arial"/>
          <w:color w:val="000000"/>
          <w:sz w:val="22"/>
          <w:szCs w:val="22"/>
        </w:rPr>
        <w:t xml:space="preserve">caused by </w:t>
      </w:r>
      <w:r w:rsidR="00B110D0" w:rsidRPr="00836F95">
        <w:rPr>
          <w:rFonts w:ascii="Arial" w:hAnsi="Arial" w:cs="Arial"/>
          <w:color w:val="000000"/>
          <w:sz w:val="22"/>
          <w:szCs w:val="22"/>
        </w:rPr>
        <w:t>Verizon</w:t>
      </w:r>
      <w:r w:rsidRPr="00836F95">
        <w:rPr>
          <w:rFonts w:ascii="Arial" w:hAnsi="Arial" w:cs="Arial"/>
          <w:color w:val="000000"/>
          <w:sz w:val="22"/>
          <w:szCs w:val="22"/>
        </w:rPr>
        <w:t xml:space="preserve">’s employees, agents or contractors.  </w:t>
      </w:r>
    </w:p>
    <w:p w:rsidR="004C2762" w:rsidRPr="00836F95"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p>
    <w:p w:rsidR="004C2762" w:rsidRPr="00836F95"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r w:rsidRPr="00836F95">
        <w:rPr>
          <w:rFonts w:ascii="Arial" w:hAnsi="Arial" w:cs="Arial"/>
          <w:color w:val="000000"/>
          <w:sz w:val="22"/>
          <w:szCs w:val="22"/>
        </w:rPr>
        <w:t>1</w:t>
      </w:r>
      <w:r w:rsidR="00FC7906" w:rsidRPr="00836F95">
        <w:rPr>
          <w:rFonts w:ascii="Arial" w:hAnsi="Arial" w:cs="Arial"/>
          <w:color w:val="000000"/>
          <w:sz w:val="22"/>
          <w:szCs w:val="22"/>
        </w:rPr>
        <w:t>4</w:t>
      </w:r>
      <w:r w:rsidRPr="00836F95">
        <w:rPr>
          <w:rFonts w:ascii="Arial" w:hAnsi="Arial" w:cs="Arial"/>
          <w:color w:val="000000"/>
          <w:sz w:val="22"/>
          <w:szCs w:val="22"/>
        </w:rPr>
        <w:t>.3</w:t>
      </w:r>
      <w:r w:rsidRPr="00836F95">
        <w:rPr>
          <w:rFonts w:ascii="Arial" w:hAnsi="Arial" w:cs="Arial"/>
          <w:color w:val="000000"/>
          <w:sz w:val="22"/>
          <w:szCs w:val="22"/>
        </w:rPr>
        <w:tab/>
      </w:r>
      <w:r w:rsidR="00C6504B" w:rsidRPr="00836F95">
        <w:rPr>
          <w:rFonts w:ascii="Arial" w:hAnsi="Arial" w:cs="Arial"/>
          <w:color w:val="000000"/>
          <w:sz w:val="22"/>
          <w:szCs w:val="22"/>
        </w:rPr>
        <w:t>Licensee</w:t>
      </w:r>
      <w:r w:rsidR="00546CB1" w:rsidRPr="00836F95">
        <w:rPr>
          <w:rFonts w:ascii="Arial" w:hAnsi="Arial" w:cs="Arial"/>
          <w:color w:val="000000"/>
          <w:sz w:val="22"/>
          <w:szCs w:val="22"/>
        </w:rPr>
        <w:t xml:space="preserve"> will exercise reasonable care to avoid damaging the </w:t>
      </w:r>
      <w:r w:rsidR="004D4424" w:rsidRPr="00836F95">
        <w:rPr>
          <w:rFonts w:ascii="Arial" w:hAnsi="Arial" w:cs="Arial"/>
          <w:color w:val="000000"/>
          <w:sz w:val="22"/>
          <w:szCs w:val="22"/>
        </w:rPr>
        <w:t xml:space="preserve">facilities of </w:t>
      </w:r>
      <w:r w:rsidR="00B110D0" w:rsidRPr="00836F95">
        <w:rPr>
          <w:rFonts w:ascii="Arial" w:hAnsi="Arial" w:cs="Arial"/>
          <w:color w:val="000000"/>
          <w:sz w:val="22"/>
          <w:szCs w:val="22"/>
        </w:rPr>
        <w:t>Verizon</w:t>
      </w:r>
      <w:r w:rsidR="00546CB1" w:rsidRPr="00836F95">
        <w:rPr>
          <w:rFonts w:ascii="Arial" w:hAnsi="Arial" w:cs="Arial"/>
          <w:color w:val="000000"/>
          <w:sz w:val="22"/>
          <w:szCs w:val="22"/>
        </w:rPr>
        <w:t xml:space="preserve"> </w:t>
      </w:r>
      <w:r w:rsidR="004D4424" w:rsidRPr="00836F95">
        <w:rPr>
          <w:rFonts w:ascii="Arial" w:hAnsi="Arial" w:cs="Arial"/>
          <w:color w:val="000000"/>
          <w:sz w:val="22"/>
          <w:szCs w:val="22"/>
        </w:rPr>
        <w:t xml:space="preserve">and </w:t>
      </w:r>
      <w:r w:rsidR="007A4482" w:rsidRPr="00836F95">
        <w:rPr>
          <w:rFonts w:ascii="Arial" w:hAnsi="Arial" w:cs="Arial"/>
          <w:color w:val="000000"/>
          <w:sz w:val="22"/>
          <w:szCs w:val="22"/>
        </w:rPr>
        <w:t>O</w:t>
      </w:r>
      <w:r w:rsidR="004D4424" w:rsidRPr="00836F95">
        <w:rPr>
          <w:rFonts w:ascii="Arial" w:hAnsi="Arial" w:cs="Arial"/>
          <w:color w:val="000000"/>
          <w:sz w:val="22"/>
          <w:szCs w:val="22"/>
        </w:rPr>
        <w:t xml:space="preserve">ther </w:t>
      </w:r>
      <w:r w:rsidR="007A4482" w:rsidRPr="00836F95">
        <w:rPr>
          <w:rFonts w:ascii="Arial" w:hAnsi="Arial" w:cs="Arial"/>
          <w:color w:val="000000"/>
          <w:sz w:val="22"/>
          <w:szCs w:val="22"/>
        </w:rPr>
        <w:t>L</w:t>
      </w:r>
      <w:r w:rsidR="004D4424" w:rsidRPr="00836F95">
        <w:rPr>
          <w:rFonts w:ascii="Arial" w:hAnsi="Arial" w:cs="Arial"/>
          <w:color w:val="000000"/>
          <w:sz w:val="22"/>
          <w:szCs w:val="22"/>
        </w:rPr>
        <w:t xml:space="preserve">icensees, </w:t>
      </w:r>
      <w:r w:rsidR="00546CB1" w:rsidRPr="00836F95">
        <w:rPr>
          <w:rFonts w:ascii="Arial" w:hAnsi="Arial" w:cs="Arial"/>
          <w:color w:val="000000"/>
          <w:sz w:val="22"/>
          <w:szCs w:val="22"/>
        </w:rPr>
        <w:t xml:space="preserve">and </w:t>
      </w:r>
      <w:r w:rsidR="008F7E06">
        <w:rPr>
          <w:rFonts w:ascii="Arial" w:hAnsi="Arial" w:cs="Arial"/>
          <w:color w:val="000000"/>
          <w:sz w:val="22"/>
          <w:szCs w:val="22"/>
        </w:rPr>
        <w:t xml:space="preserve">will </w:t>
      </w:r>
      <w:r w:rsidR="00A00770" w:rsidRPr="00836F95">
        <w:rPr>
          <w:rFonts w:ascii="Arial" w:hAnsi="Arial" w:cs="Arial"/>
          <w:color w:val="000000"/>
          <w:sz w:val="22"/>
          <w:szCs w:val="22"/>
        </w:rPr>
        <w:t xml:space="preserve">immediately </w:t>
      </w:r>
      <w:r w:rsidR="00546CB1" w:rsidRPr="00836F95">
        <w:rPr>
          <w:rFonts w:ascii="Arial" w:hAnsi="Arial" w:cs="Arial"/>
          <w:color w:val="000000"/>
          <w:sz w:val="22"/>
          <w:szCs w:val="22"/>
        </w:rPr>
        <w:t xml:space="preserve">report </w:t>
      </w:r>
      <w:r w:rsidR="001A1DE5" w:rsidRPr="00836F95">
        <w:rPr>
          <w:rFonts w:ascii="Arial" w:hAnsi="Arial" w:cs="Arial"/>
          <w:color w:val="000000"/>
          <w:sz w:val="22"/>
          <w:szCs w:val="22"/>
        </w:rPr>
        <w:t xml:space="preserve">to Verizon </w:t>
      </w:r>
      <w:r w:rsidR="00546CB1" w:rsidRPr="00836F95">
        <w:rPr>
          <w:rFonts w:ascii="Arial" w:hAnsi="Arial" w:cs="Arial"/>
          <w:color w:val="000000"/>
          <w:sz w:val="22"/>
          <w:szCs w:val="22"/>
        </w:rPr>
        <w:t xml:space="preserve">any damage to </w:t>
      </w:r>
      <w:r w:rsidR="00B110D0" w:rsidRPr="00836F95">
        <w:rPr>
          <w:rFonts w:ascii="Arial" w:hAnsi="Arial" w:cs="Arial"/>
          <w:color w:val="000000"/>
          <w:sz w:val="22"/>
          <w:szCs w:val="22"/>
        </w:rPr>
        <w:t>Verizon</w:t>
      </w:r>
      <w:r w:rsidR="00546CB1" w:rsidRPr="00836F95">
        <w:rPr>
          <w:rFonts w:ascii="Arial" w:hAnsi="Arial" w:cs="Arial"/>
          <w:color w:val="000000"/>
          <w:sz w:val="22"/>
          <w:szCs w:val="22"/>
        </w:rPr>
        <w:t xml:space="preserve">’s </w:t>
      </w:r>
      <w:r w:rsidR="004D4424" w:rsidRPr="00836F95">
        <w:rPr>
          <w:rFonts w:ascii="Arial" w:hAnsi="Arial" w:cs="Arial"/>
          <w:color w:val="000000"/>
          <w:sz w:val="22"/>
          <w:szCs w:val="22"/>
        </w:rPr>
        <w:t>f</w:t>
      </w:r>
      <w:r w:rsidR="00546CB1" w:rsidRPr="00836F95">
        <w:rPr>
          <w:rFonts w:ascii="Arial" w:hAnsi="Arial" w:cs="Arial"/>
          <w:color w:val="000000"/>
          <w:sz w:val="22"/>
          <w:szCs w:val="22"/>
        </w:rPr>
        <w:t xml:space="preserve">acilities caused by </w:t>
      </w:r>
      <w:r w:rsidR="00C6504B" w:rsidRPr="00836F95">
        <w:rPr>
          <w:rFonts w:ascii="Arial" w:hAnsi="Arial" w:cs="Arial"/>
          <w:color w:val="000000"/>
          <w:sz w:val="22"/>
          <w:szCs w:val="22"/>
        </w:rPr>
        <w:t>Licensee</w:t>
      </w:r>
      <w:r w:rsidR="00546CB1" w:rsidRPr="00836F95">
        <w:rPr>
          <w:rFonts w:ascii="Arial" w:hAnsi="Arial" w:cs="Arial"/>
          <w:color w:val="000000"/>
          <w:sz w:val="22"/>
          <w:szCs w:val="22"/>
        </w:rPr>
        <w:t xml:space="preserve">’s employees, agents or contractors.  </w:t>
      </w:r>
    </w:p>
    <w:p w:rsidR="004C2762" w:rsidRPr="00836F95"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p>
    <w:p w:rsidR="004C2762" w:rsidRPr="00BC60AE"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r w:rsidRPr="00836F95">
        <w:rPr>
          <w:rFonts w:ascii="Arial" w:hAnsi="Arial" w:cs="Arial"/>
          <w:color w:val="000000"/>
          <w:sz w:val="22"/>
          <w:szCs w:val="22"/>
        </w:rPr>
        <w:t>1</w:t>
      </w:r>
      <w:r w:rsidR="00FC7906" w:rsidRPr="00836F95">
        <w:rPr>
          <w:rFonts w:ascii="Arial" w:hAnsi="Arial" w:cs="Arial"/>
          <w:color w:val="000000"/>
          <w:sz w:val="22"/>
          <w:szCs w:val="22"/>
        </w:rPr>
        <w:t>4</w:t>
      </w:r>
      <w:r w:rsidRPr="00836F95">
        <w:rPr>
          <w:rFonts w:ascii="Arial" w:hAnsi="Arial" w:cs="Arial"/>
          <w:color w:val="000000"/>
          <w:sz w:val="22"/>
          <w:szCs w:val="22"/>
        </w:rPr>
        <w:t>.4</w:t>
      </w:r>
      <w:r w:rsidRPr="00836F95">
        <w:rPr>
          <w:rFonts w:ascii="Arial" w:hAnsi="Arial" w:cs="Arial"/>
          <w:color w:val="000000"/>
          <w:sz w:val="22"/>
          <w:szCs w:val="22"/>
        </w:rPr>
        <w:tab/>
      </w:r>
      <w:r w:rsidR="00B110D0" w:rsidRPr="00836F95">
        <w:rPr>
          <w:rFonts w:ascii="Arial" w:hAnsi="Arial" w:cs="Arial"/>
          <w:color w:val="000000"/>
          <w:sz w:val="22"/>
          <w:szCs w:val="22"/>
        </w:rPr>
        <w:t>Verizon</w:t>
      </w:r>
      <w:r w:rsidRPr="00836F95">
        <w:rPr>
          <w:rFonts w:ascii="Arial" w:hAnsi="Arial" w:cs="Arial"/>
          <w:color w:val="000000"/>
          <w:sz w:val="22"/>
          <w:szCs w:val="22"/>
        </w:rPr>
        <w:t xml:space="preserve"> and </w:t>
      </w:r>
      <w:r w:rsidR="00C6504B" w:rsidRPr="00836F95">
        <w:rPr>
          <w:rFonts w:ascii="Arial" w:hAnsi="Arial" w:cs="Arial"/>
          <w:color w:val="000000"/>
          <w:sz w:val="22"/>
          <w:szCs w:val="22"/>
        </w:rPr>
        <w:t>Licensee</w:t>
      </w:r>
      <w:r w:rsidRPr="00836F95">
        <w:rPr>
          <w:rFonts w:ascii="Arial" w:hAnsi="Arial" w:cs="Arial"/>
          <w:color w:val="000000"/>
          <w:sz w:val="22"/>
          <w:szCs w:val="22"/>
        </w:rPr>
        <w:t xml:space="preserve"> </w:t>
      </w:r>
      <w:r w:rsidR="0084282E" w:rsidRPr="00836F95">
        <w:rPr>
          <w:rFonts w:ascii="Arial" w:hAnsi="Arial" w:cs="Arial"/>
          <w:color w:val="000000"/>
          <w:sz w:val="22"/>
          <w:szCs w:val="22"/>
        </w:rPr>
        <w:t xml:space="preserve">will </w:t>
      </w:r>
      <w:r w:rsidRPr="00836F95">
        <w:rPr>
          <w:rFonts w:ascii="Arial" w:hAnsi="Arial" w:cs="Arial"/>
          <w:color w:val="000000"/>
          <w:sz w:val="22"/>
          <w:szCs w:val="22"/>
        </w:rPr>
        <w:t xml:space="preserve">each indemnify, </w:t>
      </w:r>
      <w:r w:rsidR="00903012">
        <w:rPr>
          <w:rFonts w:ascii="Arial" w:hAnsi="Arial" w:cs="Arial"/>
          <w:color w:val="000000"/>
          <w:sz w:val="22"/>
          <w:szCs w:val="22"/>
        </w:rPr>
        <w:t xml:space="preserve">defend and hold </w:t>
      </w:r>
      <w:r w:rsidRPr="00836F95">
        <w:rPr>
          <w:rFonts w:ascii="Arial" w:hAnsi="Arial" w:cs="Arial"/>
          <w:color w:val="000000"/>
          <w:sz w:val="22"/>
          <w:szCs w:val="22"/>
        </w:rPr>
        <w:t xml:space="preserve">harmless each other against any and all claims, demands, causes of actions and costs, including reasonable attorneys’ fees, for damages to the property of the other </w:t>
      </w:r>
      <w:r w:rsidR="00C02DBC" w:rsidRPr="00836F95">
        <w:rPr>
          <w:rFonts w:ascii="Arial" w:hAnsi="Arial" w:cs="Arial"/>
          <w:color w:val="000000"/>
          <w:sz w:val="22"/>
          <w:szCs w:val="22"/>
        </w:rPr>
        <w:t>P</w:t>
      </w:r>
      <w:r w:rsidRPr="00836F95">
        <w:rPr>
          <w:rFonts w:ascii="Arial" w:hAnsi="Arial" w:cs="Arial"/>
          <w:color w:val="000000"/>
          <w:sz w:val="22"/>
          <w:szCs w:val="22"/>
        </w:rPr>
        <w:t xml:space="preserve">arty and other persons and injury or death to the other </w:t>
      </w:r>
      <w:r w:rsidR="00C02DBC" w:rsidRPr="00836F95">
        <w:rPr>
          <w:rFonts w:ascii="Arial" w:hAnsi="Arial" w:cs="Arial"/>
          <w:color w:val="000000"/>
          <w:sz w:val="22"/>
          <w:szCs w:val="22"/>
        </w:rPr>
        <w:t>P</w:t>
      </w:r>
      <w:r w:rsidRPr="00836F95">
        <w:rPr>
          <w:rFonts w:ascii="Arial" w:hAnsi="Arial" w:cs="Arial"/>
          <w:color w:val="000000"/>
          <w:sz w:val="22"/>
          <w:szCs w:val="22"/>
        </w:rPr>
        <w:t xml:space="preserve">arty's employees or other persons, including but not limited to, payments under any Workers Compensation law or under any plan for employee’s disability and death benefits, which may arise out of or be caused by the negligence or intentional misconduct of the indemnifying </w:t>
      </w:r>
      <w:r w:rsidR="00C02DBC" w:rsidRPr="00836F95">
        <w:rPr>
          <w:rFonts w:ascii="Arial" w:hAnsi="Arial" w:cs="Arial"/>
          <w:color w:val="000000"/>
          <w:sz w:val="22"/>
          <w:szCs w:val="22"/>
        </w:rPr>
        <w:t>Part</w:t>
      </w:r>
      <w:r w:rsidR="009A6D4F" w:rsidRPr="00836F95">
        <w:rPr>
          <w:rFonts w:ascii="Arial" w:hAnsi="Arial" w:cs="Arial"/>
          <w:color w:val="000000"/>
          <w:sz w:val="22"/>
          <w:szCs w:val="22"/>
        </w:rPr>
        <w:t>y</w:t>
      </w:r>
      <w:r w:rsidRPr="00836F95">
        <w:rPr>
          <w:rFonts w:ascii="Arial" w:hAnsi="Arial" w:cs="Arial"/>
          <w:color w:val="000000"/>
          <w:sz w:val="22"/>
          <w:szCs w:val="22"/>
        </w:rPr>
        <w:t xml:space="preserve"> as it relates to the erection, maintenance, presence, use or removal of the indemnifying </w:t>
      </w:r>
      <w:r w:rsidR="00C02DBC" w:rsidRPr="00836F95">
        <w:rPr>
          <w:rFonts w:ascii="Arial" w:hAnsi="Arial" w:cs="Arial"/>
          <w:color w:val="000000"/>
          <w:sz w:val="22"/>
          <w:szCs w:val="22"/>
        </w:rPr>
        <w:t>Part</w:t>
      </w:r>
      <w:r w:rsidR="009A6D4F" w:rsidRPr="00836F95">
        <w:rPr>
          <w:rFonts w:ascii="Arial" w:hAnsi="Arial" w:cs="Arial"/>
          <w:color w:val="000000"/>
          <w:sz w:val="22"/>
          <w:szCs w:val="22"/>
        </w:rPr>
        <w:t>y</w:t>
      </w:r>
      <w:r w:rsidRPr="00836F95">
        <w:rPr>
          <w:rFonts w:ascii="Arial" w:hAnsi="Arial" w:cs="Arial"/>
          <w:color w:val="000000"/>
          <w:sz w:val="22"/>
          <w:szCs w:val="22"/>
        </w:rPr>
        <w:t xml:space="preserve">'s facilities, or by any act or omission of the indemnifying </w:t>
      </w:r>
      <w:r w:rsidR="00C02DBC" w:rsidRPr="00836F95">
        <w:rPr>
          <w:rFonts w:ascii="Arial" w:hAnsi="Arial" w:cs="Arial"/>
          <w:color w:val="000000"/>
          <w:sz w:val="22"/>
          <w:szCs w:val="22"/>
        </w:rPr>
        <w:t>Part</w:t>
      </w:r>
      <w:r w:rsidR="009A6D4F" w:rsidRPr="00836F95">
        <w:rPr>
          <w:rFonts w:ascii="Arial" w:hAnsi="Arial" w:cs="Arial"/>
          <w:color w:val="000000"/>
          <w:sz w:val="22"/>
          <w:szCs w:val="22"/>
        </w:rPr>
        <w:t>y</w:t>
      </w:r>
      <w:r w:rsidRPr="00836F95">
        <w:rPr>
          <w:rFonts w:ascii="Arial" w:hAnsi="Arial" w:cs="Arial"/>
          <w:color w:val="000000"/>
          <w:sz w:val="22"/>
          <w:szCs w:val="22"/>
        </w:rPr>
        <w:t xml:space="preserve">'s employees, agents or contractors on or in the vicinity of </w:t>
      </w:r>
      <w:r w:rsidR="00B110D0" w:rsidRPr="00836F95">
        <w:rPr>
          <w:rFonts w:ascii="Arial" w:hAnsi="Arial" w:cs="Arial"/>
          <w:color w:val="000000"/>
          <w:sz w:val="22"/>
          <w:szCs w:val="22"/>
        </w:rPr>
        <w:t>Verizon</w:t>
      </w:r>
      <w:r w:rsidRPr="00836F95">
        <w:rPr>
          <w:rFonts w:ascii="Arial" w:hAnsi="Arial" w:cs="Arial"/>
          <w:color w:val="000000"/>
          <w:sz w:val="22"/>
          <w:szCs w:val="22"/>
        </w:rPr>
        <w:t>’s Poles</w:t>
      </w:r>
      <w:r w:rsidR="008D382F" w:rsidRPr="00836F95">
        <w:rPr>
          <w:rFonts w:ascii="Arial" w:hAnsi="Arial" w:cs="Arial"/>
          <w:color w:val="000000"/>
          <w:sz w:val="22"/>
          <w:szCs w:val="22"/>
        </w:rPr>
        <w:t xml:space="preserve"> or Conduits</w:t>
      </w:r>
      <w:r w:rsidRPr="00836F95">
        <w:rPr>
          <w:rFonts w:ascii="Arial" w:hAnsi="Arial" w:cs="Arial"/>
          <w:color w:val="000000"/>
          <w:sz w:val="22"/>
          <w:szCs w:val="22"/>
        </w:rPr>
        <w:t xml:space="preserve">.  The foregoing provisions </w:t>
      </w:r>
      <w:r w:rsidR="00980934" w:rsidRPr="00836F95">
        <w:rPr>
          <w:rFonts w:ascii="Arial" w:hAnsi="Arial" w:cs="Arial"/>
          <w:color w:val="000000"/>
          <w:sz w:val="22"/>
          <w:szCs w:val="22"/>
        </w:rPr>
        <w:t>will</w:t>
      </w:r>
      <w:r w:rsidRPr="00836F95">
        <w:rPr>
          <w:rFonts w:ascii="Arial" w:hAnsi="Arial" w:cs="Arial"/>
          <w:color w:val="000000"/>
          <w:sz w:val="22"/>
          <w:szCs w:val="22"/>
        </w:rPr>
        <w:t xml:space="preserve"> not</w:t>
      </w:r>
      <w:r w:rsidRPr="00BC60AE">
        <w:rPr>
          <w:rFonts w:ascii="Arial" w:hAnsi="Arial" w:cs="Arial"/>
          <w:color w:val="000000"/>
          <w:sz w:val="22"/>
          <w:szCs w:val="22"/>
        </w:rPr>
        <w:t xml:space="preserve"> apply </w:t>
      </w:r>
      <w:r w:rsidR="001A1DE5" w:rsidRPr="00BC60AE">
        <w:rPr>
          <w:rFonts w:ascii="Arial" w:hAnsi="Arial" w:cs="Arial"/>
          <w:color w:val="000000"/>
          <w:sz w:val="22"/>
          <w:szCs w:val="22"/>
        </w:rPr>
        <w:t xml:space="preserve">to </w:t>
      </w:r>
      <w:r w:rsidRPr="00BC60AE">
        <w:rPr>
          <w:rFonts w:ascii="Arial" w:hAnsi="Arial" w:cs="Arial"/>
          <w:color w:val="000000"/>
          <w:sz w:val="22"/>
          <w:szCs w:val="22"/>
        </w:rPr>
        <w:t>claims solely aris</w:t>
      </w:r>
      <w:r w:rsidR="001A1DE5" w:rsidRPr="00BC60AE">
        <w:rPr>
          <w:rFonts w:ascii="Arial" w:hAnsi="Arial" w:cs="Arial"/>
          <w:color w:val="000000"/>
          <w:sz w:val="22"/>
          <w:szCs w:val="22"/>
        </w:rPr>
        <w:t>ing</w:t>
      </w:r>
      <w:r w:rsidRPr="00BC60AE">
        <w:rPr>
          <w:rFonts w:ascii="Arial" w:hAnsi="Arial" w:cs="Arial"/>
          <w:color w:val="000000"/>
          <w:sz w:val="22"/>
          <w:szCs w:val="22"/>
        </w:rPr>
        <w:t xml:space="preserve"> from the negligence</w:t>
      </w:r>
      <w:r w:rsidR="003507C6" w:rsidRPr="00BC60AE">
        <w:rPr>
          <w:rFonts w:ascii="Arial" w:hAnsi="Arial" w:cs="Arial"/>
          <w:color w:val="000000"/>
          <w:sz w:val="22"/>
          <w:szCs w:val="22"/>
        </w:rPr>
        <w:t>,</w:t>
      </w:r>
      <w:r w:rsidRPr="00BC60AE">
        <w:rPr>
          <w:rFonts w:ascii="Arial" w:hAnsi="Arial" w:cs="Arial"/>
          <w:color w:val="000000"/>
          <w:sz w:val="22"/>
          <w:szCs w:val="22"/>
        </w:rPr>
        <w:t xml:space="preserve"> misconduct </w:t>
      </w:r>
      <w:r w:rsidR="003507C6" w:rsidRPr="00BC60AE">
        <w:rPr>
          <w:rFonts w:ascii="Arial" w:hAnsi="Arial" w:cs="Arial"/>
          <w:color w:val="000000"/>
          <w:sz w:val="22"/>
          <w:szCs w:val="22"/>
        </w:rPr>
        <w:t xml:space="preserve">or fault </w:t>
      </w:r>
      <w:r w:rsidRPr="00BC60AE">
        <w:rPr>
          <w:rFonts w:ascii="Arial" w:hAnsi="Arial" w:cs="Arial"/>
          <w:color w:val="000000"/>
          <w:sz w:val="22"/>
          <w:szCs w:val="22"/>
        </w:rPr>
        <w:t xml:space="preserve">of the other </w:t>
      </w:r>
      <w:r w:rsidR="00C02DBC" w:rsidRPr="00BC60AE">
        <w:rPr>
          <w:rFonts w:ascii="Arial" w:hAnsi="Arial" w:cs="Arial"/>
          <w:color w:val="000000"/>
          <w:sz w:val="22"/>
          <w:szCs w:val="22"/>
        </w:rPr>
        <w:t>Part</w:t>
      </w:r>
      <w:r w:rsidR="009A6D4F" w:rsidRPr="00BC60AE">
        <w:rPr>
          <w:rFonts w:ascii="Arial" w:hAnsi="Arial" w:cs="Arial"/>
          <w:color w:val="000000"/>
          <w:sz w:val="22"/>
          <w:szCs w:val="22"/>
        </w:rPr>
        <w:t>y</w:t>
      </w:r>
      <w:r w:rsidRPr="00BC60AE">
        <w:rPr>
          <w:rFonts w:ascii="Arial" w:hAnsi="Arial" w:cs="Arial"/>
          <w:color w:val="000000"/>
          <w:sz w:val="22"/>
          <w:szCs w:val="22"/>
        </w:rPr>
        <w:t xml:space="preserve">.  </w:t>
      </w:r>
      <w:r w:rsidR="00903012" w:rsidRPr="00836F95">
        <w:rPr>
          <w:rFonts w:ascii="Arial" w:hAnsi="Arial" w:cs="Arial"/>
          <w:color w:val="000000"/>
          <w:sz w:val="22"/>
          <w:szCs w:val="22"/>
        </w:rPr>
        <w:t xml:space="preserve">The foregoing provisions </w:t>
      </w:r>
      <w:r w:rsidR="0084282E" w:rsidRPr="00BC60AE">
        <w:rPr>
          <w:rFonts w:ascii="Arial" w:hAnsi="Arial" w:cs="Arial"/>
          <w:color w:val="000000"/>
          <w:sz w:val="22"/>
          <w:szCs w:val="22"/>
        </w:rPr>
        <w:t>wi</w:t>
      </w:r>
      <w:r w:rsidRPr="00BC60AE">
        <w:rPr>
          <w:rFonts w:ascii="Arial" w:hAnsi="Arial" w:cs="Arial"/>
          <w:color w:val="000000"/>
          <w:sz w:val="22"/>
          <w:szCs w:val="22"/>
        </w:rPr>
        <w:t xml:space="preserve">ll apply, however, if a claim is the result of the joint negligence, joint misconduct or joint fault of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and </w:t>
      </w:r>
      <w:r w:rsidR="00B110D0" w:rsidRPr="00BC60AE">
        <w:rPr>
          <w:rFonts w:ascii="Arial" w:hAnsi="Arial" w:cs="Arial"/>
          <w:color w:val="000000"/>
          <w:sz w:val="22"/>
          <w:szCs w:val="22"/>
        </w:rPr>
        <w:t>Verizon</w:t>
      </w:r>
      <w:r w:rsidRPr="00BC60AE">
        <w:rPr>
          <w:rFonts w:ascii="Arial" w:hAnsi="Arial" w:cs="Arial"/>
          <w:color w:val="000000"/>
          <w:sz w:val="22"/>
          <w:szCs w:val="22"/>
        </w:rPr>
        <w:t xml:space="preserve">, their agents, employees or contractors, </w:t>
      </w:r>
      <w:r w:rsidR="00903012">
        <w:rPr>
          <w:rFonts w:ascii="Arial" w:hAnsi="Arial" w:cs="Arial"/>
          <w:color w:val="000000"/>
          <w:sz w:val="22"/>
          <w:szCs w:val="22"/>
        </w:rPr>
        <w:t>and</w:t>
      </w:r>
      <w:r w:rsidRPr="00BC60AE">
        <w:rPr>
          <w:rFonts w:ascii="Arial" w:hAnsi="Arial" w:cs="Arial"/>
          <w:color w:val="000000"/>
          <w:sz w:val="22"/>
          <w:szCs w:val="22"/>
        </w:rPr>
        <w:t xml:space="preserve"> in such case the </w:t>
      </w:r>
      <w:r w:rsidRPr="00BC60AE">
        <w:rPr>
          <w:rFonts w:ascii="Arial" w:hAnsi="Arial" w:cs="Arial"/>
          <w:color w:val="000000"/>
          <w:sz w:val="22"/>
          <w:szCs w:val="22"/>
        </w:rPr>
        <w:lastRenderedPageBreak/>
        <w:t xml:space="preserve">amount of the claim for which each </w:t>
      </w:r>
      <w:r w:rsidR="00C02DBC" w:rsidRPr="00BC60AE">
        <w:rPr>
          <w:rFonts w:ascii="Arial" w:hAnsi="Arial" w:cs="Arial"/>
          <w:color w:val="000000"/>
          <w:sz w:val="22"/>
          <w:szCs w:val="22"/>
        </w:rPr>
        <w:t>Part</w:t>
      </w:r>
      <w:r w:rsidR="009A6D4F" w:rsidRPr="00BC60AE">
        <w:rPr>
          <w:rFonts w:ascii="Arial" w:hAnsi="Arial" w:cs="Arial"/>
          <w:color w:val="000000"/>
          <w:sz w:val="22"/>
          <w:szCs w:val="22"/>
        </w:rPr>
        <w:t>y</w:t>
      </w:r>
      <w:r w:rsidRPr="00BC60AE">
        <w:rPr>
          <w:rFonts w:ascii="Arial" w:hAnsi="Arial" w:cs="Arial"/>
          <w:color w:val="000000"/>
          <w:sz w:val="22"/>
          <w:szCs w:val="22"/>
        </w:rPr>
        <w:t xml:space="preserve"> is entitled to indemnification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be limited to that portion of such claim attributable to the negligence, misconduct or fault of the </w:t>
      </w:r>
      <w:r w:rsidR="001A1DE5" w:rsidRPr="00BC60AE">
        <w:rPr>
          <w:rFonts w:ascii="Arial" w:hAnsi="Arial" w:cs="Arial"/>
          <w:color w:val="000000"/>
          <w:sz w:val="22"/>
          <w:szCs w:val="22"/>
        </w:rPr>
        <w:t>other</w:t>
      </w:r>
      <w:r w:rsidRPr="00BC60AE">
        <w:rPr>
          <w:rFonts w:ascii="Arial" w:hAnsi="Arial" w:cs="Arial"/>
          <w:color w:val="000000"/>
          <w:sz w:val="22"/>
          <w:szCs w:val="22"/>
        </w:rPr>
        <w:t xml:space="preserve"> </w:t>
      </w:r>
      <w:r w:rsidR="00C02DBC" w:rsidRPr="00BC60AE">
        <w:rPr>
          <w:rFonts w:ascii="Arial" w:hAnsi="Arial" w:cs="Arial"/>
          <w:color w:val="000000"/>
          <w:sz w:val="22"/>
          <w:szCs w:val="22"/>
        </w:rPr>
        <w:t>Part</w:t>
      </w:r>
      <w:r w:rsidR="009A6D4F" w:rsidRPr="00BC60AE">
        <w:rPr>
          <w:rFonts w:ascii="Arial" w:hAnsi="Arial" w:cs="Arial"/>
          <w:color w:val="000000"/>
          <w:sz w:val="22"/>
          <w:szCs w:val="22"/>
        </w:rPr>
        <w:t>y</w:t>
      </w:r>
      <w:r w:rsidRPr="00BC60AE">
        <w:rPr>
          <w:rFonts w:ascii="Arial" w:hAnsi="Arial" w:cs="Arial"/>
          <w:color w:val="000000"/>
          <w:sz w:val="22"/>
          <w:szCs w:val="22"/>
        </w:rPr>
        <w:t>.</w:t>
      </w:r>
    </w:p>
    <w:p w:rsidR="004C2762" w:rsidRPr="00BC60AE"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p>
    <w:p w:rsidR="004C2762" w:rsidRPr="00BC60AE"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4</w:t>
      </w:r>
      <w:r w:rsidRPr="00BC60AE">
        <w:rPr>
          <w:rFonts w:ascii="Arial" w:hAnsi="Arial" w:cs="Arial"/>
          <w:color w:val="000000"/>
          <w:sz w:val="22"/>
          <w:szCs w:val="22"/>
        </w:rPr>
        <w:t>.</w:t>
      </w:r>
      <w:r w:rsidR="008D382F" w:rsidRPr="00BC60AE">
        <w:rPr>
          <w:rFonts w:ascii="Arial" w:hAnsi="Arial" w:cs="Arial"/>
          <w:color w:val="000000"/>
          <w:sz w:val="22"/>
          <w:szCs w:val="22"/>
        </w:rPr>
        <w:t>5</w:t>
      </w:r>
      <w:r w:rsidRPr="00BC60AE">
        <w:rPr>
          <w:rFonts w:ascii="Arial" w:hAnsi="Arial" w:cs="Arial"/>
          <w:color w:val="000000"/>
          <w:sz w:val="22"/>
          <w:szCs w:val="22"/>
        </w:rPr>
        <w:tab/>
      </w:r>
      <w:r w:rsidR="00B110D0" w:rsidRPr="00BC60AE">
        <w:rPr>
          <w:rFonts w:ascii="Arial" w:hAnsi="Arial" w:cs="Arial"/>
          <w:color w:val="000000"/>
          <w:sz w:val="22"/>
          <w:szCs w:val="22"/>
        </w:rPr>
        <w:t>Verizon</w:t>
      </w:r>
      <w:r w:rsidRPr="00BC60AE">
        <w:rPr>
          <w:rFonts w:ascii="Arial" w:hAnsi="Arial" w:cs="Arial"/>
          <w:color w:val="000000"/>
          <w:sz w:val="22"/>
          <w:szCs w:val="22"/>
        </w:rPr>
        <w:t xml:space="preserve"> and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w:t>
      </w:r>
      <w:r w:rsidR="0084282E" w:rsidRPr="00BC60AE">
        <w:rPr>
          <w:rFonts w:ascii="Arial" w:hAnsi="Arial" w:cs="Arial"/>
          <w:color w:val="000000"/>
          <w:sz w:val="22"/>
          <w:szCs w:val="22"/>
        </w:rPr>
        <w:t xml:space="preserve">will </w:t>
      </w:r>
      <w:r w:rsidRPr="00BC60AE">
        <w:rPr>
          <w:rFonts w:ascii="Arial" w:hAnsi="Arial" w:cs="Arial"/>
          <w:color w:val="000000"/>
          <w:sz w:val="22"/>
          <w:szCs w:val="22"/>
        </w:rPr>
        <w:t xml:space="preserve">promptly advise </w:t>
      </w:r>
      <w:r w:rsidR="00B976D6" w:rsidRPr="00BC60AE">
        <w:rPr>
          <w:rFonts w:ascii="Arial" w:hAnsi="Arial" w:cs="Arial"/>
          <w:color w:val="000000"/>
          <w:sz w:val="22"/>
          <w:szCs w:val="22"/>
        </w:rPr>
        <w:t xml:space="preserve">each </w:t>
      </w:r>
      <w:r w:rsidRPr="00BC60AE">
        <w:rPr>
          <w:rFonts w:ascii="Arial" w:hAnsi="Arial" w:cs="Arial"/>
          <w:color w:val="000000"/>
          <w:sz w:val="22"/>
          <w:szCs w:val="22"/>
        </w:rPr>
        <w:t xml:space="preserve">other of all claims </w:t>
      </w:r>
      <w:r w:rsidR="00EB6AD7" w:rsidRPr="00BC60AE">
        <w:rPr>
          <w:rFonts w:ascii="Arial" w:hAnsi="Arial" w:cs="Arial"/>
          <w:color w:val="000000"/>
          <w:sz w:val="22"/>
          <w:szCs w:val="22"/>
        </w:rPr>
        <w:t>involving</w:t>
      </w:r>
      <w:r w:rsidRPr="00BC60AE">
        <w:rPr>
          <w:rFonts w:ascii="Arial" w:hAnsi="Arial" w:cs="Arial"/>
          <w:color w:val="000000"/>
          <w:sz w:val="22"/>
          <w:szCs w:val="22"/>
        </w:rPr>
        <w:t xml:space="preserve"> damage to property or injury to</w:t>
      </w:r>
      <w:r w:rsidR="008F7E06">
        <w:rPr>
          <w:rFonts w:ascii="Arial" w:hAnsi="Arial" w:cs="Arial"/>
          <w:color w:val="000000"/>
          <w:sz w:val="22"/>
          <w:szCs w:val="22"/>
        </w:rPr>
        <w:t>,</w:t>
      </w:r>
      <w:r w:rsidRPr="00BC60AE">
        <w:rPr>
          <w:rFonts w:ascii="Arial" w:hAnsi="Arial" w:cs="Arial"/>
          <w:color w:val="000000"/>
          <w:sz w:val="22"/>
          <w:szCs w:val="22"/>
        </w:rPr>
        <w:t xml:space="preserve"> or death of</w:t>
      </w:r>
      <w:r w:rsidR="008F7E06">
        <w:rPr>
          <w:rFonts w:ascii="Arial" w:hAnsi="Arial" w:cs="Arial"/>
          <w:color w:val="000000"/>
          <w:sz w:val="22"/>
          <w:szCs w:val="22"/>
        </w:rPr>
        <w:t>,</w:t>
      </w:r>
      <w:r w:rsidRPr="00BC60AE">
        <w:rPr>
          <w:rFonts w:ascii="Arial" w:hAnsi="Arial" w:cs="Arial"/>
          <w:color w:val="000000"/>
          <w:sz w:val="22"/>
          <w:szCs w:val="22"/>
        </w:rPr>
        <w:t xml:space="preserve"> persons, arising or alleged to have been caused by the erection, maintenance, repair, replacement, presence, use or removal of </w:t>
      </w:r>
      <w:r w:rsidR="00B976D6" w:rsidRPr="00BC60AE">
        <w:rPr>
          <w:rFonts w:ascii="Arial" w:hAnsi="Arial" w:cs="Arial"/>
          <w:color w:val="000000"/>
          <w:sz w:val="22"/>
          <w:szCs w:val="22"/>
        </w:rPr>
        <w:t xml:space="preserve">Attachments </w:t>
      </w:r>
      <w:r w:rsidRPr="00BC60AE">
        <w:rPr>
          <w:rFonts w:ascii="Arial" w:hAnsi="Arial" w:cs="Arial"/>
          <w:color w:val="000000"/>
          <w:sz w:val="22"/>
          <w:szCs w:val="22"/>
        </w:rPr>
        <w:t xml:space="preserve">governed by this Agreement.  Copies of all accident reports and statements made to </w:t>
      </w:r>
      <w:r w:rsidR="00B110D0" w:rsidRPr="00BC60AE">
        <w:rPr>
          <w:rFonts w:ascii="Arial" w:hAnsi="Arial" w:cs="Arial"/>
          <w:color w:val="000000"/>
          <w:sz w:val="22"/>
          <w:szCs w:val="22"/>
        </w:rPr>
        <w:t>Verizon</w:t>
      </w:r>
      <w:r w:rsidRPr="00BC60AE">
        <w:rPr>
          <w:rFonts w:ascii="Arial" w:hAnsi="Arial" w:cs="Arial"/>
          <w:color w:val="000000"/>
          <w:sz w:val="22"/>
          <w:szCs w:val="22"/>
        </w:rPr>
        <w:t xml:space="preserve">’s or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’s insurer by the other or </w:t>
      </w:r>
      <w:r w:rsidR="00EB6AD7" w:rsidRPr="00BC60AE">
        <w:rPr>
          <w:rFonts w:ascii="Arial" w:hAnsi="Arial" w:cs="Arial"/>
          <w:color w:val="000000"/>
          <w:sz w:val="22"/>
          <w:szCs w:val="22"/>
        </w:rPr>
        <w:t xml:space="preserve">by an </w:t>
      </w:r>
      <w:r w:rsidRPr="00BC60AE">
        <w:rPr>
          <w:rFonts w:ascii="Arial" w:hAnsi="Arial" w:cs="Arial"/>
          <w:color w:val="000000"/>
          <w:sz w:val="22"/>
          <w:szCs w:val="22"/>
        </w:rPr>
        <w:t xml:space="preserve">affected entity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be furnished promptly to </w:t>
      </w:r>
      <w:r w:rsidR="00B110D0" w:rsidRPr="00BC60AE">
        <w:rPr>
          <w:rFonts w:ascii="Arial" w:hAnsi="Arial" w:cs="Arial"/>
          <w:color w:val="000000"/>
          <w:sz w:val="22"/>
          <w:szCs w:val="22"/>
        </w:rPr>
        <w:t>Verizon</w:t>
      </w:r>
      <w:r w:rsidRPr="00BC60AE">
        <w:rPr>
          <w:rFonts w:ascii="Arial" w:hAnsi="Arial" w:cs="Arial"/>
          <w:color w:val="000000"/>
          <w:sz w:val="22"/>
          <w:szCs w:val="22"/>
        </w:rPr>
        <w:t xml:space="preserve"> or </w:t>
      </w:r>
      <w:r w:rsidR="00C6504B" w:rsidRPr="00BC60AE">
        <w:rPr>
          <w:rFonts w:ascii="Arial" w:hAnsi="Arial" w:cs="Arial"/>
          <w:color w:val="000000"/>
          <w:sz w:val="22"/>
          <w:szCs w:val="22"/>
        </w:rPr>
        <w:t>Licensee</w:t>
      </w:r>
      <w:r w:rsidRPr="00BC60AE">
        <w:rPr>
          <w:rFonts w:ascii="Arial" w:hAnsi="Arial" w:cs="Arial"/>
          <w:color w:val="000000"/>
          <w:sz w:val="22"/>
          <w:szCs w:val="22"/>
        </w:rPr>
        <w:t>.</w:t>
      </w:r>
    </w:p>
    <w:p w:rsidR="004C2762" w:rsidRPr="00BC60AE" w:rsidRDefault="004C2762" w:rsidP="00BC60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4</w:t>
      </w:r>
      <w:r w:rsidRPr="00BC60AE">
        <w:rPr>
          <w:rFonts w:ascii="Arial" w:hAnsi="Arial" w:cs="Arial"/>
          <w:color w:val="000000"/>
          <w:sz w:val="22"/>
          <w:szCs w:val="22"/>
        </w:rPr>
        <w:t>.</w:t>
      </w:r>
      <w:r w:rsidR="008D382F" w:rsidRPr="00BC60AE">
        <w:rPr>
          <w:rFonts w:ascii="Arial" w:hAnsi="Arial" w:cs="Arial"/>
          <w:color w:val="000000"/>
          <w:sz w:val="22"/>
          <w:szCs w:val="22"/>
        </w:rPr>
        <w:t>6</w:t>
      </w:r>
      <w:r w:rsidRPr="00BC60AE">
        <w:rPr>
          <w:rFonts w:ascii="Arial" w:hAnsi="Arial" w:cs="Arial"/>
          <w:color w:val="000000"/>
          <w:sz w:val="22"/>
          <w:szCs w:val="22"/>
        </w:rPr>
        <w:tab/>
        <w:t xml:space="preserve">NOTWITHSTANDING ANYTHING TO THE CONTRARY HEREIN, NEITHER </w:t>
      </w:r>
      <w:r w:rsidR="00EB6AD7" w:rsidRPr="00BC60AE">
        <w:rPr>
          <w:rFonts w:ascii="Arial" w:hAnsi="Arial" w:cs="Arial"/>
          <w:color w:val="000000"/>
          <w:sz w:val="22"/>
          <w:szCs w:val="22"/>
        </w:rPr>
        <w:t xml:space="preserve">VERIZON </w:t>
      </w:r>
      <w:r w:rsidRPr="00BC60AE">
        <w:rPr>
          <w:rFonts w:ascii="Arial" w:hAnsi="Arial" w:cs="Arial"/>
          <w:color w:val="000000"/>
          <w:sz w:val="22"/>
          <w:szCs w:val="22"/>
        </w:rPr>
        <w:t xml:space="preserve">NOR LICENSEE </w:t>
      </w:r>
      <w:r w:rsidR="0084282E" w:rsidRPr="00BC60AE">
        <w:rPr>
          <w:rFonts w:ascii="Arial" w:hAnsi="Arial" w:cs="Arial"/>
          <w:color w:val="000000"/>
          <w:sz w:val="22"/>
          <w:szCs w:val="22"/>
        </w:rPr>
        <w:t xml:space="preserve">WILL </w:t>
      </w:r>
      <w:r w:rsidRPr="00BC60AE">
        <w:rPr>
          <w:rFonts w:ascii="Arial" w:hAnsi="Arial" w:cs="Arial"/>
          <w:color w:val="000000"/>
          <w:sz w:val="22"/>
          <w:szCs w:val="22"/>
        </w:rPr>
        <w:t>BE LIABLE TO THE OTHER FOR ANY SPECIAL, CONSEQUENTIAL, PUNITIVE OR OTHER INDIRECT DAMAGES ARISING UNDER THIS AGREEMENT, INCLUDING WITHOUT LIMITATION</w:t>
      </w:r>
      <w:r w:rsidR="001A1DE5" w:rsidRPr="00BC60AE">
        <w:rPr>
          <w:rFonts w:ascii="Arial" w:hAnsi="Arial" w:cs="Arial"/>
          <w:color w:val="000000"/>
          <w:sz w:val="22"/>
          <w:szCs w:val="22"/>
        </w:rPr>
        <w:t>,</w:t>
      </w:r>
      <w:r w:rsidRPr="00BC60AE">
        <w:rPr>
          <w:rFonts w:ascii="Arial" w:hAnsi="Arial" w:cs="Arial"/>
          <w:color w:val="000000"/>
          <w:sz w:val="22"/>
          <w:szCs w:val="22"/>
        </w:rPr>
        <w:t xml:space="preserve"> LOSS OF PROFITS AND REVENUES, EVEN IF THE OTHER PARTY HAS ADVISED SUCH PARTY OF THE POSSIBILITY OF SUCH DAMAGES.</w:t>
      </w:r>
    </w:p>
    <w:p w:rsidR="004C2762" w:rsidRPr="00BC60AE"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4.7</w:t>
      </w:r>
      <w:r w:rsidRPr="00BC60AE">
        <w:rPr>
          <w:rFonts w:ascii="Arial" w:hAnsi="Arial" w:cs="Arial"/>
          <w:color w:val="000000"/>
          <w:sz w:val="22"/>
          <w:szCs w:val="22"/>
        </w:rPr>
        <w:tab/>
        <w:t xml:space="preserve">The provisions of this Article </w:t>
      </w:r>
      <w:r w:rsidR="008F7E06">
        <w:rPr>
          <w:rFonts w:ascii="Arial" w:hAnsi="Arial" w:cs="Arial"/>
          <w:color w:val="000000"/>
          <w:sz w:val="22"/>
          <w:szCs w:val="22"/>
        </w:rPr>
        <w:t>shall</w:t>
      </w:r>
      <w:r w:rsidRPr="00BC60AE">
        <w:rPr>
          <w:rFonts w:ascii="Arial" w:hAnsi="Arial" w:cs="Arial"/>
          <w:color w:val="000000"/>
          <w:sz w:val="22"/>
          <w:szCs w:val="22"/>
        </w:rPr>
        <w:t xml:space="preserve"> survive the expiration or termination of this Agreement or any </w:t>
      </w:r>
      <w:r w:rsidR="0084282E" w:rsidRPr="00BC60AE">
        <w:rPr>
          <w:rFonts w:ascii="Arial" w:hAnsi="Arial" w:cs="Arial"/>
          <w:color w:val="000000"/>
          <w:sz w:val="22"/>
          <w:szCs w:val="22"/>
        </w:rPr>
        <w:t>L</w:t>
      </w:r>
      <w:r w:rsidRPr="00BC60AE">
        <w:rPr>
          <w:rFonts w:ascii="Arial" w:hAnsi="Arial" w:cs="Arial"/>
          <w:color w:val="000000"/>
          <w:sz w:val="22"/>
          <w:szCs w:val="22"/>
        </w:rPr>
        <w:t>icense issued hereunder.</w:t>
      </w:r>
    </w:p>
    <w:p w:rsidR="004C681F" w:rsidRPr="00BC60AE" w:rsidRDefault="004C681F"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p>
    <w:p w:rsidR="004C2762" w:rsidRPr="00BC60AE" w:rsidRDefault="004C2762" w:rsidP="00055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center"/>
        <w:outlineLvl w:val="0"/>
        <w:rPr>
          <w:rFonts w:ascii="Arial" w:hAnsi="Arial" w:cs="Arial"/>
          <w:b/>
          <w:bCs/>
          <w:color w:val="000000"/>
          <w:sz w:val="22"/>
          <w:szCs w:val="22"/>
        </w:rPr>
      </w:pPr>
      <w:bookmarkStart w:id="53" w:name="_Toc504490129"/>
      <w:bookmarkStart w:id="54" w:name="_Toc9261827"/>
      <w:r w:rsidRPr="00BC60AE">
        <w:rPr>
          <w:rFonts w:ascii="Arial" w:hAnsi="Arial" w:cs="Arial"/>
          <w:b/>
          <w:bCs/>
          <w:color w:val="000000"/>
          <w:sz w:val="22"/>
          <w:szCs w:val="22"/>
        </w:rPr>
        <w:t xml:space="preserve">ARTICLE </w:t>
      </w:r>
      <w:r w:rsidR="00B976D6" w:rsidRPr="00BC60AE">
        <w:rPr>
          <w:rFonts w:ascii="Arial" w:hAnsi="Arial" w:cs="Arial"/>
          <w:b/>
          <w:bCs/>
          <w:color w:val="000000"/>
          <w:sz w:val="22"/>
          <w:szCs w:val="22"/>
        </w:rPr>
        <w:t>1</w:t>
      </w:r>
      <w:r w:rsidR="00FC7906" w:rsidRPr="00BC60AE">
        <w:rPr>
          <w:rFonts w:ascii="Arial" w:hAnsi="Arial" w:cs="Arial"/>
          <w:b/>
          <w:bCs/>
          <w:color w:val="000000"/>
          <w:sz w:val="22"/>
          <w:szCs w:val="22"/>
        </w:rPr>
        <w:t>5</w:t>
      </w:r>
      <w:bookmarkStart w:id="55" w:name="_Toc504490130"/>
      <w:bookmarkEnd w:id="53"/>
      <w:r w:rsidR="000557FA">
        <w:rPr>
          <w:rFonts w:ascii="Arial" w:hAnsi="Arial" w:cs="Arial"/>
          <w:b/>
          <w:bCs/>
          <w:color w:val="000000"/>
          <w:sz w:val="22"/>
          <w:szCs w:val="22"/>
        </w:rPr>
        <w:t xml:space="preserve"> </w:t>
      </w:r>
      <w:r w:rsidRPr="00BC60AE">
        <w:rPr>
          <w:rFonts w:ascii="Arial" w:hAnsi="Arial" w:cs="Arial"/>
          <w:b/>
          <w:bCs/>
          <w:color w:val="000000"/>
          <w:sz w:val="22"/>
          <w:szCs w:val="22"/>
        </w:rPr>
        <w:t>INSURANCE</w:t>
      </w:r>
      <w:bookmarkEnd w:id="54"/>
      <w:bookmarkEnd w:id="55"/>
    </w:p>
    <w:p w:rsidR="004C2762" w:rsidRPr="00BC60AE" w:rsidRDefault="004C2762" w:rsidP="00BC60AE">
      <w:pPr>
        <w:autoSpaceDE w:val="0"/>
        <w:autoSpaceDN w:val="0"/>
        <w:adjustRightInd w:val="0"/>
        <w:spacing w:line="240" w:lineRule="atLeast"/>
        <w:jc w:val="both"/>
        <w:rPr>
          <w:rFonts w:ascii="Arial" w:hAnsi="Arial" w:cs="Arial"/>
          <w:b/>
          <w:bCs/>
          <w:color w:val="000000"/>
          <w:sz w:val="22"/>
          <w:szCs w:val="22"/>
        </w:rPr>
      </w:pPr>
    </w:p>
    <w:p w:rsidR="004C2762" w:rsidRPr="00BC60AE" w:rsidRDefault="004C2762" w:rsidP="00BC60AE">
      <w:pPr>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5</w:t>
      </w:r>
      <w:r w:rsidRPr="00BC60AE">
        <w:rPr>
          <w:rFonts w:ascii="Arial" w:hAnsi="Arial" w:cs="Arial"/>
          <w:color w:val="000000"/>
          <w:sz w:val="22"/>
          <w:szCs w:val="22"/>
        </w:rPr>
        <w:t>.1</w:t>
      </w:r>
      <w:r w:rsidRPr="00BC60AE">
        <w:rPr>
          <w:rFonts w:ascii="Arial" w:hAnsi="Arial" w:cs="Arial"/>
          <w:color w:val="000000"/>
          <w:sz w:val="22"/>
          <w:szCs w:val="22"/>
        </w:rPr>
        <w:tab/>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secure and maintain (and ensure its subcontractors, if any, secure and maintain) all insurance and/or bonds required by law or this Agreement including</w:t>
      </w:r>
      <w:r w:rsidR="003507C6" w:rsidRPr="00BC60AE">
        <w:rPr>
          <w:rFonts w:ascii="Arial" w:hAnsi="Arial" w:cs="Arial"/>
          <w:color w:val="000000"/>
          <w:sz w:val="22"/>
          <w:szCs w:val="22"/>
        </w:rPr>
        <w:t xml:space="preserve"> without limitation</w:t>
      </w:r>
      <w:r w:rsidRPr="00BC60AE">
        <w:rPr>
          <w:rFonts w:ascii="Arial" w:hAnsi="Arial" w:cs="Arial"/>
          <w:color w:val="000000"/>
          <w:sz w:val="22"/>
          <w:szCs w:val="22"/>
        </w:rPr>
        <w:t xml:space="preserve">: </w:t>
      </w:r>
    </w:p>
    <w:p w:rsidR="004C2762" w:rsidRPr="00BC60AE" w:rsidRDefault="004C2762" w:rsidP="00BC60AE">
      <w:pPr>
        <w:autoSpaceDE w:val="0"/>
        <w:autoSpaceDN w:val="0"/>
        <w:adjustRightInd w:val="0"/>
        <w:spacing w:line="240" w:lineRule="atLeast"/>
        <w:ind w:left="1170" w:hanging="450"/>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ind w:left="1170" w:hanging="450"/>
        <w:jc w:val="both"/>
        <w:rPr>
          <w:rFonts w:ascii="Arial" w:hAnsi="Arial" w:cs="Arial"/>
          <w:color w:val="000000"/>
          <w:sz w:val="22"/>
          <w:szCs w:val="22"/>
        </w:rPr>
      </w:pPr>
      <w:r w:rsidRPr="00BC60AE">
        <w:rPr>
          <w:rFonts w:ascii="Arial" w:hAnsi="Arial" w:cs="Arial"/>
          <w:color w:val="000000"/>
          <w:sz w:val="22"/>
          <w:szCs w:val="22"/>
        </w:rPr>
        <w:t>(a)</w:t>
      </w:r>
      <w:r w:rsidRPr="00BC60AE">
        <w:rPr>
          <w:rFonts w:ascii="Arial" w:hAnsi="Arial" w:cs="Arial"/>
          <w:color w:val="000000"/>
          <w:sz w:val="22"/>
          <w:szCs w:val="22"/>
        </w:rPr>
        <w:tab/>
        <w:t>Commercial General Liability insurance (including, but not limited to, premises-operations; explosion, collapse and underground hazard; broad form property damage; products/completed operations; contractual liability; independent contractors; personal injury) with limits of two million dollars ($2,000,000) combined single limit for each occurrence</w:t>
      </w:r>
      <w:r w:rsidR="001804A2" w:rsidRPr="00BC60AE">
        <w:rPr>
          <w:rFonts w:ascii="Arial" w:hAnsi="Arial" w:cs="Arial"/>
          <w:color w:val="000000"/>
          <w:sz w:val="22"/>
          <w:szCs w:val="22"/>
        </w:rPr>
        <w:t xml:space="preserve"> and in the aggregate</w:t>
      </w:r>
      <w:r w:rsidRPr="00BC60AE">
        <w:rPr>
          <w:rFonts w:ascii="Arial" w:hAnsi="Arial" w:cs="Arial"/>
          <w:color w:val="000000"/>
          <w:sz w:val="22"/>
          <w:szCs w:val="22"/>
        </w:rPr>
        <w:t xml:space="preserve">. </w:t>
      </w:r>
    </w:p>
    <w:p w:rsidR="004C2762" w:rsidRPr="00BC60AE" w:rsidRDefault="004C2762" w:rsidP="00BC60AE">
      <w:pPr>
        <w:autoSpaceDE w:val="0"/>
        <w:autoSpaceDN w:val="0"/>
        <w:adjustRightInd w:val="0"/>
        <w:spacing w:line="240" w:lineRule="atLeast"/>
        <w:ind w:left="1170" w:hanging="450"/>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ind w:left="1170" w:hanging="450"/>
        <w:jc w:val="both"/>
        <w:rPr>
          <w:rFonts w:ascii="Arial" w:hAnsi="Arial" w:cs="Arial"/>
          <w:color w:val="000000"/>
          <w:sz w:val="22"/>
          <w:szCs w:val="22"/>
        </w:rPr>
      </w:pPr>
      <w:r w:rsidRPr="00BC60AE">
        <w:rPr>
          <w:rFonts w:ascii="Arial" w:hAnsi="Arial" w:cs="Arial"/>
          <w:color w:val="000000"/>
          <w:sz w:val="22"/>
          <w:szCs w:val="22"/>
        </w:rPr>
        <w:t>(b)</w:t>
      </w:r>
      <w:r w:rsidRPr="00BC60AE">
        <w:rPr>
          <w:rFonts w:ascii="Arial" w:hAnsi="Arial" w:cs="Arial"/>
          <w:color w:val="000000"/>
          <w:sz w:val="22"/>
          <w:szCs w:val="22"/>
        </w:rPr>
        <w:tab/>
        <w:t>Commercial Automobile Liability insurance with limits of</w:t>
      </w:r>
      <w:r w:rsidR="003507C6" w:rsidRPr="00BC60AE">
        <w:rPr>
          <w:rFonts w:ascii="Arial" w:hAnsi="Arial" w:cs="Arial"/>
          <w:color w:val="000000"/>
          <w:sz w:val="22"/>
          <w:szCs w:val="22"/>
        </w:rPr>
        <w:t xml:space="preserve"> two</w:t>
      </w:r>
      <w:r w:rsidRPr="00BC60AE">
        <w:rPr>
          <w:rFonts w:ascii="Arial" w:hAnsi="Arial" w:cs="Arial"/>
          <w:color w:val="000000"/>
          <w:sz w:val="22"/>
          <w:szCs w:val="22"/>
        </w:rPr>
        <w:t xml:space="preserve"> million dollars ($</w:t>
      </w:r>
      <w:r w:rsidR="003507C6" w:rsidRPr="00BC60AE">
        <w:rPr>
          <w:rFonts w:ascii="Arial" w:hAnsi="Arial" w:cs="Arial"/>
          <w:color w:val="000000"/>
          <w:sz w:val="22"/>
          <w:szCs w:val="22"/>
        </w:rPr>
        <w:t>2</w:t>
      </w:r>
      <w:r w:rsidRPr="00BC60AE">
        <w:rPr>
          <w:rFonts w:ascii="Arial" w:hAnsi="Arial" w:cs="Arial"/>
          <w:color w:val="000000"/>
          <w:sz w:val="22"/>
          <w:szCs w:val="22"/>
        </w:rPr>
        <w:t xml:space="preserve">,000,000) combined single limit for each occurrence.  Notwithstanding, if the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does not own or operate any vehicles or automobiles associated with the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’s business or associated with the work related to this Agreement, then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must only provide satisfactory evidence that its subcontractor(s) have purchased and maintained Commercial Automobile Liability insurance in such amount.</w:t>
      </w:r>
    </w:p>
    <w:p w:rsidR="004C2762" w:rsidRPr="00BC60AE" w:rsidRDefault="004C2762" w:rsidP="00BC60AE">
      <w:pPr>
        <w:autoSpaceDE w:val="0"/>
        <w:autoSpaceDN w:val="0"/>
        <w:adjustRightInd w:val="0"/>
        <w:spacing w:line="240" w:lineRule="atLeast"/>
        <w:ind w:left="1170" w:hanging="450"/>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ind w:left="1170" w:hanging="450"/>
        <w:jc w:val="both"/>
        <w:rPr>
          <w:rFonts w:ascii="Arial" w:hAnsi="Arial" w:cs="Arial"/>
          <w:color w:val="000000"/>
          <w:sz w:val="22"/>
          <w:szCs w:val="22"/>
        </w:rPr>
      </w:pPr>
      <w:r w:rsidRPr="00BC60AE">
        <w:rPr>
          <w:rFonts w:ascii="Arial" w:hAnsi="Arial" w:cs="Arial"/>
          <w:color w:val="000000"/>
          <w:sz w:val="22"/>
          <w:szCs w:val="22"/>
        </w:rPr>
        <w:t>(c)</w:t>
      </w:r>
      <w:r w:rsidRPr="00BC60AE">
        <w:rPr>
          <w:rFonts w:ascii="Arial" w:hAnsi="Arial" w:cs="Arial"/>
          <w:color w:val="000000"/>
          <w:sz w:val="22"/>
          <w:szCs w:val="22"/>
        </w:rPr>
        <w:tab/>
        <w:t xml:space="preserve">Workers' Compensation insurance as required by statute and Employer's Liability insurance with limits of </w:t>
      </w:r>
      <w:r w:rsidR="003507C6" w:rsidRPr="00BC60AE">
        <w:rPr>
          <w:rFonts w:ascii="Arial" w:hAnsi="Arial" w:cs="Arial"/>
          <w:color w:val="000000"/>
          <w:sz w:val="22"/>
          <w:szCs w:val="22"/>
        </w:rPr>
        <w:t xml:space="preserve">not less </w:t>
      </w:r>
      <w:r w:rsidRPr="00BC60AE">
        <w:rPr>
          <w:rFonts w:ascii="Arial" w:hAnsi="Arial" w:cs="Arial"/>
          <w:color w:val="000000"/>
          <w:sz w:val="22"/>
          <w:szCs w:val="22"/>
        </w:rPr>
        <w:t xml:space="preserve">than one million dollars ($1,000,000) per </w:t>
      </w:r>
      <w:r w:rsidR="003507C6" w:rsidRPr="00BC60AE">
        <w:rPr>
          <w:rFonts w:ascii="Arial" w:hAnsi="Arial" w:cs="Arial"/>
          <w:color w:val="000000"/>
          <w:sz w:val="22"/>
          <w:szCs w:val="22"/>
        </w:rPr>
        <w:t>occurrence.</w:t>
      </w:r>
    </w:p>
    <w:p w:rsidR="004C2762" w:rsidRPr="00BC60AE" w:rsidRDefault="004C2762" w:rsidP="00BC60AE">
      <w:pPr>
        <w:autoSpaceDE w:val="0"/>
        <w:autoSpaceDN w:val="0"/>
        <w:adjustRightInd w:val="0"/>
        <w:spacing w:before="360"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5</w:t>
      </w:r>
      <w:r w:rsidRPr="00BC60AE">
        <w:rPr>
          <w:rFonts w:ascii="Arial" w:hAnsi="Arial" w:cs="Arial"/>
          <w:color w:val="000000"/>
          <w:sz w:val="22"/>
          <w:szCs w:val="22"/>
        </w:rPr>
        <w:t>.2</w:t>
      </w:r>
      <w:r w:rsidRPr="00BC60AE">
        <w:rPr>
          <w:rFonts w:ascii="Arial" w:hAnsi="Arial" w:cs="Arial"/>
          <w:color w:val="000000"/>
          <w:sz w:val="22"/>
          <w:szCs w:val="22"/>
        </w:rPr>
        <w:tab/>
        <w:t xml:space="preserve">All policies provided by the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be deemed primary and non-contributory to all other applicable coverages.  The Commercial General Liability and Commercial Auto Liability policies must </w:t>
      </w:r>
      <w:r w:rsidR="003507C6" w:rsidRPr="00BC60AE">
        <w:rPr>
          <w:rFonts w:ascii="Arial" w:hAnsi="Arial" w:cs="Arial"/>
          <w:color w:val="000000"/>
          <w:sz w:val="22"/>
          <w:szCs w:val="22"/>
        </w:rPr>
        <w:t>name</w:t>
      </w:r>
      <w:r w:rsidRPr="00BC60AE">
        <w:rPr>
          <w:rFonts w:ascii="Arial" w:hAnsi="Arial" w:cs="Arial"/>
          <w:color w:val="000000"/>
          <w:sz w:val="22"/>
          <w:szCs w:val="22"/>
        </w:rPr>
        <w:t xml:space="preserve"> </w:t>
      </w:r>
      <w:r w:rsidR="00B110D0" w:rsidRPr="00BC60AE">
        <w:rPr>
          <w:rFonts w:ascii="Arial" w:hAnsi="Arial" w:cs="Arial"/>
          <w:color w:val="000000"/>
          <w:sz w:val="22"/>
          <w:szCs w:val="22"/>
        </w:rPr>
        <w:t>Verizon</w:t>
      </w:r>
      <w:r w:rsidRPr="00BC60AE">
        <w:rPr>
          <w:rFonts w:ascii="Arial" w:hAnsi="Arial" w:cs="Arial"/>
          <w:color w:val="000000"/>
          <w:sz w:val="22"/>
          <w:szCs w:val="22"/>
        </w:rPr>
        <w:t xml:space="preserve">, its subsidiaries and affiliates (excluding Verizon Wireless) as additional insureds.  The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’s insurance companies must be </w:t>
      </w:r>
      <w:r w:rsidR="003507C6" w:rsidRPr="00BC60AE">
        <w:rPr>
          <w:rFonts w:ascii="Arial" w:hAnsi="Arial" w:cs="Arial"/>
          <w:color w:val="000000"/>
          <w:sz w:val="22"/>
          <w:szCs w:val="22"/>
        </w:rPr>
        <w:t>licensed</w:t>
      </w:r>
      <w:r w:rsidRPr="00BC60AE">
        <w:rPr>
          <w:rFonts w:ascii="Arial" w:hAnsi="Arial" w:cs="Arial"/>
          <w:color w:val="000000"/>
          <w:sz w:val="22"/>
          <w:szCs w:val="22"/>
        </w:rPr>
        <w:t xml:space="preserve"> to do business in the applicable state(s) and must meet or exceed an A.M. Best rating of A-</w:t>
      </w:r>
      <w:r w:rsidR="003507C6" w:rsidRPr="00BC60AE">
        <w:rPr>
          <w:rFonts w:ascii="Arial" w:hAnsi="Arial" w:cs="Arial"/>
          <w:color w:val="000000"/>
          <w:sz w:val="22"/>
          <w:szCs w:val="22"/>
        </w:rPr>
        <w:t>X</w:t>
      </w:r>
      <w:r w:rsidRPr="00BC60AE">
        <w:rPr>
          <w:rFonts w:ascii="Arial" w:hAnsi="Arial" w:cs="Arial"/>
          <w:color w:val="000000"/>
          <w:sz w:val="22"/>
          <w:szCs w:val="22"/>
        </w:rPr>
        <w:t xml:space="preserve"> or its equivalent. </w:t>
      </w:r>
    </w:p>
    <w:p w:rsidR="004C2762" w:rsidRPr="00BC60AE" w:rsidRDefault="003507C6" w:rsidP="00BC60AE">
      <w:pPr>
        <w:autoSpaceDE w:val="0"/>
        <w:autoSpaceDN w:val="0"/>
        <w:adjustRightInd w:val="0"/>
        <w:spacing w:before="360"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5</w:t>
      </w:r>
      <w:r w:rsidRPr="00BC60AE">
        <w:rPr>
          <w:rFonts w:ascii="Arial" w:hAnsi="Arial" w:cs="Arial"/>
          <w:color w:val="000000"/>
          <w:sz w:val="22"/>
          <w:szCs w:val="22"/>
        </w:rPr>
        <w:t>.3</w:t>
      </w:r>
      <w:r w:rsidR="004C2762" w:rsidRPr="00BC60AE">
        <w:rPr>
          <w:rFonts w:ascii="Arial" w:hAnsi="Arial" w:cs="Arial"/>
          <w:color w:val="000000"/>
          <w:sz w:val="22"/>
          <w:szCs w:val="22"/>
        </w:rPr>
        <w:tab/>
        <w:t xml:space="preserve">All insurance must be in effect before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will authorize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to make attachment to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’s </w:t>
      </w:r>
      <w:r w:rsidR="002D58D6" w:rsidRPr="00BC60AE">
        <w:rPr>
          <w:rFonts w:ascii="Arial" w:hAnsi="Arial" w:cs="Arial"/>
          <w:color w:val="000000"/>
          <w:sz w:val="22"/>
          <w:szCs w:val="22"/>
        </w:rPr>
        <w:t>P</w:t>
      </w:r>
      <w:r w:rsidR="004C2762" w:rsidRPr="00BC60AE">
        <w:rPr>
          <w:rFonts w:ascii="Arial" w:hAnsi="Arial" w:cs="Arial"/>
          <w:color w:val="000000"/>
          <w:sz w:val="22"/>
          <w:szCs w:val="22"/>
        </w:rPr>
        <w:t xml:space="preserve">oles </w:t>
      </w:r>
      <w:r w:rsidR="00676E39" w:rsidRPr="00BC60AE">
        <w:rPr>
          <w:rFonts w:ascii="Arial" w:hAnsi="Arial" w:cs="Arial"/>
          <w:color w:val="000000"/>
          <w:sz w:val="22"/>
          <w:szCs w:val="22"/>
        </w:rPr>
        <w:t>and Conduit,</w:t>
      </w:r>
      <w:r w:rsidR="00637F09" w:rsidRPr="00BC60AE">
        <w:rPr>
          <w:rFonts w:ascii="Arial" w:hAnsi="Arial" w:cs="Arial"/>
          <w:color w:val="000000"/>
          <w:sz w:val="22"/>
          <w:szCs w:val="22"/>
        </w:rPr>
        <w:t xml:space="preserve"> </w:t>
      </w:r>
      <w:r w:rsidR="004C2762" w:rsidRPr="00BC60AE">
        <w:rPr>
          <w:rFonts w:ascii="Arial" w:hAnsi="Arial" w:cs="Arial"/>
          <w:color w:val="000000"/>
          <w:sz w:val="22"/>
          <w:szCs w:val="22"/>
        </w:rPr>
        <w:t xml:space="preserve">and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remain in force until such facilities have been </w:t>
      </w:r>
      <w:r w:rsidR="004C2762" w:rsidRPr="00BC60AE">
        <w:rPr>
          <w:rFonts w:ascii="Arial" w:hAnsi="Arial" w:cs="Arial"/>
          <w:color w:val="000000"/>
          <w:sz w:val="22"/>
          <w:szCs w:val="22"/>
        </w:rPr>
        <w:lastRenderedPageBreak/>
        <w:t xml:space="preserve">removed from all such </w:t>
      </w:r>
      <w:r w:rsidR="002D58D6" w:rsidRPr="00BC60AE">
        <w:rPr>
          <w:rFonts w:ascii="Arial" w:hAnsi="Arial" w:cs="Arial"/>
          <w:color w:val="000000"/>
          <w:sz w:val="22"/>
          <w:szCs w:val="22"/>
        </w:rPr>
        <w:t>P</w:t>
      </w:r>
      <w:r w:rsidR="004C2762" w:rsidRPr="00BC60AE">
        <w:rPr>
          <w:rFonts w:ascii="Arial" w:hAnsi="Arial" w:cs="Arial"/>
          <w:color w:val="000000"/>
          <w:sz w:val="22"/>
          <w:szCs w:val="22"/>
        </w:rPr>
        <w:t>oles</w:t>
      </w:r>
      <w:r w:rsidR="00676E39" w:rsidRPr="00BC60AE">
        <w:rPr>
          <w:rFonts w:ascii="Arial" w:hAnsi="Arial" w:cs="Arial"/>
          <w:color w:val="000000"/>
          <w:sz w:val="22"/>
          <w:szCs w:val="22"/>
        </w:rPr>
        <w:t xml:space="preserve"> and Conduit</w:t>
      </w:r>
      <w:r w:rsidR="004C2762" w:rsidRPr="00BC60AE">
        <w:rPr>
          <w:rFonts w:ascii="Arial" w:hAnsi="Arial" w:cs="Arial"/>
          <w:color w:val="000000"/>
          <w:sz w:val="22"/>
          <w:szCs w:val="22"/>
        </w:rPr>
        <w:t xml:space="preserve">.  For all insurance, the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must deliver an industry-recognized certificate of insurance evidencing the amount and nature of the coverage, the expiration date of the policy </w:t>
      </w:r>
      <w:r w:rsidRPr="00BC60AE">
        <w:rPr>
          <w:rFonts w:ascii="Arial" w:hAnsi="Arial" w:cs="Arial"/>
          <w:color w:val="000000"/>
          <w:sz w:val="22"/>
          <w:szCs w:val="22"/>
        </w:rPr>
        <w:t>and stating that the policy of insurance issued to</w:t>
      </w:r>
      <w:r w:rsidR="004C2762" w:rsidRPr="00BC60AE">
        <w:rPr>
          <w:rFonts w:ascii="Arial" w:hAnsi="Arial" w:cs="Arial"/>
          <w:color w:val="000000"/>
          <w:sz w:val="22"/>
          <w:szCs w:val="22"/>
        </w:rPr>
        <w:t xml:space="preserv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Pr="00BC60AE">
        <w:rPr>
          <w:rFonts w:ascii="Arial" w:hAnsi="Arial" w:cs="Arial"/>
          <w:color w:val="000000"/>
          <w:sz w:val="22"/>
          <w:szCs w:val="22"/>
        </w:rPr>
        <w:t>will not be cancelled or changed without</w:t>
      </w:r>
      <w:r w:rsidR="004C2762" w:rsidRPr="00BC60AE">
        <w:rPr>
          <w:rFonts w:ascii="Arial" w:hAnsi="Arial" w:cs="Arial"/>
          <w:color w:val="000000"/>
          <w:sz w:val="22"/>
          <w:szCs w:val="22"/>
        </w:rPr>
        <w:t xml:space="preserve"> thirty (30) Days written notice to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Also, where applicable, such certificate of insurance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evidence the name of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as an additional insured. The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submit such certificates of insurance annually to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as evidence that it has maintained all required insurance.</w:t>
      </w:r>
    </w:p>
    <w:p w:rsidR="004C2762" w:rsidRPr="00BC60AE" w:rsidRDefault="004C2762" w:rsidP="00BC60AE">
      <w:pPr>
        <w:autoSpaceDE w:val="0"/>
        <w:autoSpaceDN w:val="0"/>
        <w:adjustRightInd w:val="0"/>
        <w:spacing w:before="360"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5</w:t>
      </w:r>
      <w:r w:rsidRPr="00BC60AE">
        <w:rPr>
          <w:rFonts w:ascii="Arial" w:hAnsi="Arial" w:cs="Arial"/>
          <w:color w:val="000000"/>
          <w:sz w:val="22"/>
          <w:szCs w:val="22"/>
        </w:rPr>
        <w:t>.</w:t>
      </w:r>
      <w:r w:rsidR="003507C6" w:rsidRPr="00BC60AE">
        <w:rPr>
          <w:rFonts w:ascii="Arial" w:hAnsi="Arial" w:cs="Arial"/>
          <w:color w:val="000000"/>
          <w:sz w:val="22"/>
          <w:szCs w:val="22"/>
        </w:rPr>
        <w:t>4</w:t>
      </w:r>
      <w:r w:rsidRPr="00BC60AE">
        <w:rPr>
          <w:rFonts w:ascii="Arial" w:hAnsi="Arial" w:cs="Arial"/>
          <w:color w:val="000000"/>
          <w:sz w:val="22"/>
          <w:szCs w:val="22"/>
        </w:rPr>
        <w:tab/>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is responsible for determining whether the above minimum insurance coverages are adequate to protect its interests. The above minimum coverages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not constitute limitations upon </w:t>
      </w:r>
      <w:r w:rsidR="00C6504B" w:rsidRPr="00BC60AE">
        <w:rPr>
          <w:rFonts w:ascii="Arial" w:hAnsi="Arial" w:cs="Arial"/>
          <w:color w:val="000000"/>
          <w:sz w:val="22"/>
          <w:szCs w:val="22"/>
        </w:rPr>
        <w:t>Licensee</w:t>
      </w:r>
      <w:r w:rsidRPr="00BC60AE">
        <w:rPr>
          <w:rFonts w:ascii="Arial" w:hAnsi="Arial" w:cs="Arial"/>
          <w:color w:val="000000"/>
          <w:sz w:val="22"/>
          <w:szCs w:val="22"/>
        </w:rPr>
        <w:t>’s liability.</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B20E19" w:rsidP="005F4369">
      <w:pPr>
        <w:autoSpaceDE w:val="0"/>
        <w:autoSpaceDN w:val="0"/>
        <w:adjustRightInd w:val="0"/>
        <w:spacing w:line="240" w:lineRule="atLeast"/>
        <w:jc w:val="center"/>
        <w:outlineLvl w:val="0"/>
        <w:rPr>
          <w:rFonts w:ascii="Arial" w:hAnsi="Arial" w:cs="Arial"/>
          <w:b/>
          <w:bCs/>
          <w:color w:val="000000"/>
          <w:sz w:val="22"/>
          <w:szCs w:val="22"/>
        </w:rPr>
      </w:pPr>
      <w:bookmarkStart w:id="56" w:name="_Toc504490131"/>
      <w:bookmarkStart w:id="57" w:name="_Toc9261828"/>
      <w:r w:rsidRPr="002729D4">
        <w:rPr>
          <w:rFonts w:ascii="Arial" w:hAnsi="Arial" w:cs="Arial"/>
          <w:b/>
          <w:bCs/>
          <w:color w:val="000000"/>
          <w:sz w:val="22"/>
          <w:szCs w:val="22"/>
        </w:rPr>
        <w:t>ARTICLE 1</w:t>
      </w:r>
      <w:r w:rsidR="00FC7906" w:rsidRPr="002729D4">
        <w:rPr>
          <w:rFonts w:ascii="Arial" w:hAnsi="Arial" w:cs="Arial"/>
          <w:b/>
          <w:bCs/>
          <w:color w:val="000000"/>
          <w:sz w:val="22"/>
          <w:szCs w:val="22"/>
        </w:rPr>
        <w:t>6</w:t>
      </w:r>
      <w:bookmarkEnd w:id="56"/>
      <w:r w:rsidR="005F4369">
        <w:rPr>
          <w:rFonts w:ascii="Arial" w:hAnsi="Arial" w:cs="Arial"/>
          <w:b/>
          <w:bCs/>
          <w:color w:val="000000"/>
          <w:sz w:val="22"/>
          <w:szCs w:val="22"/>
        </w:rPr>
        <w:t xml:space="preserve"> </w:t>
      </w:r>
      <w:r w:rsidR="000557FA">
        <w:rPr>
          <w:rFonts w:ascii="Arial" w:hAnsi="Arial" w:cs="Arial"/>
          <w:b/>
          <w:bCs/>
          <w:color w:val="000000"/>
          <w:sz w:val="22"/>
          <w:szCs w:val="22"/>
        </w:rPr>
        <w:br/>
      </w:r>
      <w:r w:rsidR="004C2762" w:rsidRPr="00BC60AE">
        <w:rPr>
          <w:rFonts w:ascii="Arial" w:hAnsi="Arial" w:cs="Arial"/>
          <w:b/>
          <w:bCs/>
          <w:color w:val="000000"/>
          <w:sz w:val="22"/>
          <w:szCs w:val="22"/>
        </w:rPr>
        <w:t>GENERAL PROVISIONS</w:t>
      </w:r>
      <w:bookmarkEnd w:id="57"/>
    </w:p>
    <w:p w:rsidR="004C2762" w:rsidRPr="00BC60AE" w:rsidRDefault="004C2762" w:rsidP="00BC60AE">
      <w:pPr>
        <w:keepNext/>
        <w:autoSpaceDE w:val="0"/>
        <w:autoSpaceDN w:val="0"/>
        <w:adjustRightInd w:val="0"/>
        <w:spacing w:before="360" w:line="240" w:lineRule="atLeast"/>
        <w:ind w:left="720" w:hanging="720"/>
        <w:jc w:val="both"/>
        <w:outlineLvl w:val="1"/>
        <w:rPr>
          <w:rFonts w:ascii="Arial" w:hAnsi="Arial" w:cs="Arial"/>
          <w:color w:val="000000"/>
          <w:sz w:val="22"/>
          <w:szCs w:val="22"/>
          <w:u w:val="single"/>
        </w:rPr>
      </w:pPr>
      <w:bookmarkStart w:id="58" w:name="_Toc9261829"/>
      <w:r w:rsidRPr="00BC60AE">
        <w:rPr>
          <w:rFonts w:ascii="Arial" w:hAnsi="Arial" w:cs="Arial"/>
          <w:color w:val="000000"/>
          <w:sz w:val="22"/>
          <w:szCs w:val="22"/>
        </w:rPr>
        <w:t>1</w:t>
      </w:r>
      <w:r w:rsidR="00903012">
        <w:rPr>
          <w:rFonts w:ascii="Arial" w:hAnsi="Arial" w:cs="Arial"/>
          <w:color w:val="000000"/>
          <w:sz w:val="22"/>
          <w:szCs w:val="22"/>
        </w:rPr>
        <w:t>6</w:t>
      </w:r>
      <w:r w:rsidRPr="00BC60AE">
        <w:rPr>
          <w:rFonts w:ascii="Arial" w:hAnsi="Arial" w:cs="Arial"/>
          <w:color w:val="000000"/>
          <w:sz w:val="22"/>
          <w:szCs w:val="22"/>
        </w:rPr>
        <w:t>.</w:t>
      </w:r>
      <w:r w:rsidR="00B20E19" w:rsidRPr="00BC60AE">
        <w:rPr>
          <w:rFonts w:ascii="Arial" w:hAnsi="Arial" w:cs="Arial"/>
          <w:color w:val="000000"/>
          <w:sz w:val="22"/>
          <w:szCs w:val="22"/>
        </w:rPr>
        <w:t>1</w:t>
      </w:r>
      <w:r w:rsidRPr="00BC60AE">
        <w:rPr>
          <w:rFonts w:ascii="Arial" w:hAnsi="Arial" w:cs="Arial"/>
          <w:color w:val="000000"/>
          <w:sz w:val="22"/>
          <w:szCs w:val="22"/>
        </w:rPr>
        <w:tab/>
      </w:r>
      <w:r w:rsidRPr="00BC60AE">
        <w:rPr>
          <w:rFonts w:ascii="Arial" w:hAnsi="Arial" w:cs="Arial"/>
          <w:color w:val="000000"/>
          <w:sz w:val="22"/>
          <w:szCs w:val="22"/>
          <w:u w:val="single"/>
        </w:rPr>
        <w:t>Failure to Enforce</w:t>
      </w:r>
      <w:bookmarkEnd w:id="58"/>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r w:rsidRPr="00BC60AE">
        <w:rPr>
          <w:rFonts w:ascii="Arial" w:hAnsi="Arial" w:cs="Arial"/>
          <w:color w:val="000000"/>
          <w:sz w:val="22"/>
          <w:szCs w:val="22"/>
        </w:rPr>
        <w:tab/>
      </w:r>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 xml:space="preserve">Failure of </w:t>
      </w:r>
      <w:r w:rsidR="00B110D0" w:rsidRPr="00BC60AE">
        <w:rPr>
          <w:rFonts w:ascii="Arial" w:hAnsi="Arial" w:cs="Arial"/>
          <w:color w:val="000000"/>
          <w:sz w:val="22"/>
          <w:szCs w:val="22"/>
        </w:rPr>
        <w:t>Verizon</w:t>
      </w:r>
      <w:r w:rsidRPr="00BC60AE">
        <w:rPr>
          <w:rFonts w:ascii="Arial" w:hAnsi="Arial" w:cs="Arial"/>
          <w:color w:val="000000"/>
          <w:sz w:val="22"/>
          <w:szCs w:val="22"/>
        </w:rPr>
        <w:t xml:space="preserve"> or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to enforce or insist upon compliance with any term or condition of this Agreement</w:t>
      </w:r>
      <w:r w:rsidR="00990024" w:rsidRPr="00BC60AE">
        <w:rPr>
          <w:rFonts w:ascii="Arial" w:hAnsi="Arial" w:cs="Arial"/>
          <w:color w:val="000000"/>
          <w:sz w:val="22"/>
          <w:szCs w:val="22"/>
        </w:rPr>
        <w:t>,</w:t>
      </w:r>
      <w:r w:rsidRPr="00BC60AE">
        <w:rPr>
          <w:rFonts w:ascii="Arial" w:hAnsi="Arial" w:cs="Arial"/>
          <w:color w:val="000000"/>
          <w:sz w:val="22"/>
          <w:szCs w:val="22"/>
        </w:rPr>
        <w:t xml:space="preserve"> or to give notice or declare this Agreement or any authorization granted hereunder terminated</w:t>
      </w:r>
      <w:r w:rsidR="001A1DE5" w:rsidRPr="00BC60AE">
        <w:rPr>
          <w:rFonts w:ascii="Arial" w:hAnsi="Arial" w:cs="Arial"/>
          <w:color w:val="000000"/>
          <w:sz w:val="22"/>
          <w:szCs w:val="22"/>
        </w:rPr>
        <w:t>,</w:t>
      </w:r>
      <w:r w:rsidRPr="00BC60AE">
        <w:rPr>
          <w:rFonts w:ascii="Arial" w:hAnsi="Arial" w:cs="Arial"/>
          <w:color w:val="000000"/>
          <w:sz w:val="22"/>
          <w:szCs w:val="22"/>
        </w:rPr>
        <w:t xml:space="preserve">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not constitute a general waiver or relinquishment of any </w:t>
      </w:r>
      <w:r w:rsidR="00B976D6" w:rsidRPr="00BC60AE">
        <w:rPr>
          <w:rFonts w:ascii="Arial" w:hAnsi="Arial" w:cs="Arial"/>
          <w:color w:val="000000"/>
          <w:sz w:val="22"/>
          <w:szCs w:val="22"/>
        </w:rPr>
        <w:t xml:space="preserve">such </w:t>
      </w:r>
      <w:r w:rsidRPr="00BC60AE">
        <w:rPr>
          <w:rFonts w:ascii="Arial" w:hAnsi="Arial" w:cs="Arial"/>
          <w:color w:val="000000"/>
          <w:sz w:val="22"/>
          <w:szCs w:val="22"/>
        </w:rPr>
        <w:t>term or condition of this Agreement.</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jc w:val="both"/>
        <w:outlineLvl w:val="1"/>
        <w:rPr>
          <w:rFonts w:ascii="Arial" w:hAnsi="Arial" w:cs="Arial"/>
          <w:color w:val="000000"/>
          <w:sz w:val="22"/>
          <w:szCs w:val="22"/>
          <w:u w:val="single"/>
        </w:rPr>
      </w:pPr>
      <w:bookmarkStart w:id="59" w:name="_Toc9261830"/>
      <w:r w:rsidRPr="00BC60AE">
        <w:rPr>
          <w:rFonts w:ascii="Arial" w:hAnsi="Arial" w:cs="Arial"/>
          <w:color w:val="000000"/>
          <w:sz w:val="22"/>
          <w:szCs w:val="22"/>
        </w:rPr>
        <w:t>1</w:t>
      </w:r>
      <w:r w:rsidR="00903012">
        <w:rPr>
          <w:rFonts w:ascii="Arial" w:hAnsi="Arial" w:cs="Arial"/>
          <w:color w:val="000000"/>
          <w:sz w:val="22"/>
          <w:szCs w:val="22"/>
        </w:rPr>
        <w:t>6</w:t>
      </w:r>
      <w:r w:rsidR="00B20E19" w:rsidRPr="00BC60AE">
        <w:rPr>
          <w:rFonts w:ascii="Arial" w:hAnsi="Arial" w:cs="Arial"/>
          <w:color w:val="000000"/>
          <w:sz w:val="22"/>
          <w:szCs w:val="22"/>
        </w:rPr>
        <w:t>.2</w:t>
      </w:r>
      <w:r w:rsidRPr="00BC60AE">
        <w:rPr>
          <w:rFonts w:ascii="Arial" w:hAnsi="Arial" w:cs="Arial"/>
          <w:color w:val="000000"/>
          <w:sz w:val="22"/>
          <w:szCs w:val="22"/>
        </w:rPr>
        <w:tab/>
      </w:r>
      <w:r w:rsidRPr="00BC60AE">
        <w:rPr>
          <w:rFonts w:ascii="Arial" w:hAnsi="Arial" w:cs="Arial"/>
          <w:color w:val="000000"/>
          <w:sz w:val="22"/>
          <w:szCs w:val="22"/>
          <w:u w:val="single"/>
        </w:rPr>
        <w:t>Notices</w:t>
      </w:r>
      <w:bookmarkEnd w:id="59"/>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B976D6" w:rsidRPr="00BC60AE" w:rsidRDefault="004C2762" w:rsidP="00BC60AE">
      <w:pPr>
        <w:autoSpaceDE w:val="0"/>
        <w:autoSpaceDN w:val="0"/>
        <w:adjustRightInd w:val="0"/>
        <w:spacing w:line="240" w:lineRule="atLeast"/>
        <w:ind w:left="720"/>
        <w:jc w:val="both"/>
        <w:rPr>
          <w:rFonts w:ascii="Arial" w:hAnsi="Arial" w:cs="Arial"/>
          <w:sz w:val="22"/>
          <w:szCs w:val="22"/>
        </w:rPr>
      </w:pPr>
      <w:r w:rsidRPr="00BC60AE">
        <w:rPr>
          <w:rFonts w:ascii="Arial" w:hAnsi="Arial" w:cs="Arial"/>
          <w:sz w:val="22"/>
          <w:szCs w:val="22"/>
        </w:rPr>
        <w:t>The Company Profile Form</w:t>
      </w:r>
      <w:r w:rsidR="002E1B8B">
        <w:rPr>
          <w:rFonts w:ascii="Arial" w:hAnsi="Arial" w:cs="Arial"/>
          <w:sz w:val="22"/>
          <w:szCs w:val="22"/>
        </w:rPr>
        <w:t xml:space="preserve">, located on </w:t>
      </w:r>
      <w:r w:rsidR="002E1B8B" w:rsidRPr="001415B6">
        <w:rPr>
          <w:rFonts w:ascii="Arial" w:hAnsi="Arial" w:cs="Arial"/>
          <w:color w:val="000000"/>
          <w:sz w:val="22"/>
          <w:szCs w:val="22"/>
        </w:rPr>
        <w:t>the Verizon Partner Solutions website</w:t>
      </w:r>
      <w:r w:rsidR="002E1B8B">
        <w:rPr>
          <w:rFonts w:ascii="Arial" w:hAnsi="Arial" w:cs="Arial"/>
          <w:sz w:val="22"/>
          <w:szCs w:val="22"/>
        </w:rPr>
        <w:t xml:space="preserve">, </w:t>
      </w:r>
      <w:r w:rsidRPr="00BC60AE">
        <w:rPr>
          <w:rFonts w:ascii="Arial" w:hAnsi="Arial" w:cs="Arial"/>
          <w:sz w:val="22"/>
          <w:szCs w:val="22"/>
        </w:rPr>
        <w:t xml:space="preserve">sets forth where written notices required under this </w:t>
      </w:r>
      <w:r w:rsidR="00903012">
        <w:rPr>
          <w:rFonts w:ascii="Arial" w:hAnsi="Arial" w:cs="Arial"/>
          <w:sz w:val="22"/>
          <w:szCs w:val="22"/>
        </w:rPr>
        <w:t>A</w:t>
      </w:r>
      <w:r w:rsidRPr="00BC60AE">
        <w:rPr>
          <w:rFonts w:ascii="Arial" w:hAnsi="Arial" w:cs="Arial"/>
          <w:sz w:val="22"/>
          <w:szCs w:val="22"/>
        </w:rPr>
        <w:t xml:space="preserve">greement </w:t>
      </w:r>
      <w:r w:rsidR="001A1DE5" w:rsidRPr="00BC60AE">
        <w:rPr>
          <w:rFonts w:ascii="Arial" w:hAnsi="Arial" w:cs="Arial"/>
          <w:sz w:val="22"/>
          <w:szCs w:val="22"/>
        </w:rPr>
        <w:t xml:space="preserve">between the Parties </w:t>
      </w:r>
      <w:r w:rsidR="0084282E" w:rsidRPr="00BC60AE">
        <w:rPr>
          <w:rFonts w:ascii="Arial" w:hAnsi="Arial" w:cs="Arial"/>
          <w:sz w:val="22"/>
          <w:szCs w:val="22"/>
        </w:rPr>
        <w:t xml:space="preserve">will </w:t>
      </w:r>
      <w:r w:rsidRPr="00BC60AE">
        <w:rPr>
          <w:rFonts w:ascii="Arial" w:hAnsi="Arial" w:cs="Arial"/>
          <w:sz w:val="22"/>
          <w:szCs w:val="22"/>
        </w:rPr>
        <w:t xml:space="preserve">be sent.  </w:t>
      </w:r>
      <w:r w:rsidR="00C6504B" w:rsidRPr="00BC60AE">
        <w:rPr>
          <w:rFonts w:ascii="Arial" w:hAnsi="Arial" w:cs="Arial"/>
          <w:sz w:val="22"/>
          <w:szCs w:val="22"/>
        </w:rPr>
        <w:t>Licensee</w:t>
      </w:r>
      <w:r w:rsidR="00911998" w:rsidRPr="00BC60AE">
        <w:rPr>
          <w:rFonts w:ascii="Arial" w:hAnsi="Arial" w:cs="Arial"/>
          <w:sz w:val="22"/>
          <w:szCs w:val="22"/>
        </w:rPr>
        <w:t xml:space="preserve"> </w:t>
      </w:r>
      <w:r w:rsidR="0084282E" w:rsidRPr="00BC60AE">
        <w:rPr>
          <w:rFonts w:ascii="Arial" w:hAnsi="Arial" w:cs="Arial"/>
          <w:sz w:val="22"/>
          <w:szCs w:val="22"/>
        </w:rPr>
        <w:t xml:space="preserve">will </w:t>
      </w:r>
      <w:r w:rsidR="00911998" w:rsidRPr="00BC60AE">
        <w:rPr>
          <w:rFonts w:ascii="Arial" w:hAnsi="Arial" w:cs="Arial"/>
          <w:sz w:val="22"/>
          <w:szCs w:val="22"/>
        </w:rPr>
        <w:t xml:space="preserve">complete the Company Profile information and submit it to </w:t>
      </w:r>
      <w:r w:rsidR="00B110D0" w:rsidRPr="00BC60AE">
        <w:rPr>
          <w:rFonts w:ascii="Arial" w:hAnsi="Arial" w:cs="Arial"/>
          <w:sz w:val="22"/>
          <w:szCs w:val="22"/>
        </w:rPr>
        <w:t>Verizon</w:t>
      </w:r>
      <w:r w:rsidR="00903012">
        <w:rPr>
          <w:rFonts w:ascii="Arial" w:hAnsi="Arial" w:cs="Arial"/>
          <w:sz w:val="22"/>
          <w:szCs w:val="22"/>
        </w:rPr>
        <w:t xml:space="preserve">.  </w:t>
      </w:r>
      <w:r w:rsidRPr="00BC60AE">
        <w:rPr>
          <w:rFonts w:ascii="Arial" w:hAnsi="Arial" w:cs="Arial"/>
          <w:sz w:val="22"/>
          <w:szCs w:val="22"/>
        </w:rPr>
        <w:t xml:space="preserve">Notice </w:t>
      </w:r>
      <w:r w:rsidR="0084282E" w:rsidRPr="00BC60AE">
        <w:rPr>
          <w:rFonts w:ascii="Arial" w:hAnsi="Arial" w:cs="Arial"/>
          <w:sz w:val="22"/>
          <w:szCs w:val="22"/>
        </w:rPr>
        <w:t xml:space="preserve">will </w:t>
      </w:r>
      <w:r w:rsidRPr="00BC60AE">
        <w:rPr>
          <w:rFonts w:ascii="Arial" w:hAnsi="Arial" w:cs="Arial"/>
          <w:sz w:val="22"/>
          <w:szCs w:val="22"/>
        </w:rPr>
        <w:t xml:space="preserve">be </w:t>
      </w:r>
      <w:r w:rsidR="00903012">
        <w:rPr>
          <w:rFonts w:ascii="Arial" w:hAnsi="Arial" w:cs="Arial"/>
          <w:sz w:val="22"/>
          <w:szCs w:val="22"/>
        </w:rPr>
        <w:t xml:space="preserve">delivered </w:t>
      </w:r>
      <w:r w:rsidR="00911998" w:rsidRPr="00BC60AE">
        <w:rPr>
          <w:rFonts w:ascii="Arial" w:hAnsi="Arial" w:cs="Arial"/>
          <w:sz w:val="22"/>
          <w:szCs w:val="22"/>
        </w:rPr>
        <w:t>by</w:t>
      </w:r>
      <w:r w:rsidRPr="00BC60AE">
        <w:rPr>
          <w:rFonts w:ascii="Arial" w:hAnsi="Arial" w:cs="Arial"/>
          <w:sz w:val="22"/>
          <w:szCs w:val="22"/>
        </w:rPr>
        <w:t xml:space="preserve"> first class mail, or </w:t>
      </w:r>
      <w:r w:rsidR="00884216" w:rsidRPr="00BC60AE">
        <w:rPr>
          <w:rFonts w:ascii="Arial" w:hAnsi="Arial" w:cs="Arial"/>
          <w:sz w:val="22"/>
          <w:szCs w:val="22"/>
        </w:rPr>
        <w:t xml:space="preserve">by </w:t>
      </w:r>
      <w:r w:rsidRPr="00BC60AE">
        <w:rPr>
          <w:rFonts w:ascii="Arial" w:hAnsi="Arial" w:cs="Arial"/>
          <w:sz w:val="22"/>
          <w:szCs w:val="22"/>
        </w:rPr>
        <w:t xml:space="preserve">email </w:t>
      </w:r>
      <w:r w:rsidR="007B4891" w:rsidRPr="00BC60AE">
        <w:rPr>
          <w:rFonts w:ascii="Arial" w:hAnsi="Arial" w:cs="Arial"/>
          <w:sz w:val="22"/>
          <w:szCs w:val="22"/>
        </w:rPr>
        <w:t xml:space="preserve">followed </w:t>
      </w:r>
      <w:r w:rsidRPr="00BC60AE">
        <w:rPr>
          <w:rFonts w:ascii="Arial" w:hAnsi="Arial" w:cs="Arial"/>
          <w:sz w:val="22"/>
          <w:szCs w:val="22"/>
        </w:rPr>
        <w:t xml:space="preserve">by first class mail or overnight mail with receipt.  </w:t>
      </w:r>
    </w:p>
    <w:p w:rsidR="00B976D6" w:rsidRPr="00BC60AE" w:rsidRDefault="00B976D6" w:rsidP="00BC60AE">
      <w:pPr>
        <w:autoSpaceDE w:val="0"/>
        <w:autoSpaceDN w:val="0"/>
        <w:adjustRightInd w:val="0"/>
        <w:spacing w:line="240" w:lineRule="atLeast"/>
        <w:ind w:left="720"/>
        <w:jc w:val="both"/>
        <w:rPr>
          <w:rFonts w:ascii="Arial" w:hAnsi="Arial" w:cs="Arial"/>
          <w:sz w:val="22"/>
          <w:szCs w:val="22"/>
        </w:rPr>
      </w:pPr>
    </w:p>
    <w:p w:rsidR="004C2762" w:rsidRPr="00BC60AE" w:rsidRDefault="004C2762" w:rsidP="00BC60AE">
      <w:pPr>
        <w:autoSpaceDE w:val="0"/>
        <w:autoSpaceDN w:val="0"/>
        <w:adjustRightInd w:val="0"/>
        <w:spacing w:line="240" w:lineRule="atLeast"/>
        <w:ind w:left="720"/>
        <w:jc w:val="both"/>
        <w:rPr>
          <w:rFonts w:ascii="Arial" w:hAnsi="Arial" w:cs="Arial"/>
          <w:b/>
          <w:i/>
          <w:sz w:val="22"/>
          <w:szCs w:val="22"/>
        </w:rPr>
      </w:pPr>
      <w:r w:rsidRPr="00BC60AE">
        <w:rPr>
          <w:rFonts w:ascii="Arial" w:hAnsi="Arial" w:cs="Arial"/>
          <w:sz w:val="22"/>
          <w:szCs w:val="22"/>
        </w:rPr>
        <w:t xml:space="preserve">Any legal notice to be given pursuant </w:t>
      </w:r>
      <w:r w:rsidRPr="00486D82">
        <w:rPr>
          <w:rFonts w:ascii="Arial" w:hAnsi="Arial" w:cs="Arial"/>
          <w:sz w:val="22"/>
          <w:szCs w:val="22"/>
        </w:rPr>
        <w:t>to this</w:t>
      </w:r>
      <w:r w:rsidRPr="00BC60AE">
        <w:rPr>
          <w:rFonts w:ascii="Arial" w:hAnsi="Arial" w:cs="Arial"/>
          <w:sz w:val="22"/>
          <w:szCs w:val="22"/>
        </w:rPr>
        <w:t xml:space="preserve"> Agreement </w:t>
      </w:r>
      <w:r w:rsidR="0084282E" w:rsidRPr="00BC60AE">
        <w:rPr>
          <w:rFonts w:ascii="Arial" w:hAnsi="Arial" w:cs="Arial"/>
          <w:sz w:val="22"/>
          <w:szCs w:val="22"/>
        </w:rPr>
        <w:t xml:space="preserve">will </w:t>
      </w:r>
      <w:r w:rsidRPr="00BC60AE">
        <w:rPr>
          <w:rFonts w:ascii="Arial" w:hAnsi="Arial" w:cs="Arial"/>
          <w:sz w:val="22"/>
          <w:szCs w:val="22"/>
        </w:rPr>
        <w:t xml:space="preserve">be sent by </w:t>
      </w:r>
      <w:r w:rsidR="007C2E97">
        <w:rPr>
          <w:rFonts w:ascii="Arial" w:hAnsi="Arial" w:cs="Arial"/>
          <w:sz w:val="22"/>
          <w:szCs w:val="22"/>
        </w:rPr>
        <w:t xml:space="preserve">certified return receipt </w:t>
      </w:r>
      <w:r w:rsidR="00911998" w:rsidRPr="00BC60AE">
        <w:rPr>
          <w:rFonts w:ascii="Arial" w:hAnsi="Arial" w:cs="Arial"/>
          <w:sz w:val="22"/>
          <w:szCs w:val="22"/>
        </w:rPr>
        <w:t xml:space="preserve">mail </w:t>
      </w:r>
      <w:r w:rsidR="007C2E97">
        <w:rPr>
          <w:rFonts w:ascii="Arial" w:hAnsi="Arial" w:cs="Arial"/>
          <w:sz w:val="22"/>
          <w:szCs w:val="22"/>
        </w:rPr>
        <w:t>or overnight delivery service with signature required upon receipt</w:t>
      </w:r>
      <w:r w:rsidR="008C2F8D">
        <w:rPr>
          <w:rFonts w:ascii="Arial" w:hAnsi="Arial" w:cs="Arial"/>
          <w:sz w:val="22"/>
          <w:szCs w:val="22"/>
        </w:rPr>
        <w:t xml:space="preserve"> to</w:t>
      </w:r>
      <w:r w:rsidR="005806DE">
        <w:rPr>
          <w:rFonts w:ascii="Arial" w:hAnsi="Arial" w:cs="Arial"/>
          <w:sz w:val="22"/>
          <w:szCs w:val="22"/>
        </w:rPr>
        <w:t>:</w:t>
      </w:r>
    </w:p>
    <w:p w:rsidR="004C2762" w:rsidRPr="00BC60AE" w:rsidRDefault="004C2762" w:rsidP="00BC60AE">
      <w:pPr>
        <w:autoSpaceDE w:val="0"/>
        <w:autoSpaceDN w:val="0"/>
        <w:adjustRightInd w:val="0"/>
        <w:spacing w:line="240" w:lineRule="atLeast"/>
        <w:ind w:left="1080"/>
        <w:jc w:val="both"/>
        <w:rPr>
          <w:rFonts w:ascii="Arial" w:hAnsi="Arial" w:cs="Arial"/>
          <w:color w:val="000000"/>
          <w:sz w:val="22"/>
          <w:szCs w:val="22"/>
        </w:rPr>
      </w:pPr>
    </w:p>
    <w:p w:rsidR="00023921" w:rsidRPr="00E26D20" w:rsidRDefault="00C6504B" w:rsidP="00BC60AE">
      <w:pPr>
        <w:ind w:left="360" w:firstLine="720"/>
        <w:jc w:val="both"/>
        <w:rPr>
          <w:rFonts w:ascii="Arial" w:hAnsi="Arial" w:cs="Arial"/>
          <w:b/>
          <w:color w:val="000000"/>
          <w:sz w:val="22"/>
          <w:szCs w:val="22"/>
        </w:rPr>
      </w:pPr>
      <w:r w:rsidRPr="00E26D20">
        <w:rPr>
          <w:rFonts w:ascii="Arial" w:hAnsi="Arial" w:cs="Arial"/>
          <w:b/>
          <w:color w:val="000000"/>
          <w:sz w:val="22"/>
          <w:szCs w:val="22"/>
        </w:rPr>
        <w:t>Licensee</w:t>
      </w:r>
      <w:r w:rsidR="004C2762" w:rsidRPr="00E26D20">
        <w:rPr>
          <w:rFonts w:ascii="Arial" w:hAnsi="Arial" w:cs="Arial"/>
          <w:b/>
          <w:color w:val="000000"/>
          <w:sz w:val="22"/>
          <w:szCs w:val="22"/>
        </w:rPr>
        <w:t xml:space="preserve">: </w:t>
      </w:r>
    </w:p>
    <w:p w:rsidR="00023921" w:rsidRPr="00BC60AE" w:rsidRDefault="00023921" w:rsidP="00BC60AE">
      <w:pPr>
        <w:ind w:left="360" w:firstLine="720"/>
        <w:jc w:val="both"/>
        <w:rPr>
          <w:rFonts w:ascii="Arial" w:hAnsi="Arial" w:cs="Arial"/>
          <w:color w:val="000000"/>
          <w:sz w:val="22"/>
          <w:szCs w:val="22"/>
        </w:rPr>
      </w:pPr>
    </w:p>
    <w:p w:rsidR="008819B4" w:rsidRPr="008765F9" w:rsidRDefault="008C2F8D" w:rsidP="00BC60AE">
      <w:pPr>
        <w:ind w:left="360" w:firstLine="720"/>
        <w:jc w:val="both"/>
        <w:rPr>
          <w:rFonts w:ascii="Arial" w:hAnsi="Arial" w:cs="Arial"/>
          <w:color w:val="000000"/>
          <w:sz w:val="22"/>
          <w:szCs w:val="22"/>
          <w:highlight w:val="yellow"/>
        </w:rPr>
      </w:pPr>
      <w:r>
        <w:rPr>
          <w:rFonts w:ascii="Arial" w:hAnsi="Arial" w:cs="Arial"/>
          <w:color w:val="000000"/>
          <w:sz w:val="22"/>
          <w:szCs w:val="22"/>
          <w:highlight w:val="yellow"/>
        </w:rPr>
        <w:t>Entity name</w:t>
      </w:r>
    </w:p>
    <w:p w:rsidR="004C2762" w:rsidRPr="008765F9" w:rsidRDefault="008C2F8D" w:rsidP="00BC60AE">
      <w:pPr>
        <w:autoSpaceDE w:val="0"/>
        <w:autoSpaceDN w:val="0"/>
        <w:adjustRightInd w:val="0"/>
        <w:spacing w:line="240" w:lineRule="atLeast"/>
        <w:ind w:left="1080"/>
        <w:jc w:val="both"/>
        <w:rPr>
          <w:rFonts w:ascii="Arial" w:hAnsi="Arial" w:cs="Arial"/>
          <w:color w:val="000000"/>
          <w:sz w:val="22"/>
          <w:szCs w:val="22"/>
          <w:highlight w:val="yellow"/>
        </w:rPr>
      </w:pPr>
      <w:r>
        <w:rPr>
          <w:rFonts w:ascii="Arial" w:hAnsi="Arial" w:cs="Arial"/>
          <w:color w:val="000000"/>
          <w:sz w:val="22"/>
          <w:szCs w:val="22"/>
          <w:highlight w:val="yellow"/>
        </w:rPr>
        <w:t>Mailing address</w:t>
      </w:r>
    </w:p>
    <w:p w:rsidR="008C2F8D" w:rsidRPr="008765F9" w:rsidRDefault="008C2F8D" w:rsidP="008C2F8D">
      <w:pPr>
        <w:autoSpaceDE w:val="0"/>
        <w:autoSpaceDN w:val="0"/>
        <w:adjustRightInd w:val="0"/>
        <w:spacing w:line="240" w:lineRule="atLeast"/>
        <w:ind w:left="1080"/>
        <w:jc w:val="both"/>
        <w:rPr>
          <w:rFonts w:ascii="Arial" w:hAnsi="Arial" w:cs="Arial"/>
          <w:color w:val="000000"/>
          <w:sz w:val="22"/>
          <w:szCs w:val="22"/>
          <w:highlight w:val="yellow"/>
        </w:rPr>
      </w:pPr>
      <w:r>
        <w:rPr>
          <w:rFonts w:ascii="Arial" w:hAnsi="Arial" w:cs="Arial"/>
          <w:color w:val="000000"/>
          <w:sz w:val="22"/>
          <w:szCs w:val="22"/>
          <w:highlight w:val="yellow"/>
        </w:rPr>
        <w:t>Mailing address</w:t>
      </w:r>
    </w:p>
    <w:p w:rsidR="002D58D6" w:rsidRPr="008765F9" w:rsidRDefault="002D58D6" w:rsidP="00BC60AE">
      <w:pPr>
        <w:autoSpaceDE w:val="0"/>
        <w:autoSpaceDN w:val="0"/>
        <w:adjustRightInd w:val="0"/>
        <w:spacing w:line="240" w:lineRule="atLeast"/>
        <w:ind w:left="1080"/>
        <w:jc w:val="both"/>
        <w:rPr>
          <w:rFonts w:ascii="Arial" w:hAnsi="Arial" w:cs="Arial"/>
          <w:color w:val="000000"/>
          <w:sz w:val="22"/>
          <w:szCs w:val="22"/>
          <w:highlight w:val="yellow"/>
        </w:rPr>
      </w:pPr>
      <w:r w:rsidRPr="008765F9">
        <w:rPr>
          <w:rFonts w:ascii="Arial" w:hAnsi="Arial" w:cs="Arial"/>
          <w:color w:val="000000"/>
          <w:sz w:val="22"/>
          <w:szCs w:val="22"/>
          <w:highlight w:val="yellow"/>
        </w:rPr>
        <w:t xml:space="preserve">Email: </w:t>
      </w:r>
    </w:p>
    <w:p w:rsidR="00FD0807" w:rsidRPr="00BC60AE" w:rsidRDefault="00FD0807" w:rsidP="00BC60AE">
      <w:pPr>
        <w:autoSpaceDE w:val="0"/>
        <w:autoSpaceDN w:val="0"/>
        <w:adjustRightInd w:val="0"/>
        <w:spacing w:line="240" w:lineRule="atLeast"/>
        <w:ind w:left="1080"/>
        <w:jc w:val="both"/>
        <w:rPr>
          <w:rFonts w:ascii="Arial" w:hAnsi="Arial" w:cs="Arial"/>
          <w:color w:val="000000"/>
          <w:sz w:val="22"/>
          <w:szCs w:val="22"/>
        </w:rPr>
      </w:pPr>
    </w:p>
    <w:p w:rsidR="00FD0807" w:rsidRPr="00BC60AE" w:rsidRDefault="00FD0807" w:rsidP="00BC60AE">
      <w:pPr>
        <w:autoSpaceDE w:val="0"/>
        <w:autoSpaceDN w:val="0"/>
        <w:adjustRightInd w:val="0"/>
        <w:spacing w:line="240" w:lineRule="atLeast"/>
        <w:ind w:left="1080"/>
        <w:jc w:val="both"/>
        <w:rPr>
          <w:rFonts w:ascii="Arial" w:hAnsi="Arial" w:cs="Arial"/>
          <w:color w:val="000000"/>
          <w:sz w:val="22"/>
          <w:szCs w:val="22"/>
        </w:rPr>
      </w:pPr>
    </w:p>
    <w:p w:rsidR="00FD0807" w:rsidRPr="00BC60AE" w:rsidRDefault="00FD0807" w:rsidP="00BC60AE">
      <w:pPr>
        <w:autoSpaceDE w:val="0"/>
        <w:autoSpaceDN w:val="0"/>
        <w:adjustRightInd w:val="0"/>
        <w:spacing w:line="240" w:lineRule="atLeast"/>
        <w:ind w:left="1080"/>
        <w:jc w:val="both"/>
        <w:rPr>
          <w:rFonts w:ascii="Arial" w:hAnsi="Arial" w:cs="Arial"/>
          <w:color w:val="000000"/>
          <w:sz w:val="22"/>
          <w:szCs w:val="22"/>
        </w:rPr>
      </w:pPr>
      <w:r w:rsidRPr="00BC60AE">
        <w:rPr>
          <w:rFonts w:ascii="Arial" w:hAnsi="Arial" w:cs="Arial"/>
          <w:color w:val="000000"/>
          <w:sz w:val="22"/>
          <w:szCs w:val="22"/>
        </w:rPr>
        <w:t>With a copy to:</w:t>
      </w:r>
    </w:p>
    <w:p w:rsidR="00FD0807" w:rsidRPr="00BC60AE" w:rsidRDefault="00FD0807" w:rsidP="00BC60AE">
      <w:pPr>
        <w:autoSpaceDE w:val="0"/>
        <w:autoSpaceDN w:val="0"/>
        <w:adjustRightInd w:val="0"/>
        <w:spacing w:line="240" w:lineRule="atLeast"/>
        <w:ind w:left="1080"/>
        <w:jc w:val="both"/>
        <w:rPr>
          <w:rFonts w:ascii="Arial" w:hAnsi="Arial" w:cs="Arial"/>
          <w:color w:val="000000"/>
          <w:sz w:val="22"/>
          <w:szCs w:val="22"/>
        </w:rPr>
      </w:pPr>
    </w:p>
    <w:p w:rsidR="00FD0807" w:rsidRPr="008765F9" w:rsidRDefault="008C2F8D" w:rsidP="00BC60AE">
      <w:pPr>
        <w:autoSpaceDE w:val="0"/>
        <w:autoSpaceDN w:val="0"/>
        <w:adjustRightInd w:val="0"/>
        <w:spacing w:line="240" w:lineRule="atLeast"/>
        <w:ind w:left="1080"/>
        <w:jc w:val="both"/>
        <w:rPr>
          <w:rFonts w:ascii="Arial" w:hAnsi="Arial" w:cs="Arial"/>
          <w:color w:val="000000"/>
          <w:sz w:val="22"/>
          <w:szCs w:val="22"/>
          <w:highlight w:val="yellow"/>
        </w:rPr>
      </w:pPr>
      <w:r>
        <w:rPr>
          <w:rFonts w:ascii="Arial" w:hAnsi="Arial" w:cs="Arial"/>
          <w:color w:val="000000"/>
          <w:sz w:val="22"/>
          <w:szCs w:val="22"/>
          <w:highlight w:val="yellow"/>
        </w:rPr>
        <w:t>Contact name, title</w:t>
      </w:r>
    </w:p>
    <w:p w:rsidR="008C2F8D" w:rsidRPr="008765F9" w:rsidRDefault="008C2F8D" w:rsidP="008C2F8D">
      <w:pPr>
        <w:ind w:left="360" w:firstLine="720"/>
        <w:jc w:val="both"/>
        <w:rPr>
          <w:rFonts w:ascii="Arial" w:hAnsi="Arial" w:cs="Arial"/>
          <w:color w:val="000000"/>
          <w:sz w:val="22"/>
          <w:szCs w:val="22"/>
          <w:highlight w:val="yellow"/>
        </w:rPr>
      </w:pPr>
      <w:r>
        <w:rPr>
          <w:rFonts w:ascii="Arial" w:hAnsi="Arial" w:cs="Arial"/>
          <w:color w:val="000000"/>
          <w:sz w:val="22"/>
          <w:szCs w:val="22"/>
          <w:highlight w:val="yellow"/>
        </w:rPr>
        <w:t>Entity name</w:t>
      </w:r>
    </w:p>
    <w:p w:rsidR="008C2F8D" w:rsidRPr="008765F9" w:rsidRDefault="008C2F8D" w:rsidP="008C2F8D">
      <w:pPr>
        <w:autoSpaceDE w:val="0"/>
        <w:autoSpaceDN w:val="0"/>
        <w:adjustRightInd w:val="0"/>
        <w:spacing w:line="240" w:lineRule="atLeast"/>
        <w:ind w:left="1080"/>
        <w:jc w:val="both"/>
        <w:rPr>
          <w:rFonts w:ascii="Arial" w:hAnsi="Arial" w:cs="Arial"/>
          <w:color w:val="000000"/>
          <w:sz w:val="22"/>
          <w:szCs w:val="22"/>
          <w:highlight w:val="yellow"/>
        </w:rPr>
      </w:pPr>
      <w:r>
        <w:rPr>
          <w:rFonts w:ascii="Arial" w:hAnsi="Arial" w:cs="Arial"/>
          <w:color w:val="000000"/>
          <w:sz w:val="22"/>
          <w:szCs w:val="22"/>
          <w:highlight w:val="yellow"/>
        </w:rPr>
        <w:t>Mailing address</w:t>
      </w:r>
    </w:p>
    <w:p w:rsidR="008C2F8D" w:rsidRPr="008765F9" w:rsidRDefault="008C2F8D" w:rsidP="008C2F8D">
      <w:pPr>
        <w:autoSpaceDE w:val="0"/>
        <w:autoSpaceDN w:val="0"/>
        <w:adjustRightInd w:val="0"/>
        <w:spacing w:line="240" w:lineRule="atLeast"/>
        <w:ind w:left="1080"/>
        <w:jc w:val="both"/>
        <w:rPr>
          <w:rFonts w:ascii="Arial" w:hAnsi="Arial" w:cs="Arial"/>
          <w:color w:val="000000"/>
          <w:sz w:val="22"/>
          <w:szCs w:val="22"/>
          <w:highlight w:val="yellow"/>
        </w:rPr>
      </w:pPr>
      <w:r>
        <w:rPr>
          <w:rFonts w:ascii="Arial" w:hAnsi="Arial" w:cs="Arial"/>
          <w:color w:val="000000"/>
          <w:sz w:val="22"/>
          <w:szCs w:val="22"/>
          <w:highlight w:val="yellow"/>
        </w:rPr>
        <w:t>Mailing address</w:t>
      </w:r>
    </w:p>
    <w:p w:rsidR="007A1B02" w:rsidRPr="00BC60AE" w:rsidRDefault="008C2F8D" w:rsidP="008C2F8D">
      <w:pPr>
        <w:autoSpaceDE w:val="0"/>
        <w:autoSpaceDN w:val="0"/>
        <w:adjustRightInd w:val="0"/>
        <w:spacing w:line="240" w:lineRule="atLeast"/>
        <w:ind w:left="1080"/>
        <w:jc w:val="both"/>
        <w:rPr>
          <w:rFonts w:ascii="Arial" w:hAnsi="Arial" w:cs="Arial"/>
          <w:color w:val="000000"/>
          <w:sz w:val="22"/>
          <w:szCs w:val="22"/>
        </w:rPr>
      </w:pPr>
      <w:r w:rsidRPr="008765F9">
        <w:rPr>
          <w:rFonts w:ascii="Arial" w:hAnsi="Arial" w:cs="Arial"/>
          <w:color w:val="000000"/>
          <w:sz w:val="22"/>
          <w:szCs w:val="22"/>
          <w:highlight w:val="yellow"/>
        </w:rPr>
        <w:t>Email:</w:t>
      </w:r>
    </w:p>
    <w:p w:rsidR="001D1CAD" w:rsidRPr="00BC60AE" w:rsidRDefault="001D1CAD" w:rsidP="00BC60AE">
      <w:pPr>
        <w:autoSpaceDE w:val="0"/>
        <w:autoSpaceDN w:val="0"/>
        <w:adjustRightInd w:val="0"/>
        <w:spacing w:line="240" w:lineRule="atLeast"/>
        <w:ind w:left="1080"/>
        <w:jc w:val="both"/>
        <w:rPr>
          <w:rFonts w:ascii="Arial" w:hAnsi="Arial" w:cs="Arial"/>
          <w:color w:val="000000"/>
          <w:sz w:val="22"/>
          <w:szCs w:val="22"/>
        </w:rPr>
      </w:pPr>
    </w:p>
    <w:p w:rsidR="001D1CAD" w:rsidRPr="00E26D20" w:rsidRDefault="00B110D0" w:rsidP="00BC60AE">
      <w:pPr>
        <w:autoSpaceDE w:val="0"/>
        <w:autoSpaceDN w:val="0"/>
        <w:adjustRightInd w:val="0"/>
        <w:spacing w:line="240" w:lineRule="atLeast"/>
        <w:ind w:left="1080"/>
        <w:jc w:val="both"/>
        <w:rPr>
          <w:rFonts w:ascii="Arial" w:hAnsi="Arial" w:cs="Arial"/>
          <w:b/>
          <w:color w:val="000000"/>
          <w:sz w:val="22"/>
          <w:szCs w:val="22"/>
        </w:rPr>
      </w:pPr>
      <w:r w:rsidRPr="00E26D20">
        <w:rPr>
          <w:rFonts w:ascii="Arial" w:hAnsi="Arial" w:cs="Arial"/>
          <w:b/>
          <w:color w:val="000000"/>
          <w:sz w:val="22"/>
          <w:szCs w:val="22"/>
        </w:rPr>
        <w:t>Verizon</w:t>
      </w:r>
      <w:r w:rsidR="001D1CAD" w:rsidRPr="00E26D20">
        <w:rPr>
          <w:rFonts w:ascii="Arial" w:hAnsi="Arial" w:cs="Arial"/>
          <w:b/>
          <w:color w:val="000000"/>
          <w:sz w:val="22"/>
          <w:szCs w:val="22"/>
        </w:rPr>
        <w:t xml:space="preserve">: </w:t>
      </w:r>
    </w:p>
    <w:p w:rsidR="00AB2A36" w:rsidRPr="00BC60AE" w:rsidRDefault="00AB2A36" w:rsidP="00BC60AE">
      <w:pPr>
        <w:autoSpaceDE w:val="0"/>
        <w:autoSpaceDN w:val="0"/>
        <w:adjustRightInd w:val="0"/>
        <w:spacing w:line="240" w:lineRule="atLeast"/>
        <w:ind w:left="1080"/>
        <w:jc w:val="both"/>
        <w:rPr>
          <w:rFonts w:ascii="Arial" w:hAnsi="Arial" w:cs="Arial"/>
          <w:color w:val="000000"/>
          <w:sz w:val="22"/>
          <w:szCs w:val="22"/>
        </w:rPr>
      </w:pPr>
    </w:p>
    <w:p w:rsidR="00526FA6" w:rsidRDefault="00A004E4" w:rsidP="00526FA6">
      <w:pPr>
        <w:ind w:left="360" w:firstLine="720"/>
        <w:jc w:val="both"/>
        <w:rPr>
          <w:rFonts w:ascii="Arial" w:hAnsi="Arial" w:cs="Arial"/>
          <w:sz w:val="22"/>
          <w:szCs w:val="22"/>
        </w:rPr>
      </w:pPr>
      <w:r w:rsidRPr="00BC60AE">
        <w:rPr>
          <w:rFonts w:ascii="Arial" w:hAnsi="Arial" w:cs="Arial"/>
          <w:sz w:val="22"/>
          <w:szCs w:val="22"/>
        </w:rPr>
        <w:t>Verizon License Administration</w:t>
      </w:r>
      <w:r w:rsidR="00F44D9A">
        <w:rPr>
          <w:rFonts w:ascii="Arial" w:hAnsi="Arial" w:cs="Arial"/>
          <w:sz w:val="22"/>
          <w:szCs w:val="22"/>
        </w:rPr>
        <w:t xml:space="preserve">  </w:t>
      </w:r>
    </w:p>
    <w:p w:rsidR="008C2F8D" w:rsidRPr="008765F9" w:rsidRDefault="008C2F8D" w:rsidP="00526FA6">
      <w:pPr>
        <w:ind w:left="360" w:firstLine="720"/>
        <w:jc w:val="both"/>
        <w:rPr>
          <w:rFonts w:ascii="Arial" w:hAnsi="Arial" w:cs="Arial"/>
          <w:color w:val="000000"/>
          <w:sz w:val="22"/>
          <w:szCs w:val="22"/>
          <w:highlight w:val="yellow"/>
        </w:rPr>
      </w:pPr>
      <w:r>
        <w:rPr>
          <w:rFonts w:ascii="Arial" w:hAnsi="Arial" w:cs="Arial"/>
          <w:color w:val="000000"/>
          <w:sz w:val="22"/>
          <w:szCs w:val="22"/>
          <w:highlight w:val="yellow"/>
        </w:rPr>
        <w:lastRenderedPageBreak/>
        <w:t>Contact name, title</w:t>
      </w:r>
    </w:p>
    <w:p w:rsidR="008C2F8D" w:rsidRPr="008765F9" w:rsidRDefault="008C2F8D" w:rsidP="008C2F8D">
      <w:pPr>
        <w:ind w:left="360" w:firstLine="720"/>
        <w:jc w:val="both"/>
        <w:rPr>
          <w:rFonts w:ascii="Arial" w:hAnsi="Arial" w:cs="Arial"/>
          <w:color w:val="000000"/>
          <w:sz w:val="22"/>
          <w:szCs w:val="22"/>
          <w:highlight w:val="yellow"/>
        </w:rPr>
      </w:pPr>
      <w:r>
        <w:rPr>
          <w:rFonts w:ascii="Arial" w:hAnsi="Arial" w:cs="Arial"/>
          <w:color w:val="000000"/>
          <w:sz w:val="22"/>
          <w:szCs w:val="22"/>
          <w:highlight w:val="yellow"/>
        </w:rPr>
        <w:t>Entity name</w:t>
      </w:r>
    </w:p>
    <w:p w:rsidR="008C2F8D" w:rsidRPr="008765F9" w:rsidRDefault="008C2F8D" w:rsidP="008C2F8D">
      <w:pPr>
        <w:autoSpaceDE w:val="0"/>
        <w:autoSpaceDN w:val="0"/>
        <w:adjustRightInd w:val="0"/>
        <w:spacing w:line="240" w:lineRule="atLeast"/>
        <w:ind w:left="1080"/>
        <w:jc w:val="both"/>
        <w:rPr>
          <w:rFonts w:ascii="Arial" w:hAnsi="Arial" w:cs="Arial"/>
          <w:color w:val="000000"/>
          <w:sz w:val="22"/>
          <w:szCs w:val="22"/>
          <w:highlight w:val="yellow"/>
        </w:rPr>
      </w:pPr>
      <w:r>
        <w:rPr>
          <w:rFonts w:ascii="Arial" w:hAnsi="Arial" w:cs="Arial"/>
          <w:color w:val="000000"/>
          <w:sz w:val="22"/>
          <w:szCs w:val="22"/>
          <w:highlight w:val="yellow"/>
        </w:rPr>
        <w:t>Mailing address</w:t>
      </w:r>
    </w:p>
    <w:p w:rsidR="008C2F8D" w:rsidRPr="00526FA6" w:rsidRDefault="008C2F8D" w:rsidP="008C2F8D">
      <w:pPr>
        <w:autoSpaceDE w:val="0"/>
        <w:autoSpaceDN w:val="0"/>
        <w:adjustRightInd w:val="0"/>
        <w:spacing w:line="240" w:lineRule="atLeast"/>
        <w:ind w:left="1080"/>
        <w:jc w:val="both"/>
        <w:rPr>
          <w:rFonts w:ascii="Arial" w:hAnsi="Arial" w:cs="Arial"/>
          <w:sz w:val="22"/>
          <w:szCs w:val="22"/>
          <w:highlight w:val="yellow"/>
        </w:rPr>
      </w:pPr>
      <w:r>
        <w:rPr>
          <w:rFonts w:ascii="Arial" w:hAnsi="Arial" w:cs="Arial"/>
          <w:color w:val="000000"/>
          <w:sz w:val="22"/>
          <w:szCs w:val="22"/>
          <w:highlight w:val="yellow"/>
        </w:rPr>
        <w:t>Mailing address</w:t>
      </w:r>
    </w:p>
    <w:p w:rsidR="008C2F8D" w:rsidRPr="00526FA6" w:rsidRDefault="008C2F8D" w:rsidP="008C2F8D">
      <w:pPr>
        <w:autoSpaceDE w:val="0"/>
        <w:autoSpaceDN w:val="0"/>
        <w:adjustRightInd w:val="0"/>
        <w:spacing w:line="240" w:lineRule="atLeast"/>
        <w:ind w:left="1080"/>
        <w:jc w:val="both"/>
        <w:rPr>
          <w:rFonts w:ascii="Arial" w:hAnsi="Arial" w:cs="Arial"/>
          <w:sz w:val="22"/>
          <w:szCs w:val="22"/>
        </w:rPr>
      </w:pPr>
      <w:r w:rsidRPr="00526FA6">
        <w:rPr>
          <w:rFonts w:ascii="Arial" w:hAnsi="Arial" w:cs="Arial"/>
          <w:sz w:val="22"/>
          <w:szCs w:val="22"/>
          <w:highlight w:val="yellow"/>
        </w:rPr>
        <w:t>Email:</w:t>
      </w:r>
    </w:p>
    <w:p w:rsidR="008F7E06" w:rsidRPr="00526FA6" w:rsidRDefault="008F7E06" w:rsidP="008C2F8D">
      <w:pPr>
        <w:autoSpaceDE w:val="0"/>
        <w:autoSpaceDN w:val="0"/>
        <w:adjustRightInd w:val="0"/>
        <w:spacing w:line="240" w:lineRule="atLeast"/>
        <w:ind w:left="1080"/>
        <w:jc w:val="both"/>
        <w:rPr>
          <w:rFonts w:ascii="Arial" w:hAnsi="Arial" w:cs="Arial"/>
          <w:sz w:val="22"/>
          <w:szCs w:val="22"/>
        </w:rPr>
      </w:pPr>
    </w:p>
    <w:p w:rsidR="008F7E06" w:rsidRPr="00526FA6" w:rsidRDefault="008F7E06" w:rsidP="008F7E06">
      <w:pPr>
        <w:autoSpaceDE w:val="0"/>
        <w:autoSpaceDN w:val="0"/>
        <w:adjustRightInd w:val="0"/>
        <w:spacing w:line="240" w:lineRule="atLeast"/>
        <w:ind w:left="1080"/>
        <w:jc w:val="both"/>
        <w:rPr>
          <w:rFonts w:ascii="Arial" w:hAnsi="Arial" w:cs="Arial"/>
          <w:sz w:val="22"/>
          <w:szCs w:val="22"/>
        </w:rPr>
      </w:pPr>
      <w:r w:rsidRPr="00526FA6">
        <w:rPr>
          <w:rFonts w:ascii="Arial" w:hAnsi="Arial" w:cs="Arial"/>
          <w:sz w:val="22"/>
          <w:szCs w:val="22"/>
        </w:rPr>
        <w:t>With a copy to:</w:t>
      </w:r>
    </w:p>
    <w:p w:rsidR="008F7E06" w:rsidRPr="00526FA6" w:rsidRDefault="008F7E06" w:rsidP="008F7E06">
      <w:pPr>
        <w:autoSpaceDE w:val="0"/>
        <w:autoSpaceDN w:val="0"/>
        <w:adjustRightInd w:val="0"/>
        <w:spacing w:line="240" w:lineRule="atLeast"/>
        <w:ind w:left="1080"/>
        <w:jc w:val="both"/>
        <w:rPr>
          <w:rFonts w:ascii="Arial" w:hAnsi="Arial" w:cs="Arial"/>
          <w:sz w:val="22"/>
          <w:szCs w:val="22"/>
        </w:rPr>
      </w:pPr>
    </w:p>
    <w:p w:rsidR="008F7E06" w:rsidRPr="00526FA6" w:rsidRDefault="00526FA6" w:rsidP="008F7E06">
      <w:pPr>
        <w:autoSpaceDE w:val="0"/>
        <w:autoSpaceDN w:val="0"/>
        <w:adjustRightInd w:val="0"/>
        <w:spacing w:line="240" w:lineRule="atLeast"/>
        <w:ind w:left="1080"/>
        <w:jc w:val="both"/>
        <w:rPr>
          <w:rFonts w:ascii="Arial" w:hAnsi="Arial" w:cs="Arial"/>
          <w:sz w:val="22"/>
          <w:szCs w:val="22"/>
          <w:shd w:val="clear" w:color="auto" w:fill="FFFFFF"/>
        </w:rPr>
      </w:pPr>
      <w:r w:rsidRPr="00526FA6">
        <w:rPr>
          <w:rFonts w:ascii="Arial" w:hAnsi="Arial" w:cs="Arial"/>
          <w:sz w:val="22"/>
          <w:szCs w:val="22"/>
          <w:shd w:val="clear" w:color="auto" w:fill="FFFFFF"/>
        </w:rPr>
        <w:t>Verizon Legal Department</w:t>
      </w:r>
    </w:p>
    <w:p w:rsidR="00526FA6" w:rsidRDefault="00526FA6" w:rsidP="008F7E06">
      <w:pPr>
        <w:autoSpaceDE w:val="0"/>
        <w:autoSpaceDN w:val="0"/>
        <w:adjustRightInd w:val="0"/>
        <w:spacing w:line="240" w:lineRule="atLeast"/>
        <w:ind w:left="1080"/>
        <w:jc w:val="both"/>
        <w:rPr>
          <w:rFonts w:ascii="Arial" w:hAnsi="Arial" w:cs="Arial"/>
          <w:sz w:val="22"/>
          <w:szCs w:val="22"/>
          <w:shd w:val="clear" w:color="auto" w:fill="FFFFFF"/>
        </w:rPr>
      </w:pPr>
      <w:r w:rsidRPr="00526FA6">
        <w:rPr>
          <w:rFonts w:ascii="Arial" w:hAnsi="Arial" w:cs="Arial"/>
          <w:sz w:val="22"/>
          <w:szCs w:val="22"/>
          <w:shd w:val="clear" w:color="auto" w:fill="FFFFFF"/>
        </w:rPr>
        <w:t>ATTN: Network Legal Team</w:t>
      </w:r>
    </w:p>
    <w:p w:rsidR="00526FA6" w:rsidRDefault="00526FA6" w:rsidP="008F7E06">
      <w:pPr>
        <w:autoSpaceDE w:val="0"/>
        <w:autoSpaceDN w:val="0"/>
        <w:adjustRightInd w:val="0"/>
        <w:spacing w:line="240" w:lineRule="atLeast"/>
        <w:ind w:left="1080"/>
        <w:jc w:val="both"/>
        <w:rPr>
          <w:rFonts w:ascii="Arial" w:hAnsi="Arial" w:cs="Arial"/>
          <w:sz w:val="22"/>
          <w:szCs w:val="22"/>
          <w:shd w:val="clear" w:color="auto" w:fill="FFFFFF"/>
        </w:rPr>
      </w:pPr>
      <w:r>
        <w:rPr>
          <w:rFonts w:ascii="Arial" w:hAnsi="Arial" w:cs="Arial"/>
          <w:sz w:val="22"/>
          <w:szCs w:val="22"/>
          <w:shd w:val="clear" w:color="auto" w:fill="FFFFFF"/>
        </w:rPr>
        <w:t>1300 I Street, NW</w:t>
      </w:r>
    </w:p>
    <w:p w:rsidR="00526FA6" w:rsidRPr="00526FA6" w:rsidRDefault="00526FA6" w:rsidP="008F7E06">
      <w:pPr>
        <w:autoSpaceDE w:val="0"/>
        <w:autoSpaceDN w:val="0"/>
        <w:adjustRightInd w:val="0"/>
        <w:spacing w:line="240" w:lineRule="atLeast"/>
        <w:ind w:left="1080"/>
        <w:jc w:val="both"/>
        <w:rPr>
          <w:rFonts w:ascii="Arial" w:hAnsi="Arial" w:cs="Arial"/>
          <w:sz w:val="22"/>
          <w:szCs w:val="22"/>
        </w:rPr>
      </w:pPr>
      <w:r>
        <w:rPr>
          <w:rFonts w:ascii="Arial" w:hAnsi="Arial" w:cs="Arial"/>
          <w:sz w:val="22"/>
          <w:szCs w:val="22"/>
          <w:shd w:val="clear" w:color="auto" w:fill="FFFFFF"/>
        </w:rPr>
        <w:t>Washington, DC  20005</w:t>
      </w:r>
    </w:p>
    <w:p w:rsidR="008F7E06" w:rsidRPr="00526FA6" w:rsidRDefault="008F7E06" w:rsidP="008F7E06">
      <w:pPr>
        <w:autoSpaceDE w:val="0"/>
        <w:autoSpaceDN w:val="0"/>
        <w:adjustRightInd w:val="0"/>
        <w:spacing w:line="240" w:lineRule="atLeast"/>
        <w:ind w:left="1080"/>
        <w:jc w:val="both"/>
        <w:rPr>
          <w:rFonts w:ascii="Arial" w:hAnsi="Arial" w:cs="Arial"/>
          <w:sz w:val="22"/>
          <w:szCs w:val="22"/>
        </w:rPr>
      </w:pPr>
    </w:p>
    <w:p w:rsidR="008F7E06" w:rsidRPr="00526FA6" w:rsidRDefault="008F7E06" w:rsidP="008C2F8D">
      <w:pPr>
        <w:autoSpaceDE w:val="0"/>
        <w:autoSpaceDN w:val="0"/>
        <w:adjustRightInd w:val="0"/>
        <w:spacing w:line="240" w:lineRule="atLeast"/>
        <w:ind w:left="1080"/>
        <w:jc w:val="both"/>
        <w:rPr>
          <w:rFonts w:ascii="Arial" w:hAnsi="Arial" w:cs="Arial"/>
          <w:sz w:val="22"/>
          <w:szCs w:val="22"/>
        </w:rPr>
      </w:pPr>
    </w:p>
    <w:p w:rsidR="004C2762" w:rsidRPr="00526FA6" w:rsidRDefault="004C2762" w:rsidP="00BC60AE">
      <w:pPr>
        <w:autoSpaceDE w:val="0"/>
        <w:autoSpaceDN w:val="0"/>
        <w:adjustRightInd w:val="0"/>
        <w:spacing w:line="240" w:lineRule="atLeast"/>
        <w:ind w:left="1080"/>
        <w:jc w:val="both"/>
        <w:rPr>
          <w:rFonts w:ascii="Arial" w:hAnsi="Arial" w:cs="Arial"/>
          <w:sz w:val="22"/>
          <w:szCs w:val="22"/>
        </w:rPr>
      </w:pPr>
    </w:p>
    <w:p w:rsidR="004C2762" w:rsidRPr="00526FA6" w:rsidRDefault="004C2762" w:rsidP="00BC60AE">
      <w:pPr>
        <w:autoSpaceDE w:val="0"/>
        <w:autoSpaceDN w:val="0"/>
        <w:adjustRightInd w:val="0"/>
        <w:spacing w:line="240" w:lineRule="atLeast"/>
        <w:ind w:left="720"/>
        <w:jc w:val="both"/>
        <w:rPr>
          <w:rFonts w:ascii="Arial" w:hAnsi="Arial" w:cs="Arial"/>
          <w:sz w:val="22"/>
          <w:szCs w:val="22"/>
        </w:rPr>
      </w:pPr>
      <w:r w:rsidRPr="00526FA6">
        <w:rPr>
          <w:rFonts w:ascii="Arial" w:hAnsi="Arial" w:cs="Arial"/>
          <w:sz w:val="22"/>
          <w:szCs w:val="22"/>
        </w:rPr>
        <w:t xml:space="preserve">Any such notice </w:t>
      </w:r>
      <w:r w:rsidR="00980934" w:rsidRPr="00526FA6">
        <w:rPr>
          <w:rFonts w:ascii="Arial" w:hAnsi="Arial" w:cs="Arial"/>
          <w:sz w:val="22"/>
          <w:szCs w:val="22"/>
        </w:rPr>
        <w:t>will</w:t>
      </w:r>
      <w:r w:rsidRPr="00526FA6">
        <w:rPr>
          <w:rFonts w:ascii="Arial" w:hAnsi="Arial" w:cs="Arial"/>
          <w:sz w:val="22"/>
          <w:szCs w:val="22"/>
        </w:rPr>
        <w:t xml:space="preserve"> be effective upon receipt.</w:t>
      </w:r>
    </w:p>
    <w:p w:rsidR="004C2762" w:rsidRPr="00526FA6" w:rsidRDefault="004C2762" w:rsidP="00BC60AE">
      <w:pPr>
        <w:autoSpaceDE w:val="0"/>
        <w:autoSpaceDN w:val="0"/>
        <w:adjustRightInd w:val="0"/>
        <w:spacing w:line="240" w:lineRule="atLeast"/>
        <w:ind w:left="720"/>
        <w:jc w:val="both"/>
        <w:rPr>
          <w:rFonts w:ascii="Arial" w:hAnsi="Arial" w:cs="Arial"/>
          <w:sz w:val="22"/>
          <w:szCs w:val="22"/>
        </w:rPr>
      </w:pPr>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r w:rsidRPr="00526FA6">
        <w:rPr>
          <w:rFonts w:ascii="Arial" w:hAnsi="Arial" w:cs="Arial"/>
          <w:sz w:val="22"/>
          <w:szCs w:val="22"/>
        </w:rPr>
        <w:t>All other notice</w:t>
      </w:r>
      <w:r w:rsidR="0084282E" w:rsidRPr="00526FA6">
        <w:rPr>
          <w:rFonts w:ascii="Arial" w:hAnsi="Arial" w:cs="Arial"/>
          <w:sz w:val="22"/>
          <w:szCs w:val="22"/>
        </w:rPr>
        <w:t>s</w:t>
      </w:r>
      <w:r w:rsidRPr="00526FA6">
        <w:rPr>
          <w:rFonts w:ascii="Arial" w:hAnsi="Arial" w:cs="Arial"/>
          <w:sz w:val="22"/>
          <w:szCs w:val="22"/>
        </w:rPr>
        <w:t xml:space="preserve"> to </w:t>
      </w:r>
      <w:r w:rsidR="00C6504B" w:rsidRPr="00526FA6">
        <w:rPr>
          <w:rFonts w:ascii="Arial" w:hAnsi="Arial" w:cs="Arial"/>
          <w:sz w:val="22"/>
          <w:szCs w:val="22"/>
        </w:rPr>
        <w:t>Licensee</w:t>
      </w:r>
      <w:r w:rsidRPr="00526FA6">
        <w:rPr>
          <w:rFonts w:ascii="Arial" w:hAnsi="Arial" w:cs="Arial"/>
          <w:sz w:val="22"/>
          <w:szCs w:val="22"/>
        </w:rPr>
        <w:t xml:space="preserve"> under </w:t>
      </w:r>
      <w:r w:rsidRPr="00BC60AE">
        <w:rPr>
          <w:rFonts w:ascii="Arial" w:hAnsi="Arial" w:cs="Arial"/>
          <w:color w:val="000000"/>
          <w:sz w:val="22"/>
          <w:szCs w:val="22"/>
        </w:rPr>
        <w:t>this Agreement may be sent by electronic mail to the contact indicated on the Company Profile Form.  Such notice</w:t>
      </w:r>
      <w:r w:rsidR="0084282E" w:rsidRPr="00BC60AE">
        <w:rPr>
          <w:rFonts w:ascii="Arial" w:hAnsi="Arial" w:cs="Arial"/>
          <w:color w:val="000000"/>
          <w:sz w:val="22"/>
          <w:szCs w:val="22"/>
        </w:rPr>
        <w:t>s will</w:t>
      </w:r>
      <w:r w:rsidRPr="00BC60AE">
        <w:rPr>
          <w:rFonts w:ascii="Arial" w:hAnsi="Arial" w:cs="Arial"/>
          <w:color w:val="000000"/>
          <w:sz w:val="22"/>
          <w:szCs w:val="22"/>
        </w:rPr>
        <w:t xml:space="preserve"> be deemed effective as of the date the notice is sent.</w:t>
      </w:r>
    </w:p>
    <w:p w:rsidR="004C681F" w:rsidRPr="00BC60AE" w:rsidRDefault="004C681F" w:rsidP="00BC60AE">
      <w:pPr>
        <w:autoSpaceDE w:val="0"/>
        <w:autoSpaceDN w:val="0"/>
        <w:adjustRightInd w:val="0"/>
        <w:spacing w:line="240" w:lineRule="atLeast"/>
        <w:ind w:left="720"/>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jc w:val="both"/>
        <w:outlineLvl w:val="1"/>
        <w:rPr>
          <w:rFonts w:ascii="Arial" w:hAnsi="Arial" w:cs="Arial"/>
          <w:color w:val="000000"/>
          <w:sz w:val="22"/>
          <w:szCs w:val="22"/>
          <w:u w:val="single"/>
        </w:rPr>
      </w:pPr>
      <w:bookmarkStart w:id="60" w:name="_Toc9261831"/>
      <w:r w:rsidRPr="00BC60AE">
        <w:rPr>
          <w:rFonts w:ascii="Arial" w:hAnsi="Arial" w:cs="Arial"/>
          <w:color w:val="000000"/>
          <w:sz w:val="22"/>
          <w:szCs w:val="22"/>
        </w:rPr>
        <w:t>1</w:t>
      </w:r>
      <w:r w:rsidR="00E562BE">
        <w:rPr>
          <w:rFonts w:ascii="Arial" w:hAnsi="Arial" w:cs="Arial"/>
          <w:color w:val="000000"/>
          <w:sz w:val="22"/>
          <w:szCs w:val="22"/>
        </w:rPr>
        <w:t>6</w:t>
      </w:r>
      <w:r w:rsidR="00B20E19" w:rsidRPr="00BC60AE">
        <w:rPr>
          <w:rFonts w:ascii="Arial" w:hAnsi="Arial" w:cs="Arial"/>
          <w:color w:val="000000"/>
          <w:sz w:val="22"/>
          <w:szCs w:val="22"/>
        </w:rPr>
        <w:t>.3</w:t>
      </w:r>
      <w:r w:rsidR="000557FA">
        <w:rPr>
          <w:rFonts w:ascii="Arial" w:hAnsi="Arial" w:cs="Arial"/>
          <w:color w:val="000000"/>
          <w:sz w:val="22"/>
          <w:szCs w:val="22"/>
        </w:rPr>
        <w:tab/>
      </w:r>
      <w:r w:rsidRPr="00BC60AE">
        <w:rPr>
          <w:rFonts w:ascii="Arial" w:hAnsi="Arial" w:cs="Arial"/>
          <w:color w:val="000000"/>
          <w:sz w:val="22"/>
          <w:szCs w:val="22"/>
          <w:u w:val="single"/>
        </w:rPr>
        <w:t>Severability</w:t>
      </w:r>
      <w:bookmarkEnd w:id="60"/>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CE6494" w:rsidRPr="00BC60AE" w:rsidRDefault="00CE6494" w:rsidP="00BC60AE">
      <w:pPr>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sz w:val="22"/>
          <w:szCs w:val="22"/>
          <w:shd w:val="clear" w:color="auto" w:fill="FFFFFF"/>
        </w:rPr>
        <w:t xml:space="preserve">In the event any provision of this Agreement is found to be invalid, illegal or unenforceable in any jurisdiction, as to such jurisdiction, it shall be ineffective to the extent of such invalidity, illegality or unenforceability without affecting the validity, legality and enforceability of the remaining provisions; and such finding shall not invalidate such provision in any other jurisdiction. </w:t>
      </w:r>
      <w:r w:rsidR="004C2762" w:rsidRPr="00BC60AE">
        <w:rPr>
          <w:rFonts w:ascii="Arial" w:hAnsi="Arial" w:cs="Arial"/>
          <w:sz w:val="22"/>
          <w:szCs w:val="22"/>
        </w:rPr>
        <w:t>If the invalid</w:t>
      </w:r>
      <w:r w:rsidRPr="00BC60AE">
        <w:rPr>
          <w:rFonts w:ascii="Arial" w:hAnsi="Arial" w:cs="Arial"/>
          <w:sz w:val="22"/>
          <w:szCs w:val="22"/>
        </w:rPr>
        <w:t>, illegal</w:t>
      </w:r>
      <w:r w:rsidR="004C2762" w:rsidRPr="00BC60AE">
        <w:rPr>
          <w:rFonts w:ascii="Arial" w:hAnsi="Arial" w:cs="Arial"/>
          <w:sz w:val="22"/>
          <w:szCs w:val="22"/>
        </w:rPr>
        <w:t xml:space="preserve"> </w:t>
      </w:r>
      <w:r w:rsidR="004C2762" w:rsidRPr="00BC60AE">
        <w:rPr>
          <w:rFonts w:ascii="Arial" w:hAnsi="Arial" w:cs="Arial"/>
          <w:color w:val="000000"/>
          <w:sz w:val="22"/>
          <w:szCs w:val="22"/>
        </w:rPr>
        <w:t xml:space="preserve">or unenforceable provision </w:t>
      </w:r>
      <w:r w:rsidR="00911998" w:rsidRPr="00BC60AE">
        <w:rPr>
          <w:rFonts w:ascii="Arial" w:hAnsi="Arial" w:cs="Arial"/>
          <w:color w:val="000000"/>
          <w:sz w:val="22"/>
          <w:szCs w:val="22"/>
        </w:rPr>
        <w:t>is</w:t>
      </w:r>
      <w:r w:rsidR="004C2762" w:rsidRPr="00BC60AE">
        <w:rPr>
          <w:rFonts w:ascii="Arial" w:hAnsi="Arial" w:cs="Arial"/>
          <w:color w:val="000000"/>
          <w:sz w:val="22"/>
          <w:szCs w:val="22"/>
        </w:rPr>
        <w:t xml:space="preserve"> considered an essential element of this Agreement, the </w:t>
      </w:r>
      <w:r w:rsidR="002D58D6" w:rsidRPr="00BC60AE">
        <w:rPr>
          <w:rFonts w:ascii="Arial" w:hAnsi="Arial" w:cs="Arial"/>
          <w:color w:val="000000"/>
          <w:sz w:val="22"/>
          <w:szCs w:val="22"/>
        </w:rPr>
        <w:t>P</w:t>
      </w:r>
      <w:r w:rsidR="004C2762" w:rsidRPr="00BC60AE">
        <w:rPr>
          <w:rFonts w:ascii="Arial" w:hAnsi="Arial" w:cs="Arial"/>
          <w:color w:val="000000"/>
          <w:sz w:val="22"/>
          <w:szCs w:val="22"/>
        </w:rPr>
        <w:t xml:space="preserve">arties </w:t>
      </w:r>
      <w:r w:rsidR="0084282E" w:rsidRPr="00BC60AE">
        <w:rPr>
          <w:rFonts w:ascii="Arial" w:hAnsi="Arial" w:cs="Arial"/>
          <w:color w:val="000000"/>
          <w:sz w:val="22"/>
          <w:szCs w:val="22"/>
        </w:rPr>
        <w:t>will</w:t>
      </w:r>
      <w:r w:rsidR="004C2762" w:rsidRPr="00BC60AE">
        <w:rPr>
          <w:rFonts w:ascii="Arial" w:hAnsi="Arial" w:cs="Arial"/>
          <w:color w:val="000000"/>
          <w:sz w:val="22"/>
          <w:szCs w:val="22"/>
        </w:rPr>
        <w:t xml:space="preserve"> promptly attempt to negotiate a substitute </w:t>
      </w:r>
      <w:r w:rsidR="00B976D6" w:rsidRPr="00BC60AE">
        <w:rPr>
          <w:rFonts w:ascii="Arial" w:hAnsi="Arial" w:cs="Arial"/>
          <w:color w:val="000000"/>
          <w:sz w:val="22"/>
          <w:szCs w:val="22"/>
        </w:rPr>
        <w:t xml:space="preserve">to </w:t>
      </w:r>
      <w:r w:rsidR="004C2762" w:rsidRPr="00BC60AE">
        <w:rPr>
          <w:rFonts w:ascii="Arial" w:hAnsi="Arial" w:cs="Arial"/>
          <w:color w:val="000000"/>
          <w:sz w:val="22"/>
          <w:szCs w:val="22"/>
        </w:rPr>
        <w:t>th</w:t>
      </w:r>
      <w:r w:rsidR="00911998" w:rsidRPr="00BC60AE">
        <w:rPr>
          <w:rFonts w:ascii="Arial" w:hAnsi="Arial" w:cs="Arial"/>
          <w:color w:val="000000"/>
          <w:sz w:val="22"/>
          <w:szCs w:val="22"/>
        </w:rPr>
        <w:t>at provision</w:t>
      </w:r>
      <w:r w:rsidR="004C2762" w:rsidRPr="00BC60AE">
        <w:rPr>
          <w:rFonts w:ascii="Arial" w:hAnsi="Arial" w:cs="Arial"/>
          <w:color w:val="000000"/>
          <w:sz w:val="22"/>
          <w:szCs w:val="22"/>
        </w:rPr>
        <w:t>.</w:t>
      </w:r>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p>
    <w:p w:rsidR="004C2762" w:rsidRPr="00BC60AE" w:rsidRDefault="00B20E19" w:rsidP="00BC60AE">
      <w:pPr>
        <w:autoSpaceDE w:val="0"/>
        <w:autoSpaceDN w:val="0"/>
        <w:adjustRightInd w:val="0"/>
        <w:spacing w:line="240" w:lineRule="atLeast"/>
        <w:ind w:left="720" w:hanging="720"/>
        <w:jc w:val="both"/>
        <w:outlineLvl w:val="1"/>
        <w:rPr>
          <w:rFonts w:ascii="Arial" w:hAnsi="Arial" w:cs="Arial"/>
          <w:color w:val="000000"/>
          <w:sz w:val="22"/>
          <w:szCs w:val="22"/>
          <w:u w:val="single"/>
        </w:rPr>
      </w:pPr>
      <w:bookmarkStart w:id="61" w:name="_Toc9261832"/>
      <w:r w:rsidRPr="00BC60AE">
        <w:rPr>
          <w:rFonts w:ascii="Arial" w:hAnsi="Arial" w:cs="Arial"/>
          <w:color w:val="000000"/>
          <w:sz w:val="22"/>
          <w:szCs w:val="22"/>
        </w:rPr>
        <w:t>1</w:t>
      </w:r>
      <w:r w:rsidR="00E562BE">
        <w:rPr>
          <w:rFonts w:ascii="Arial" w:hAnsi="Arial" w:cs="Arial"/>
          <w:color w:val="000000"/>
          <w:sz w:val="22"/>
          <w:szCs w:val="22"/>
        </w:rPr>
        <w:t>6</w:t>
      </w:r>
      <w:r w:rsidRPr="00BC60AE">
        <w:rPr>
          <w:rFonts w:ascii="Arial" w:hAnsi="Arial" w:cs="Arial"/>
          <w:color w:val="000000"/>
          <w:sz w:val="22"/>
          <w:szCs w:val="22"/>
        </w:rPr>
        <w:t>.4</w:t>
      </w:r>
      <w:r w:rsidR="004C2762" w:rsidRPr="00BC60AE">
        <w:rPr>
          <w:rFonts w:ascii="Arial" w:hAnsi="Arial" w:cs="Arial"/>
          <w:color w:val="000000"/>
          <w:sz w:val="22"/>
          <w:szCs w:val="22"/>
        </w:rPr>
        <w:tab/>
      </w:r>
      <w:r w:rsidR="004C2762" w:rsidRPr="00BC60AE">
        <w:rPr>
          <w:rFonts w:ascii="Arial" w:hAnsi="Arial" w:cs="Arial"/>
          <w:color w:val="000000"/>
          <w:sz w:val="22"/>
          <w:szCs w:val="22"/>
          <w:u w:val="single"/>
        </w:rPr>
        <w:t>Choice of Law</w:t>
      </w:r>
      <w:bookmarkEnd w:id="61"/>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Th</w:t>
      </w:r>
      <w:r w:rsidR="00911998" w:rsidRPr="00BC60AE">
        <w:rPr>
          <w:rFonts w:ascii="Arial" w:hAnsi="Arial" w:cs="Arial"/>
          <w:color w:val="000000"/>
          <w:sz w:val="22"/>
          <w:szCs w:val="22"/>
        </w:rPr>
        <w:t>is</w:t>
      </w:r>
      <w:r w:rsidRPr="00BC60AE">
        <w:rPr>
          <w:rFonts w:ascii="Arial" w:hAnsi="Arial" w:cs="Arial"/>
          <w:color w:val="000000"/>
          <w:sz w:val="22"/>
          <w:szCs w:val="22"/>
        </w:rPr>
        <w:t xml:space="preserve"> Agreement </w:t>
      </w:r>
      <w:r w:rsidR="0084282E" w:rsidRPr="00BC60AE">
        <w:rPr>
          <w:rFonts w:ascii="Arial" w:hAnsi="Arial" w:cs="Arial"/>
          <w:color w:val="000000"/>
          <w:sz w:val="22"/>
          <w:szCs w:val="22"/>
        </w:rPr>
        <w:t xml:space="preserve">will </w:t>
      </w:r>
      <w:r w:rsidRPr="00BC60AE">
        <w:rPr>
          <w:rFonts w:ascii="Arial" w:hAnsi="Arial" w:cs="Arial"/>
          <w:color w:val="000000"/>
          <w:sz w:val="22"/>
          <w:szCs w:val="22"/>
        </w:rPr>
        <w:t>be governed by and construed in accordance with the</w:t>
      </w:r>
      <w:r w:rsidR="007F5EB6" w:rsidRPr="00BC60AE">
        <w:rPr>
          <w:rFonts w:ascii="Arial" w:hAnsi="Arial" w:cs="Arial"/>
          <w:color w:val="000000"/>
          <w:sz w:val="22"/>
          <w:szCs w:val="22"/>
        </w:rPr>
        <w:t xml:space="preserve"> state and federal </w:t>
      </w:r>
      <w:r w:rsidRPr="00BC60AE">
        <w:rPr>
          <w:rFonts w:ascii="Arial" w:hAnsi="Arial" w:cs="Arial"/>
          <w:color w:val="000000"/>
          <w:sz w:val="22"/>
          <w:szCs w:val="22"/>
        </w:rPr>
        <w:t xml:space="preserve">laws </w:t>
      </w:r>
      <w:r w:rsidR="007F5EB6" w:rsidRPr="00BC60AE">
        <w:rPr>
          <w:rFonts w:ascii="Arial" w:hAnsi="Arial" w:cs="Arial"/>
          <w:color w:val="000000"/>
          <w:sz w:val="22"/>
          <w:szCs w:val="22"/>
        </w:rPr>
        <w:t>applicable in</w:t>
      </w:r>
      <w:r w:rsidRPr="00BC60AE">
        <w:rPr>
          <w:rFonts w:ascii="Arial" w:hAnsi="Arial" w:cs="Arial"/>
          <w:color w:val="000000"/>
          <w:sz w:val="22"/>
          <w:szCs w:val="22"/>
        </w:rPr>
        <w:t xml:space="preserve"> </w:t>
      </w:r>
      <w:r w:rsidR="007F5EB6" w:rsidRPr="00BC60AE">
        <w:rPr>
          <w:rFonts w:ascii="Arial" w:hAnsi="Arial" w:cs="Arial"/>
          <w:color w:val="000000"/>
          <w:sz w:val="22"/>
          <w:szCs w:val="22"/>
        </w:rPr>
        <w:t>the</w:t>
      </w:r>
      <w:r w:rsidR="00CE6494" w:rsidRPr="00BC60AE">
        <w:rPr>
          <w:rFonts w:ascii="Arial" w:hAnsi="Arial" w:cs="Arial"/>
          <w:color w:val="000000"/>
          <w:sz w:val="22"/>
          <w:szCs w:val="22"/>
        </w:rPr>
        <w:t xml:space="preserve"> </w:t>
      </w:r>
      <w:r w:rsidRPr="00BC60AE">
        <w:rPr>
          <w:rFonts w:ascii="Arial" w:hAnsi="Arial" w:cs="Arial"/>
          <w:color w:val="000000"/>
          <w:sz w:val="22"/>
          <w:szCs w:val="22"/>
        </w:rPr>
        <w:t xml:space="preserve">State </w:t>
      </w:r>
      <w:r w:rsidR="0084282E" w:rsidRPr="00BC60AE">
        <w:rPr>
          <w:rFonts w:ascii="Arial" w:hAnsi="Arial" w:cs="Arial"/>
          <w:color w:val="000000"/>
          <w:sz w:val="22"/>
          <w:szCs w:val="22"/>
        </w:rPr>
        <w:t xml:space="preserve">in which </w:t>
      </w:r>
      <w:r w:rsidR="00CE6494" w:rsidRPr="00BC60AE">
        <w:rPr>
          <w:rFonts w:ascii="Arial" w:hAnsi="Arial" w:cs="Arial"/>
          <w:color w:val="000000"/>
          <w:sz w:val="22"/>
          <w:szCs w:val="22"/>
        </w:rPr>
        <w:t xml:space="preserve">Licensee’s Attachments </w:t>
      </w:r>
      <w:r w:rsidR="007F5EB6" w:rsidRPr="00BC60AE">
        <w:rPr>
          <w:rFonts w:ascii="Arial" w:hAnsi="Arial" w:cs="Arial"/>
          <w:color w:val="000000"/>
          <w:sz w:val="22"/>
          <w:szCs w:val="22"/>
        </w:rPr>
        <w:t xml:space="preserve">giving rise to any legal action </w:t>
      </w:r>
      <w:r w:rsidRPr="00BC60AE">
        <w:rPr>
          <w:rFonts w:ascii="Arial" w:hAnsi="Arial" w:cs="Arial"/>
          <w:color w:val="000000"/>
          <w:sz w:val="22"/>
          <w:szCs w:val="22"/>
        </w:rPr>
        <w:t>are located, as set forth in this Agreement, without regard to the principles of conflicts of law.  A</w:t>
      </w:r>
      <w:r w:rsidR="007F5EB6" w:rsidRPr="00BC60AE">
        <w:rPr>
          <w:rFonts w:ascii="Arial" w:hAnsi="Arial" w:cs="Arial"/>
          <w:color w:val="000000"/>
          <w:sz w:val="22"/>
          <w:szCs w:val="22"/>
        </w:rPr>
        <w:t>ny</w:t>
      </w:r>
      <w:r w:rsidRPr="00BC60AE">
        <w:rPr>
          <w:rFonts w:ascii="Arial" w:hAnsi="Arial" w:cs="Arial"/>
          <w:color w:val="000000"/>
          <w:sz w:val="22"/>
          <w:szCs w:val="22"/>
        </w:rPr>
        <w:t xml:space="preserve"> </w:t>
      </w:r>
      <w:r w:rsidR="007F5EB6" w:rsidRPr="00BC60AE">
        <w:rPr>
          <w:rFonts w:ascii="Arial" w:hAnsi="Arial" w:cs="Arial"/>
          <w:color w:val="000000"/>
          <w:sz w:val="22"/>
          <w:szCs w:val="22"/>
        </w:rPr>
        <w:t xml:space="preserve">legal </w:t>
      </w:r>
      <w:r w:rsidRPr="00BC60AE">
        <w:rPr>
          <w:rFonts w:ascii="Arial" w:hAnsi="Arial" w:cs="Arial"/>
          <w:color w:val="000000"/>
          <w:sz w:val="22"/>
          <w:szCs w:val="22"/>
        </w:rPr>
        <w:t xml:space="preserve">action under this Agreement </w:t>
      </w:r>
      <w:r w:rsidR="0084282E" w:rsidRPr="00BC60AE">
        <w:rPr>
          <w:rFonts w:ascii="Arial" w:hAnsi="Arial" w:cs="Arial"/>
          <w:color w:val="000000"/>
          <w:sz w:val="22"/>
          <w:szCs w:val="22"/>
        </w:rPr>
        <w:t xml:space="preserve">will </w:t>
      </w:r>
      <w:r w:rsidRPr="00BC60AE">
        <w:rPr>
          <w:rFonts w:ascii="Arial" w:hAnsi="Arial" w:cs="Arial"/>
          <w:color w:val="000000"/>
          <w:sz w:val="22"/>
          <w:szCs w:val="22"/>
        </w:rPr>
        <w:t>be brought in a sta</w:t>
      </w:r>
      <w:r w:rsidR="00D20FA5" w:rsidRPr="00BC60AE">
        <w:rPr>
          <w:rFonts w:ascii="Arial" w:hAnsi="Arial" w:cs="Arial"/>
          <w:color w:val="000000"/>
          <w:sz w:val="22"/>
          <w:szCs w:val="22"/>
        </w:rPr>
        <w:t>t</w:t>
      </w:r>
      <w:r w:rsidRPr="00BC60AE">
        <w:rPr>
          <w:rFonts w:ascii="Arial" w:hAnsi="Arial" w:cs="Arial"/>
          <w:color w:val="000000"/>
          <w:sz w:val="22"/>
          <w:szCs w:val="22"/>
        </w:rPr>
        <w:t>e or federal court of competent subject-matter jurisdiction or a regulatory agency with subject-matter jurisdiction</w:t>
      </w:r>
      <w:r w:rsidR="007F5EB6" w:rsidRPr="00BC60AE">
        <w:rPr>
          <w:rFonts w:ascii="Arial" w:hAnsi="Arial" w:cs="Arial"/>
          <w:color w:val="000000"/>
          <w:sz w:val="22"/>
          <w:szCs w:val="22"/>
        </w:rPr>
        <w:t>,</w:t>
      </w:r>
      <w:r w:rsidRPr="00BC60AE">
        <w:rPr>
          <w:rFonts w:ascii="Arial" w:hAnsi="Arial" w:cs="Arial"/>
          <w:color w:val="000000"/>
          <w:sz w:val="22"/>
          <w:szCs w:val="22"/>
        </w:rPr>
        <w:t xml:space="preserve"> and both </w:t>
      </w:r>
      <w:r w:rsidR="002D58D6" w:rsidRPr="00BC60AE">
        <w:rPr>
          <w:rFonts w:ascii="Arial" w:hAnsi="Arial" w:cs="Arial"/>
          <w:color w:val="000000"/>
          <w:sz w:val="22"/>
          <w:szCs w:val="22"/>
        </w:rPr>
        <w:t>P</w:t>
      </w:r>
      <w:r w:rsidRPr="00BC60AE">
        <w:rPr>
          <w:rFonts w:ascii="Arial" w:hAnsi="Arial" w:cs="Arial"/>
          <w:color w:val="000000"/>
          <w:sz w:val="22"/>
          <w:szCs w:val="22"/>
        </w:rPr>
        <w:t>arties agree to accept and submit to the personal jurisdiction of such court or regulatory agency</w:t>
      </w:r>
      <w:r w:rsidR="009623D8" w:rsidRPr="00BC60AE">
        <w:rPr>
          <w:rFonts w:ascii="Arial" w:hAnsi="Arial" w:cs="Arial"/>
          <w:color w:val="000000"/>
          <w:sz w:val="22"/>
          <w:szCs w:val="22"/>
        </w:rPr>
        <w:t>.</w:t>
      </w:r>
    </w:p>
    <w:p w:rsidR="009D2F39" w:rsidRPr="00BC60AE" w:rsidRDefault="009D2F39" w:rsidP="00BC60AE">
      <w:pPr>
        <w:autoSpaceDE w:val="0"/>
        <w:autoSpaceDN w:val="0"/>
        <w:adjustRightInd w:val="0"/>
        <w:spacing w:line="240" w:lineRule="atLeast"/>
        <w:ind w:left="720"/>
        <w:jc w:val="both"/>
        <w:rPr>
          <w:rFonts w:ascii="Arial" w:hAnsi="Arial" w:cs="Arial"/>
          <w:color w:val="000000"/>
          <w:sz w:val="22"/>
          <w:szCs w:val="22"/>
        </w:rPr>
      </w:pPr>
    </w:p>
    <w:p w:rsidR="004C2762" w:rsidRPr="00BC60AE" w:rsidRDefault="00B20E19" w:rsidP="00BC60AE">
      <w:pPr>
        <w:autoSpaceDE w:val="0"/>
        <w:autoSpaceDN w:val="0"/>
        <w:adjustRightInd w:val="0"/>
        <w:spacing w:line="240" w:lineRule="atLeast"/>
        <w:jc w:val="both"/>
        <w:outlineLvl w:val="1"/>
        <w:rPr>
          <w:rFonts w:ascii="Arial" w:hAnsi="Arial" w:cs="Arial"/>
          <w:color w:val="000000"/>
          <w:sz w:val="22"/>
          <w:szCs w:val="22"/>
          <w:u w:val="single"/>
        </w:rPr>
      </w:pPr>
      <w:bookmarkStart w:id="62" w:name="_Toc9261833"/>
      <w:r w:rsidRPr="00BC60AE">
        <w:rPr>
          <w:rFonts w:ascii="Arial" w:hAnsi="Arial" w:cs="Arial"/>
          <w:color w:val="000000"/>
          <w:sz w:val="22"/>
          <w:szCs w:val="22"/>
        </w:rPr>
        <w:t>1</w:t>
      </w:r>
      <w:r w:rsidR="00E562BE">
        <w:rPr>
          <w:rFonts w:ascii="Arial" w:hAnsi="Arial" w:cs="Arial"/>
          <w:color w:val="000000"/>
          <w:sz w:val="22"/>
          <w:szCs w:val="22"/>
        </w:rPr>
        <w:t>6</w:t>
      </w:r>
      <w:r w:rsidRPr="00BC60AE">
        <w:rPr>
          <w:rFonts w:ascii="Arial" w:hAnsi="Arial" w:cs="Arial"/>
          <w:color w:val="000000"/>
          <w:sz w:val="22"/>
          <w:szCs w:val="22"/>
        </w:rPr>
        <w:t>.5</w:t>
      </w:r>
      <w:r w:rsidR="004C2762" w:rsidRPr="00BC60AE">
        <w:rPr>
          <w:rFonts w:ascii="Arial" w:hAnsi="Arial" w:cs="Arial"/>
          <w:color w:val="000000"/>
          <w:sz w:val="22"/>
          <w:szCs w:val="22"/>
        </w:rPr>
        <w:tab/>
      </w:r>
      <w:r w:rsidR="004C2762" w:rsidRPr="00BC60AE">
        <w:rPr>
          <w:rFonts w:ascii="Arial" w:hAnsi="Arial" w:cs="Arial"/>
          <w:color w:val="000000"/>
          <w:sz w:val="22"/>
          <w:szCs w:val="22"/>
          <w:u w:val="single"/>
        </w:rPr>
        <w:t>Compliance with Laws</w:t>
      </w:r>
      <w:bookmarkEnd w:id="62"/>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 xml:space="preserve">The </w:t>
      </w:r>
      <w:r w:rsidR="002D58D6" w:rsidRPr="00BC60AE">
        <w:rPr>
          <w:rFonts w:ascii="Arial" w:hAnsi="Arial" w:cs="Arial"/>
          <w:color w:val="000000"/>
          <w:sz w:val="22"/>
          <w:szCs w:val="22"/>
        </w:rPr>
        <w:t>P</w:t>
      </w:r>
      <w:r w:rsidRPr="00BC60AE">
        <w:rPr>
          <w:rFonts w:ascii="Arial" w:hAnsi="Arial" w:cs="Arial"/>
          <w:color w:val="000000"/>
          <w:sz w:val="22"/>
          <w:szCs w:val="22"/>
        </w:rPr>
        <w:t xml:space="preserve">arties </w:t>
      </w:r>
      <w:r w:rsidR="00D63078" w:rsidRPr="00BC60AE">
        <w:rPr>
          <w:rFonts w:ascii="Arial" w:hAnsi="Arial" w:cs="Arial"/>
          <w:color w:val="000000"/>
          <w:sz w:val="22"/>
          <w:szCs w:val="22"/>
        </w:rPr>
        <w:t xml:space="preserve">will </w:t>
      </w:r>
      <w:r w:rsidRPr="00BC60AE">
        <w:rPr>
          <w:rFonts w:ascii="Arial" w:hAnsi="Arial" w:cs="Arial"/>
          <w:color w:val="000000"/>
          <w:sz w:val="22"/>
          <w:szCs w:val="22"/>
        </w:rPr>
        <w:t xml:space="preserve">at all times comply with all laws, ordinances, and regulations </w:t>
      </w:r>
      <w:r w:rsidR="00D63078" w:rsidRPr="00BC60AE">
        <w:rPr>
          <w:rFonts w:ascii="Arial" w:hAnsi="Arial" w:cs="Arial"/>
          <w:color w:val="000000"/>
          <w:sz w:val="22"/>
          <w:szCs w:val="22"/>
        </w:rPr>
        <w:t>that,</w:t>
      </w:r>
      <w:r w:rsidRPr="00BC60AE">
        <w:rPr>
          <w:rFonts w:ascii="Arial" w:hAnsi="Arial" w:cs="Arial"/>
          <w:color w:val="000000"/>
          <w:sz w:val="22"/>
          <w:szCs w:val="22"/>
        </w:rPr>
        <w:t xml:space="preserve"> in any manner</w:t>
      </w:r>
      <w:r w:rsidR="00D63078" w:rsidRPr="00BC60AE">
        <w:rPr>
          <w:rFonts w:ascii="Arial" w:hAnsi="Arial" w:cs="Arial"/>
          <w:color w:val="000000"/>
          <w:sz w:val="22"/>
          <w:szCs w:val="22"/>
        </w:rPr>
        <w:t>,</w:t>
      </w:r>
      <w:r w:rsidRPr="00BC60AE">
        <w:rPr>
          <w:rFonts w:ascii="Arial" w:hAnsi="Arial" w:cs="Arial"/>
          <w:color w:val="000000"/>
          <w:sz w:val="22"/>
          <w:szCs w:val="22"/>
        </w:rPr>
        <w:t xml:space="preserve"> affect the rights and obligations of the </w:t>
      </w:r>
      <w:r w:rsidR="002D58D6" w:rsidRPr="00BC60AE">
        <w:rPr>
          <w:rFonts w:ascii="Arial" w:hAnsi="Arial" w:cs="Arial"/>
          <w:color w:val="000000"/>
          <w:sz w:val="22"/>
          <w:szCs w:val="22"/>
        </w:rPr>
        <w:t>P</w:t>
      </w:r>
      <w:r w:rsidRPr="00BC60AE">
        <w:rPr>
          <w:rFonts w:ascii="Arial" w:hAnsi="Arial" w:cs="Arial"/>
          <w:color w:val="000000"/>
          <w:sz w:val="22"/>
          <w:szCs w:val="22"/>
        </w:rPr>
        <w:t>arties under this Agreement, so long as such laws, ordinances, or regulations remain in effect.</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B20E19" w:rsidP="00BC60AE">
      <w:pPr>
        <w:keepNext/>
        <w:autoSpaceDE w:val="0"/>
        <w:autoSpaceDN w:val="0"/>
        <w:adjustRightInd w:val="0"/>
        <w:spacing w:line="240" w:lineRule="atLeast"/>
        <w:jc w:val="both"/>
        <w:outlineLvl w:val="1"/>
        <w:rPr>
          <w:rFonts w:ascii="Arial" w:hAnsi="Arial" w:cs="Arial"/>
          <w:color w:val="000000"/>
          <w:sz w:val="22"/>
          <w:szCs w:val="22"/>
          <w:u w:val="single"/>
        </w:rPr>
      </w:pPr>
      <w:bookmarkStart w:id="63" w:name="_Toc9261834"/>
      <w:r w:rsidRPr="00BC60AE">
        <w:rPr>
          <w:rFonts w:ascii="Arial" w:hAnsi="Arial" w:cs="Arial"/>
          <w:color w:val="000000"/>
          <w:sz w:val="22"/>
          <w:szCs w:val="22"/>
        </w:rPr>
        <w:lastRenderedPageBreak/>
        <w:t>1</w:t>
      </w:r>
      <w:r w:rsidR="00E562BE">
        <w:rPr>
          <w:rFonts w:ascii="Arial" w:hAnsi="Arial" w:cs="Arial"/>
          <w:color w:val="000000"/>
          <w:sz w:val="22"/>
          <w:szCs w:val="22"/>
        </w:rPr>
        <w:t>6</w:t>
      </w:r>
      <w:r w:rsidRPr="00BC60AE">
        <w:rPr>
          <w:rFonts w:ascii="Arial" w:hAnsi="Arial" w:cs="Arial"/>
          <w:color w:val="000000"/>
          <w:sz w:val="22"/>
          <w:szCs w:val="22"/>
        </w:rPr>
        <w:t>.6</w:t>
      </w:r>
      <w:r w:rsidR="004C2762" w:rsidRPr="00BC60AE">
        <w:rPr>
          <w:rFonts w:ascii="Arial" w:hAnsi="Arial" w:cs="Arial"/>
          <w:color w:val="000000"/>
          <w:sz w:val="22"/>
          <w:szCs w:val="22"/>
        </w:rPr>
        <w:tab/>
      </w:r>
      <w:r w:rsidR="004C2762" w:rsidRPr="00BC60AE">
        <w:rPr>
          <w:rFonts w:ascii="Arial" w:hAnsi="Arial" w:cs="Arial"/>
          <w:color w:val="000000"/>
          <w:sz w:val="22"/>
          <w:szCs w:val="22"/>
          <w:u w:val="single"/>
        </w:rPr>
        <w:t>Survival</w:t>
      </w:r>
      <w:bookmarkEnd w:id="63"/>
    </w:p>
    <w:p w:rsidR="004C2762" w:rsidRPr="00BC60AE" w:rsidRDefault="004C2762" w:rsidP="00BC60AE">
      <w:pPr>
        <w:keepNext/>
        <w:autoSpaceDE w:val="0"/>
        <w:autoSpaceDN w:val="0"/>
        <w:adjustRightInd w:val="0"/>
        <w:spacing w:line="240" w:lineRule="atLeast"/>
        <w:ind w:firstLine="720"/>
        <w:jc w:val="both"/>
        <w:rPr>
          <w:rFonts w:ascii="Arial" w:hAnsi="Arial" w:cs="Arial"/>
          <w:color w:val="000000"/>
          <w:sz w:val="22"/>
          <w:szCs w:val="22"/>
          <w:u w:val="single"/>
        </w:rPr>
      </w:pPr>
    </w:p>
    <w:p w:rsidR="004C2762" w:rsidRPr="00BC60AE" w:rsidRDefault="004C2762" w:rsidP="00BC60AE">
      <w:pPr>
        <w:keepNext/>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 xml:space="preserve">All rights and obligations granted or incurred </w:t>
      </w:r>
      <w:r w:rsidR="007F5EB6" w:rsidRPr="00BC60AE">
        <w:rPr>
          <w:rFonts w:ascii="Arial" w:hAnsi="Arial" w:cs="Arial"/>
          <w:color w:val="000000"/>
          <w:sz w:val="22"/>
          <w:szCs w:val="22"/>
        </w:rPr>
        <w:t xml:space="preserve">hereunder </w:t>
      </w:r>
      <w:r w:rsidRPr="00BC60AE">
        <w:rPr>
          <w:rFonts w:ascii="Arial" w:hAnsi="Arial" w:cs="Arial"/>
          <w:color w:val="000000"/>
          <w:sz w:val="22"/>
          <w:szCs w:val="22"/>
        </w:rPr>
        <w:t>prior to and which</w:t>
      </w:r>
      <w:r w:rsidR="00D63078" w:rsidRPr="00BC60AE">
        <w:rPr>
          <w:rFonts w:ascii="Arial" w:hAnsi="Arial" w:cs="Arial"/>
          <w:color w:val="000000"/>
          <w:sz w:val="22"/>
          <w:szCs w:val="22"/>
        </w:rPr>
        <w:t>,</w:t>
      </w:r>
      <w:r w:rsidRPr="00BC60AE">
        <w:rPr>
          <w:rFonts w:ascii="Arial" w:hAnsi="Arial" w:cs="Arial"/>
          <w:color w:val="000000"/>
          <w:sz w:val="22"/>
          <w:szCs w:val="22"/>
        </w:rPr>
        <w:t xml:space="preserve"> by their nature</w:t>
      </w:r>
      <w:r w:rsidR="00D63078" w:rsidRPr="00BC60AE">
        <w:rPr>
          <w:rFonts w:ascii="Arial" w:hAnsi="Arial" w:cs="Arial"/>
          <w:color w:val="000000"/>
          <w:sz w:val="22"/>
          <w:szCs w:val="22"/>
        </w:rPr>
        <w:t>,</w:t>
      </w:r>
      <w:r w:rsidRPr="00BC60AE">
        <w:rPr>
          <w:rFonts w:ascii="Arial" w:hAnsi="Arial" w:cs="Arial"/>
          <w:color w:val="000000"/>
          <w:sz w:val="22"/>
          <w:szCs w:val="22"/>
        </w:rPr>
        <w:t xml:space="preserve"> would continue beyond the cancellation, termination, or expiration of this Agreement </w:t>
      </w:r>
      <w:r w:rsidR="0084282E" w:rsidRPr="00BC60AE">
        <w:rPr>
          <w:rFonts w:ascii="Arial" w:hAnsi="Arial" w:cs="Arial"/>
          <w:color w:val="000000"/>
          <w:sz w:val="22"/>
          <w:szCs w:val="22"/>
        </w:rPr>
        <w:t xml:space="preserve">will </w:t>
      </w:r>
      <w:r w:rsidRPr="00BC60AE">
        <w:rPr>
          <w:rFonts w:ascii="Arial" w:hAnsi="Arial" w:cs="Arial"/>
          <w:color w:val="000000"/>
          <w:sz w:val="22"/>
          <w:szCs w:val="22"/>
        </w:rPr>
        <w:t>survive such cancellation, termination, or expiration.</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jc w:val="both"/>
        <w:outlineLvl w:val="1"/>
        <w:rPr>
          <w:rFonts w:ascii="Arial" w:hAnsi="Arial" w:cs="Arial"/>
          <w:color w:val="000000"/>
          <w:sz w:val="22"/>
          <w:szCs w:val="22"/>
          <w:u w:val="single"/>
        </w:rPr>
      </w:pPr>
      <w:bookmarkStart w:id="64" w:name="_Toc9261835"/>
      <w:r w:rsidRPr="00BC60AE">
        <w:rPr>
          <w:rFonts w:ascii="Arial" w:hAnsi="Arial" w:cs="Arial"/>
          <w:color w:val="000000"/>
          <w:sz w:val="22"/>
          <w:szCs w:val="22"/>
        </w:rPr>
        <w:t>1</w:t>
      </w:r>
      <w:r w:rsidR="00E562BE">
        <w:rPr>
          <w:rFonts w:ascii="Arial" w:hAnsi="Arial" w:cs="Arial"/>
          <w:color w:val="000000"/>
          <w:sz w:val="22"/>
          <w:szCs w:val="22"/>
        </w:rPr>
        <w:t>6</w:t>
      </w:r>
      <w:r w:rsidR="00B20E19" w:rsidRPr="00BC60AE">
        <w:rPr>
          <w:rFonts w:ascii="Arial" w:hAnsi="Arial" w:cs="Arial"/>
          <w:color w:val="000000"/>
          <w:sz w:val="22"/>
          <w:szCs w:val="22"/>
        </w:rPr>
        <w:t>.7</w:t>
      </w:r>
      <w:r w:rsidRPr="00BC60AE">
        <w:rPr>
          <w:rFonts w:ascii="Arial" w:hAnsi="Arial" w:cs="Arial"/>
          <w:color w:val="000000"/>
          <w:sz w:val="22"/>
          <w:szCs w:val="22"/>
        </w:rPr>
        <w:tab/>
      </w:r>
      <w:r w:rsidR="00E236B6" w:rsidRPr="00E22572">
        <w:rPr>
          <w:rFonts w:ascii="Arial" w:hAnsi="Arial" w:cs="Arial"/>
          <w:color w:val="000000"/>
          <w:sz w:val="22"/>
          <w:szCs w:val="22"/>
          <w:u w:val="single"/>
        </w:rPr>
        <w:t>Confidential Information</w:t>
      </w:r>
      <w:bookmarkEnd w:id="64"/>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4C2762" w:rsidRPr="00BC60AE" w:rsidRDefault="00E236B6" w:rsidP="00E22572">
      <w:pPr>
        <w:ind w:left="720"/>
        <w:jc w:val="both"/>
        <w:rPr>
          <w:rFonts w:ascii="Arial" w:hAnsi="Arial" w:cs="Arial"/>
          <w:color w:val="000000"/>
          <w:sz w:val="22"/>
          <w:szCs w:val="22"/>
        </w:rPr>
      </w:pPr>
      <w:r w:rsidRPr="00E22572">
        <w:rPr>
          <w:rFonts w:ascii="Arial" w:hAnsi="Arial" w:cs="Arial"/>
          <w:color w:val="000000"/>
          <w:sz w:val="22"/>
          <w:szCs w:val="22"/>
        </w:rPr>
        <w:t xml:space="preserve">Each Party may </w:t>
      </w:r>
      <w:r w:rsidRPr="00E22572">
        <w:rPr>
          <w:rFonts w:ascii="Arial" w:hAnsi="Arial" w:cs="Arial"/>
          <w:sz w:val="22"/>
          <w:szCs w:val="22"/>
        </w:rPr>
        <w:t xml:space="preserve">disclose to the other Party technical, customer, personnel and/or business information in written, graphic, oral or other tangible or intangible form including, but not limited to, specifications, records, and data ("Confidential Information"). Confidential Information may include proprietary material, as well as material subject to and protected by laws regarding secrecy of communications or trade secrets.  </w:t>
      </w:r>
      <w:r w:rsidR="004C2762" w:rsidRPr="00E22572">
        <w:rPr>
          <w:rFonts w:ascii="Arial" w:hAnsi="Arial" w:cs="Arial"/>
          <w:color w:val="000000"/>
          <w:sz w:val="22"/>
          <w:szCs w:val="22"/>
        </w:rPr>
        <w:t xml:space="preserve">Such </w:t>
      </w:r>
      <w:r w:rsidRPr="00E22572">
        <w:rPr>
          <w:rFonts w:ascii="Arial" w:hAnsi="Arial" w:cs="Arial"/>
          <w:color w:val="000000"/>
          <w:sz w:val="22"/>
          <w:szCs w:val="22"/>
        </w:rPr>
        <w:t>Confidential I</w:t>
      </w:r>
      <w:r w:rsidR="004C2762" w:rsidRPr="00E22572">
        <w:rPr>
          <w:rFonts w:ascii="Arial" w:hAnsi="Arial" w:cs="Arial"/>
          <w:color w:val="000000"/>
          <w:sz w:val="22"/>
          <w:szCs w:val="22"/>
        </w:rPr>
        <w:t xml:space="preserve">nformation </w:t>
      </w:r>
      <w:r w:rsidRPr="00E22572">
        <w:rPr>
          <w:rFonts w:ascii="Arial" w:hAnsi="Arial" w:cs="Arial"/>
          <w:color w:val="000000"/>
          <w:sz w:val="22"/>
          <w:szCs w:val="22"/>
        </w:rPr>
        <w:t xml:space="preserve">disclosed </w:t>
      </w:r>
      <w:r w:rsidR="0075451F" w:rsidRPr="00E22572">
        <w:rPr>
          <w:rFonts w:ascii="Arial" w:hAnsi="Arial" w:cs="Arial"/>
          <w:color w:val="000000"/>
          <w:sz w:val="22"/>
          <w:szCs w:val="22"/>
        </w:rPr>
        <w:t xml:space="preserve">will </w:t>
      </w:r>
      <w:r w:rsidR="004C2762" w:rsidRPr="00E22572">
        <w:rPr>
          <w:rFonts w:ascii="Arial" w:hAnsi="Arial" w:cs="Arial"/>
          <w:color w:val="000000"/>
          <w:sz w:val="22"/>
          <w:szCs w:val="22"/>
        </w:rPr>
        <w:t xml:space="preserve">be used only by employees or contractors </w:t>
      </w:r>
      <w:r w:rsidR="008C2F8D" w:rsidRPr="00E22572">
        <w:rPr>
          <w:rFonts w:ascii="Arial" w:hAnsi="Arial" w:cs="Arial"/>
          <w:color w:val="000000"/>
          <w:sz w:val="22"/>
          <w:szCs w:val="22"/>
        </w:rPr>
        <w:t xml:space="preserve">of the other Party </w:t>
      </w:r>
      <w:r w:rsidR="004C2762" w:rsidRPr="00E22572">
        <w:rPr>
          <w:rFonts w:ascii="Arial" w:hAnsi="Arial" w:cs="Arial"/>
          <w:color w:val="000000"/>
          <w:sz w:val="22"/>
          <w:szCs w:val="22"/>
        </w:rPr>
        <w:t xml:space="preserve">who have responsibilities relating to the administration of, or work performed under, this Agreement and </w:t>
      </w:r>
      <w:r w:rsidR="007F5EB6" w:rsidRPr="00E22572">
        <w:rPr>
          <w:rFonts w:ascii="Arial" w:hAnsi="Arial" w:cs="Arial"/>
          <w:color w:val="000000"/>
          <w:sz w:val="22"/>
          <w:szCs w:val="22"/>
        </w:rPr>
        <w:t xml:space="preserve">such </w:t>
      </w:r>
      <w:r w:rsidR="004C2762" w:rsidRPr="00E22572">
        <w:rPr>
          <w:rFonts w:ascii="Arial" w:hAnsi="Arial" w:cs="Arial"/>
          <w:color w:val="000000"/>
          <w:sz w:val="22"/>
          <w:szCs w:val="22"/>
        </w:rPr>
        <w:t xml:space="preserve">employees </w:t>
      </w:r>
      <w:r w:rsidR="007F5EB6" w:rsidRPr="00E22572">
        <w:rPr>
          <w:rFonts w:ascii="Arial" w:hAnsi="Arial" w:cs="Arial"/>
          <w:color w:val="000000"/>
          <w:sz w:val="22"/>
          <w:szCs w:val="22"/>
        </w:rPr>
        <w:t xml:space="preserve">or contractors </w:t>
      </w:r>
      <w:r w:rsidR="0075451F" w:rsidRPr="00E22572">
        <w:rPr>
          <w:rFonts w:ascii="Arial" w:hAnsi="Arial" w:cs="Arial"/>
          <w:color w:val="000000"/>
          <w:sz w:val="22"/>
          <w:szCs w:val="22"/>
        </w:rPr>
        <w:t xml:space="preserve">will </w:t>
      </w:r>
      <w:r w:rsidR="004C2762" w:rsidRPr="00E22572">
        <w:rPr>
          <w:rFonts w:ascii="Arial" w:hAnsi="Arial" w:cs="Arial"/>
          <w:color w:val="000000"/>
          <w:sz w:val="22"/>
          <w:szCs w:val="22"/>
        </w:rPr>
        <w:t>treat</w:t>
      </w:r>
      <w:r w:rsidR="004C2762" w:rsidRPr="00BC60AE">
        <w:rPr>
          <w:rFonts w:ascii="Arial" w:hAnsi="Arial" w:cs="Arial"/>
          <w:color w:val="000000"/>
          <w:sz w:val="22"/>
          <w:szCs w:val="22"/>
        </w:rPr>
        <w:t xml:space="preserve"> </w:t>
      </w:r>
      <w:r w:rsidR="00D63078" w:rsidRPr="00BC60AE">
        <w:rPr>
          <w:rFonts w:ascii="Arial" w:hAnsi="Arial" w:cs="Arial"/>
          <w:color w:val="000000"/>
          <w:sz w:val="22"/>
          <w:szCs w:val="22"/>
        </w:rPr>
        <w:t xml:space="preserve">the </w:t>
      </w:r>
      <w:r w:rsidR="004C2762" w:rsidRPr="00BC60AE">
        <w:rPr>
          <w:rFonts w:ascii="Arial" w:hAnsi="Arial" w:cs="Arial"/>
          <w:color w:val="000000"/>
          <w:sz w:val="22"/>
          <w:szCs w:val="22"/>
        </w:rPr>
        <w:t xml:space="preserve">information </w:t>
      </w:r>
      <w:r>
        <w:rPr>
          <w:rFonts w:ascii="Arial" w:hAnsi="Arial" w:cs="Arial"/>
          <w:color w:val="000000"/>
          <w:sz w:val="22"/>
          <w:szCs w:val="22"/>
        </w:rPr>
        <w:t xml:space="preserve">as confidential and protect the information with the same standard of care that </w:t>
      </w:r>
      <w:r w:rsidR="008C2F8D">
        <w:rPr>
          <w:rFonts w:ascii="Arial" w:hAnsi="Arial" w:cs="Arial"/>
          <w:color w:val="000000"/>
          <w:sz w:val="22"/>
          <w:szCs w:val="22"/>
        </w:rPr>
        <w:t>such Party</w:t>
      </w:r>
      <w:r w:rsidR="004C2762" w:rsidRPr="00BC60AE">
        <w:rPr>
          <w:rFonts w:ascii="Arial" w:hAnsi="Arial" w:cs="Arial"/>
          <w:color w:val="000000"/>
          <w:sz w:val="22"/>
          <w:szCs w:val="22"/>
        </w:rPr>
        <w:t xml:space="preserve"> treats its own </w:t>
      </w:r>
      <w:r>
        <w:rPr>
          <w:rFonts w:ascii="Arial" w:hAnsi="Arial" w:cs="Arial"/>
          <w:color w:val="000000"/>
          <w:sz w:val="22"/>
          <w:szCs w:val="22"/>
        </w:rPr>
        <w:t>Confidential I</w:t>
      </w:r>
      <w:r w:rsidRPr="00BC60AE">
        <w:rPr>
          <w:rFonts w:ascii="Arial" w:hAnsi="Arial" w:cs="Arial"/>
          <w:color w:val="000000"/>
          <w:sz w:val="22"/>
          <w:szCs w:val="22"/>
        </w:rPr>
        <w:t>nformation</w:t>
      </w:r>
      <w:r w:rsidR="004C2762" w:rsidRPr="00BC60AE">
        <w:rPr>
          <w:rFonts w:ascii="Arial" w:hAnsi="Arial" w:cs="Arial"/>
          <w:color w:val="000000"/>
          <w:sz w:val="22"/>
          <w:szCs w:val="22"/>
        </w:rPr>
        <w:t xml:space="preserve">.  </w:t>
      </w:r>
      <w:r w:rsidR="008C2F8D">
        <w:rPr>
          <w:rFonts w:ascii="Arial" w:hAnsi="Arial" w:cs="Arial"/>
          <w:color w:val="000000"/>
          <w:sz w:val="22"/>
          <w:szCs w:val="22"/>
        </w:rPr>
        <w:t>Neither Party</w:t>
      </w:r>
      <w:r w:rsidR="004C2762" w:rsidRPr="00BC60AE">
        <w:rPr>
          <w:rFonts w:ascii="Arial" w:hAnsi="Arial" w:cs="Arial"/>
          <w:color w:val="000000"/>
          <w:sz w:val="22"/>
          <w:szCs w:val="22"/>
        </w:rPr>
        <w:t xml:space="preserve">’s obligations hereunder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extend to any information that is available to the public or may become available by reason of acts or omissions not attributable to </w:t>
      </w:r>
      <w:r w:rsidR="008C2F8D">
        <w:rPr>
          <w:rFonts w:ascii="Arial" w:hAnsi="Arial" w:cs="Arial"/>
          <w:color w:val="000000"/>
          <w:sz w:val="22"/>
          <w:szCs w:val="22"/>
        </w:rPr>
        <w:t>the receiving Party</w:t>
      </w:r>
      <w:r w:rsidR="004C2762" w:rsidRPr="00BC60AE">
        <w:rPr>
          <w:rFonts w:ascii="Arial" w:hAnsi="Arial" w:cs="Arial"/>
          <w:color w:val="000000"/>
          <w:sz w:val="22"/>
          <w:szCs w:val="22"/>
        </w:rPr>
        <w:t xml:space="preserve">. Nothing contained in this section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be construed as precluding </w:t>
      </w:r>
      <w:r w:rsidR="008C2F8D">
        <w:rPr>
          <w:rFonts w:ascii="Arial" w:hAnsi="Arial" w:cs="Arial"/>
          <w:color w:val="000000"/>
          <w:sz w:val="22"/>
          <w:szCs w:val="22"/>
        </w:rPr>
        <w:t>either Party</w:t>
      </w:r>
      <w:r w:rsidR="004C2762" w:rsidRPr="00BC60AE">
        <w:rPr>
          <w:rFonts w:ascii="Arial" w:hAnsi="Arial" w:cs="Arial"/>
          <w:color w:val="000000"/>
          <w:sz w:val="22"/>
          <w:szCs w:val="22"/>
        </w:rPr>
        <w:t xml:space="preserve"> from complying with any subpoena, civil or criminal investigative demand, or other order issued by a court or agency of competent jurisdiction; provided, however, that </w:t>
      </w:r>
      <w:r w:rsidR="008C2F8D">
        <w:rPr>
          <w:rFonts w:ascii="Arial" w:hAnsi="Arial" w:cs="Arial"/>
          <w:color w:val="000000"/>
          <w:sz w:val="22"/>
          <w:szCs w:val="22"/>
        </w:rPr>
        <w:t>neither Party</w:t>
      </w:r>
      <w:r w:rsidR="004C2762" w:rsidRPr="00BC60AE">
        <w:rPr>
          <w:rFonts w:ascii="Arial" w:hAnsi="Arial" w:cs="Arial"/>
          <w:color w:val="000000"/>
          <w:sz w:val="22"/>
          <w:szCs w:val="22"/>
        </w:rPr>
        <w:t xml:space="preserve">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disclose </w:t>
      </w:r>
      <w:r>
        <w:rPr>
          <w:rFonts w:ascii="Arial" w:hAnsi="Arial" w:cs="Arial"/>
          <w:color w:val="000000"/>
          <w:sz w:val="22"/>
          <w:szCs w:val="22"/>
        </w:rPr>
        <w:t>Confidential I</w:t>
      </w:r>
      <w:r w:rsidRPr="00BC60AE">
        <w:rPr>
          <w:rFonts w:ascii="Arial" w:hAnsi="Arial" w:cs="Arial"/>
          <w:color w:val="000000"/>
          <w:sz w:val="22"/>
          <w:szCs w:val="22"/>
        </w:rPr>
        <w:t>nformation</w:t>
      </w:r>
      <w:r>
        <w:rPr>
          <w:rFonts w:ascii="Arial" w:hAnsi="Arial" w:cs="Arial"/>
          <w:color w:val="000000"/>
          <w:sz w:val="22"/>
          <w:szCs w:val="22"/>
        </w:rPr>
        <w:t xml:space="preserve"> </w:t>
      </w:r>
      <w:r w:rsidR="004C2762" w:rsidRPr="00BC60AE">
        <w:rPr>
          <w:rFonts w:ascii="Arial" w:hAnsi="Arial" w:cs="Arial"/>
          <w:color w:val="000000"/>
          <w:sz w:val="22"/>
          <w:szCs w:val="22"/>
        </w:rPr>
        <w:t xml:space="preserve">without first providing prompt and timely notice to </w:t>
      </w:r>
      <w:r w:rsidR="008C2F8D">
        <w:rPr>
          <w:rFonts w:ascii="Arial" w:hAnsi="Arial" w:cs="Arial"/>
          <w:color w:val="000000"/>
          <w:sz w:val="22"/>
          <w:szCs w:val="22"/>
        </w:rPr>
        <w:t>the other Party</w:t>
      </w:r>
      <w:r w:rsidR="004C2762" w:rsidRPr="00BC60AE">
        <w:rPr>
          <w:rFonts w:ascii="Arial" w:hAnsi="Arial" w:cs="Arial"/>
          <w:color w:val="000000"/>
          <w:sz w:val="22"/>
          <w:szCs w:val="22"/>
        </w:rPr>
        <w:t xml:space="preserve"> so that </w:t>
      </w:r>
      <w:r w:rsidR="008C2F8D">
        <w:rPr>
          <w:rFonts w:ascii="Arial" w:hAnsi="Arial" w:cs="Arial"/>
          <w:color w:val="000000"/>
          <w:sz w:val="22"/>
          <w:szCs w:val="22"/>
        </w:rPr>
        <w:t>the other Party</w:t>
      </w:r>
      <w:r w:rsidR="004C2762" w:rsidRPr="00BC60AE">
        <w:rPr>
          <w:rFonts w:ascii="Arial" w:hAnsi="Arial" w:cs="Arial"/>
          <w:color w:val="000000"/>
          <w:sz w:val="22"/>
          <w:szCs w:val="22"/>
        </w:rPr>
        <w:t xml:space="preserve"> may obtain or seek a protective order on its own behalf.</w:t>
      </w:r>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p>
    <w:p w:rsidR="004C2762" w:rsidRPr="00BC60AE" w:rsidRDefault="004C2762" w:rsidP="00BC60AE">
      <w:pPr>
        <w:keepNext/>
        <w:autoSpaceDE w:val="0"/>
        <w:autoSpaceDN w:val="0"/>
        <w:adjustRightInd w:val="0"/>
        <w:spacing w:line="240" w:lineRule="atLeast"/>
        <w:ind w:left="720" w:hanging="720"/>
        <w:jc w:val="both"/>
        <w:outlineLvl w:val="1"/>
        <w:rPr>
          <w:rFonts w:ascii="Arial" w:hAnsi="Arial" w:cs="Arial"/>
          <w:color w:val="000000"/>
          <w:sz w:val="22"/>
          <w:szCs w:val="22"/>
          <w:u w:val="single"/>
        </w:rPr>
      </w:pPr>
      <w:bookmarkStart w:id="65" w:name="_Toc9261836"/>
      <w:r w:rsidRPr="00BC60AE">
        <w:rPr>
          <w:rFonts w:ascii="Arial" w:hAnsi="Arial" w:cs="Arial"/>
          <w:color w:val="000000"/>
          <w:sz w:val="22"/>
          <w:szCs w:val="22"/>
        </w:rPr>
        <w:t>1</w:t>
      </w:r>
      <w:r w:rsidR="00E562BE">
        <w:rPr>
          <w:rFonts w:ascii="Arial" w:hAnsi="Arial" w:cs="Arial"/>
          <w:color w:val="000000"/>
          <w:sz w:val="22"/>
          <w:szCs w:val="22"/>
        </w:rPr>
        <w:t>6</w:t>
      </w:r>
      <w:r w:rsidRPr="00BC60AE">
        <w:rPr>
          <w:rFonts w:ascii="Arial" w:hAnsi="Arial" w:cs="Arial"/>
          <w:color w:val="000000"/>
          <w:sz w:val="22"/>
          <w:szCs w:val="22"/>
        </w:rPr>
        <w:t>.</w:t>
      </w:r>
      <w:r w:rsidR="00B20E19" w:rsidRPr="00BC60AE">
        <w:rPr>
          <w:rFonts w:ascii="Arial" w:hAnsi="Arial" w:cs="Arial"/>
          <w:color w:val="000000"/>
          <w:sz w:val="22"/>
          <w:szCs w:val="22"/>
        </w:rPr>
        <w:t>8</w:t>
      </w:r>
      <w:r w:rsidRPr="00BC60AE">
        <w:rPr>
          <w:rFonts w:ascii="Arial" w:hAnsi="Arial" w:cs="Arial"/>
          <w:color w:val="000000"/>
          <w:sz w:val="22"/>
          <w:szCs w:val="22"/>
        </w:rPr>
        <w:tab/>
      </w:r>
      <w:r w:rsidRPr="00BC60AE">
        <w:rPr>
          <w:rFonts w:ascii="Arial" w:hAnsi="Arial" w:cs="Arial"/>
          <w:color w:val="000000"/>
          <w:sz w:val="22"/>
          <w:szCs w:val="22"/>
          <w:u w:val="single"/>
        </w:rPr>
        <w:t>Access to Records</w:t>
      </w:r>
      <w:bookmarkEnd w:id="65"/>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4C2762" w:rsidRPr="00121FA9" w:rsidRDefault="00B20E19" w:rsidP="00BC60AE">
      <w:pPr>
        <w:keepNext/>
        <w:autoSpaceDE w:val="0"/>
        <w:autoSpaceDN w:val="0"/>
        <w:adjustRightInd w:val="0"/>
        <w:spacing w:line="240" w:lineRule="atLeast"/>
        <w:ind w:left="720"/>
        <w:jc w:val="both"/>
        <w:rPr>
          <w:rFonts w:ascii="Arial" w:hAnsi="Arial" w:cs="Arial"/>
          <w:color w:val="000000"/>
          <w:sz w:val="22"/>
          <w:szCs w:val="22"/>
        </w:rPr>
      </w:pPr>
      <w:r w:rsidRPr="00121FA9">
        <w:rPr>
          <w:rFonts w:ascii="Arial" w:hAnsi="Arial" w:cs="Arial"/>
          <w:color w:val="000000"/>
          <w:sz w:val="22"/>
          <w:szCs w:val="22"/>
        </w:rPr>
        <w:t>Upon receipt of a written request</w:t>
      </w:r>
      <w:r w:rsidR="002F380B" w:rsidRPr="00121FA9">
        <w:rPr>
          <w:rFonts w:ascii="Arial" w:hAnsi="Arial" w:cs="Arial"/>
          <w:color w:val="000000"/>
          <w:sz w:val="22"/>
          <w:szCs w:val="22"/>
        </w:rPr>
        <w:t xml:space="preserve"> and payment of all </w:t>
      </w:r>
      <w:r w:rsidR="00121FA9" w:rsidRPr="00121FA9">
        <w:rPr>
          <w:rFonts w:ascii="Arial" w:hAnsi="Arial" w:cs="Arial"/>
          <w:color w:val="000000"/>
          <w:sz w:val="22"/>
          <w:szCs w:val="22"/>
        </w:rPr>
        <w:t>Actual Costs</w:t>
      </w:r>
      <w:r w:rsidRPr="00121FA9">
        <w:rPr>
          <w:rFonts w:ascii="Arial" w:hAnsi="Arial" w:cs="Arial"/>
          <w:color w:val="000000"/>
          <w:sz w:val="22"/>
          <w:szCs w:val="22"/>
        </w:rPr>
        <w:t xml:space="preserve">, </w:t>
      </w:r>
      <w:r w:rsidR="00B110D0" w:rsidRPr="00121FA9">
        <w:rPr>
          <w:rFonts w:ascii="Arial" w:hAnsi="Arial" w:cs="Arial"/>
          <w:color w:val="000000"/>
          <w:sz w:val="22"/>
          <w:szCs w:val="22"/>
        </w:rPr>
        <w:t>Verizon</w:t>
      </w:r>
      <w:r w:rsidR="004C2762" w:rsidRPr="00121FA9">
        <w:rPr>
          <w:rFonts w:ascii="Arial" w:hAnsi="Arial" w:cs="Arial"/>
          <w:color w:val="000000"/>
          <w:sz w:val="22"/>
          <w:szCs w:val="22"/>
        </w:rPr>
        <w:t xml:space="preserve"> </w:t>
      </w:r>
      <w:r w:rsidR="0075451F" w:rsidRPr="00121FA9">
        <w:rPr>
          <w:rFonts w:ascii="Arial" w:hAnsi="Arial" w:cs="Arial"/>
          <w:color w:val="000000"/>
          <w:sz w:val="22"/>
          <w:szCs w:val="22"/>
        </w:rPr>
        <w:t xml:space="preserve">will </w:t>
      </w:r>
      <w:r w:rsidR="004C2762" w:rsidRPr="00121FA9">
        <w:rPr>
          <w:rFonts w:ascii="Arial" w:hAnsi="Arial" w:cs="Arial"/>
          <w:color w:val="000000"/>
          <w:sz w:val="22"/>
          <w:szCs w:val="22"/>
        </w:rPr>
        <w:t xml:space="preserve">provide </w:t>
      </w:r>
      <w:r w:rsidRPr="00121FA9">
        <w:rPr>
          <w:rFonts w:ascii="Arial" w:hAnsi="Arial" w:cs="Arial"/>
          <w:color w:val="000000"/>
          <w:sz w:val="22"/>
          <w:szCs w:val="22"/>
        </w:rPr>
        <w:t xml:space="preserve">reasonable </w:t>
      </w:r>
      <w:r w:rsidR="004C2762" w:rsidRPr="00121FA9">
        <w:rPr>
          <w:rFonts w:ascii="Arial" w:hAnsi="Arial" w:cs="Arial"/>
          <w:color w:val="000000"/>
          <w:sz w:val="22"/>
          <w:szCs w:val="22"/>
        </w:rPr>
        <w:t xml:space="preserve">access to </w:t>
      </w:r>
      <w:r w:rsidR="00B110D0" w:rsidRPr="00121FA9">
        <w:rPr>
          <w:rFonts w:ascii="Arial" w:hAnsi="Arial" w:cs="Arial"/>
          <w:color w:val="000000"/>
          <w:sz w:val="22"/>
          <w:szCs w:val="22"/>
        </w:rPr>
        <w:t>Verizon</w:t>
      </w:r>
      <w:r w:rsidR="004C2762" w:rsidRPr="00121FA9">
        <w:rPr>
          <w:rFonts w:ascii="Arial" w:hAnsi="Arial" w:cs="Arial"/>
          <w:color w:val="000000"/>
          <w:sz w:val="22"/>
          <w:szCs w:val="22"/>
        </w:rPr>
        <w:t xml:space="preserve">’s </w:t>
      </w:r>
      <w:r w:rsidR="00B82A2C" w:rsidRPr="00121FA9">
        <w:rPr>
          <w:rFonts w:ascii="Arial" w:hAnsi="Arial" w:cs="Arial"/>
          <w:color w:val="000000"/>
          <w:sz w:val="22"/>
          <w:szCs w:val="22"/>
        </w:rPr>
        <w:t xml:space="preserve">available </w:t>
      </w:r>
      <w:r w:rsidR="0011005B" w:rsidRPr="00121FA9">
        <w:rPr>
          <w:rFonts w:ascii="Arial" w:hAnsi="Arial" w:cs="Arial"/>
          <w:color w:val="000000"/>
          <w:sz w:val="22"/>
          <w:szCs w:val="22"/>
        </w:rPr>
        <w:t xml:space="preserve">Pole or Conduit </w:t>
      </w:r>
      <w:r w:rsidR="004C2762" w:rsidRPr="00121FA9">
        <w:rPr>
          <w:rFonts w:ascii="Arial" w:hAnsi="Arial" w:cs="Arial"/>
          <w:color w:val="000000"/>
          <w:sz w:val="22"/>
          <w:szCs w:val="22"/>
        </w:rPr>
        <w:t>records in accordance with applicable law.</w:t>
      </w:r>
    </w:p>
    <w:p w:rsidR="004C2762" w:rsidRPr="00121FA9" w:rsidRDefault="004C2762" w:rsidP="00BC60AE">
      <w:pPr>
        <w:keepNext/>
        <w:autoSpaceDE w:val="0"/>
        <w:autoSpaceDN w:val="0"/>
        <w:adjustRightInd w:val="0"/>
        <w:spacing w:line="240" w:lineRule="atLeast"/>
        <w:ind w:left="720"/>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jc w:val="both"/>
        <w:outlineLvl w:val="1"/>
        <w:rPr>
          <w:rFonts w:ascii="Arial" w:hAnsi="Arial" w:cs="Arial"/>
          <w:color w:val="000000"/>
          <w:sz w:val="22"/>
          <w:szCs w:val="22"/>
          <w:u w:val="single"/>
        </w:rPr>
      </w:pPr>
      <w:bookmarkStart w:id="66" w:name="_Toc9261837"/>
      <w:r w:rsidRPr="00BC60AE">
        <w:rPr>
          <w:rFonts w:ascii="Arial" w:hAnsi="Arial" w:cs="Arial"/>
          <w:color w:val="000000"/>
          <w:sz w:val="22"/>
          <w:szCs w:val="22"/>
        </w:rPr>
        <w:t>1</w:t>
      </w:r>
      <w:r w:rsidR="00E562BE">
        <w:rPr>
          <w:rFonts w:ascii="Arial" w:hAnsi="Arial" w:cs="Arial"/>
          <w:color w:val="000000"/>
          <w:sz w:val="22"/>
          <w:szCs w:val="22"/>
        </w:rPr>
        <w:t>6</w:t>
      </w:r>
      <w:r w:rsidRPr="00BC60AE">
        <w:rPr>
          <w:rFonts w:ascii="Arial" w:hAnsi="Arial" w:cs="Arial"/>
          <w:color w:val="000000"/>
          <w:sz w:val="22"/>
          <w:szCs w:val="22"/>
        </w:rPr>
        <w:t>.</w:t>
      </w:r>
      <w:r w:rsidR="00B20E19" w:rsidRPr="00BC60AE">
        <w:rPr>
          <w:rFonts w:ascii="Arial" w:hAnsi="Arial" w:cs="Arial"/>
          <w:color w:val="000000"/>
          <w:sz w:val="22"/>
          <w:szCs w:val="22"/>
        </w:rPr>
        <w:t>9</w:t>
      </w:r>
      <w:r w:rsidRPr="00BC60AE">
        <w:rPr>
          <w:rFonts w:ascii="Arial" w:hAnsi="Arial" w:cs="Arial"/>
          <w:color w:val="000000"/>
          <w:sz w:val="22"/>
          <w:szCs w:val="22"/>
        </w:rPr>
        <w:tab/>
      </w:r>
      <w:r w:rsidRPr="00BC60AE">
        <w:rPr>
          <w:rFonts w:ascii="Arial" w:hAnsi="Arial" w:cs="Arial"/>
          <w:color w:val="000000"/>
          <w:sz w:val="22"/>
          <w:szCs w:val="22"/>
          <w:u w:val="single"/>
        </w:rPr>
        <w:t>Dispute Resolution</w:t>
      </w:r>
      <w:bookmarkEnd w:id="66"/>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 xml:space="preserve">In the </w:t>
      </w:r>
      <w:r w:rsidR="0011005B" w:rsidRPr="00BC60AE">
        <w:rPr>
          <w:rFonts w:ascii="Arial" w:hAnsi="Arial" w:cs="Arial"/>
          <w:color w:val="000000"/>
          <w:sz w:val="22"/>
          <w:szCs w:val="22"/>
        </w:rPr>
        <w:t>event</w:t>
      </w:r>
      <w:r w:rsidRPr="00BC60AE">
        <w:rPr>
          <w:rFonts w:ascii="Arial" w:hAnsi="Arial" w:cs="Arial"/>
          <w:color w:val="000000"/>
          <w:sz w:val="22"/>
          <w:szCs w:val="22"/>
        </w:rPr>
        <w:t xml:space="preserve"> </w:t>
      </w:r>
      <w:r w:rsidR="00A14B85">
        <w:rPr>
          <w:rFonts w:ascii="Arial" w:hAnsi="Arial" w:cs="Arial"/>
          <w:color w:val="000000"/>
          <w:sz w:val="22"/>
          <w:szCs w:val="22"/>
        </w:rPr>
        <w:t>either Party</w:t>
      </w:r>
      <w:r w:rsidRPr="00BC60AE">
        <w:rPr>
          <w:rFonts w:ascii="Arial" w:hAnsi="Arial" w:cs="Arial"/>
          <w:color w:val="000000"/>
          <w:sz w:val="22"/>
          <w:szCs w:val="22"/>
        </w:rPr>
        <w:t xml:space="preserve"> </w:t>
      </w:r>
      <w:r w:rsidR="0075451F" w:rsidRPr="00BC60AE">
        <w:rPr>
          <w:rFonts w:ascii="Arial" w:hAnsi="Arial" w:cs="Arial"/>
          <w:color w:val="000000"/>
          <w:sz w:val="22"/>
          <w:szCs w:val="22"/>
        </w:rPr>
        <w:t xml:space="preserve">disputes any action or inaction </w:t>
      </w:r>
      <w:r w:rsidR="00F845BB" w:rsidRPr="00BC60AE">
        <w:rPr>
          <w:rFonts w:ascii="Arial" w:hAnsi="Arial" w:cs="Arial"/>
          <w:color w:val="000000"/>
          <w:sz w:val="22"/>
          <w:szCs w:val="22"/>
        </w:rPr>
        <w:t xml:space="preserve">by </w:t>
      </w:r>
      <w:r w:rsidR="00A14B85">
        <w:rPr>
          <w:rFonts w:ascii="Arial" w:hAnsi="Arial" w:cs="Arial"/>
          <w:color w:val="000000"/>
          <w:sz w:val="22"/>
          <w:szCs w:val="22"/>
        </w:rPr>
        <w:t>the other Party</w:t>
      </w:r>
      <w:r w:rsidR="0075451F" w:rsidRPr="00BC60AE">
        <w:rPr>
          <w:rFonts w:ascii="Arial" w:hAnsi="Arial" w:cs="Arial"/>
          <w:color w:val="000000"/>
          <w:sz w:val="22"/>
          <w:szCs w:val="22"/>
        </w:rPr>
        <w:t xml:space="preserve"> under this Agreement</w:t>
      </w:r>
      <w:r w:rsidRPr="00BC60AE">
        <w:rPr>
          <w:rFonts w:ascii="Arial" w:hAnsi="Arial" w:cs="Arial"/>
          <w:color w:val="000000"/>
          <w:sz w:val="22"/>
          <w:szCs w:val="22"/>
        </w:rPr>
        <w:t xml:space="preserve">, </w:t>
      </w:r>
      <w:r w:rsidR="00A14B85">
        <w:rPr>
          <w:rFonts w:ascii="Arial" w:hAnsi="Arial" w:cs="Arial"/>
          <w:color w:val="000000"/>
          <w:sz w:val="22"/>
          <w:szCs w:val="22"/>
        </w:rPr>
        <w:t xml:space="preserve">the Party raising the dispute </w:t>
      </w:r>
      <w:r w:rsidR="00990024" w:rsidRPr="00BC60AE">
        <w:rPr>
          <w:rFonts w:ascii="Arial" w:hAnsi="Arial" w:cs="Arial"/>
          <w:color w:val="000000"/>
          <w:sz w:val="22"/>
          <w:szCs w:val="22"/>
        </w:rPr>
        <w:t>may</w:t>
      </w:r>
      <w:r w:rsidRPr="00BC60AE">
        <w:rPr>
          <w:rFonts w:ascii="Arial" w:hAnsi="Arial" w:cs="Arial"/>
          <w:color w:val="000000"/>
          <w:sz w:val="22"/>
          <w:szCs w:val="22"/>
        </w:rPr>
        <w:t xml:space="preserve"> submit a written complaint to the Manager of </w:t>
      </w:r>
      <w:r w:rsidR="00A14B85">
        <w:rPr>
          <w:rFonts w:ascii="Arial" w:hAnsi="Arial" w:cs="Arial"/>
          <w:color w:val="000000"/>
          <w:sz w:val="22"/>
          <w:szCs w:val="22"/>
        </w:rPr>
        <w:t>the other Party</w:t>
      </w:r>
      <w:r w:rsidR="0075451F" w:rsidRPr="00BC60AE">
        <w:rPr>
          <w:rFonts w:ascii="Arial" w:hAnsi="Arial" w:cs="Arial"/>
          <w:color w:val="000000"/>
          <w:sz w:val="22"/>
          <w:szCs w:val="22"/>
        </w:rPr>
        <w:t>’s</w:t>
      </w:r>
      <w:r w:rsidRPr="00BC60AE">
        <w:rPr>
          <w:rFonts w:ascii="Arial" w:hAnsi="Arial" w:cs="Arial"/>
          <w:color w:val="000000"/>
          <w:sz w:val="22"/>
          <w:szCs w:val="22"/>
        </w:rPr>
        <w:t xml:space="preserve"> License Administration Group, </w:t>
      </w:r>
      <w:r w:rsidR="00990024" w:rsidRPr="00BC60AE">
        <w:rPr>
          <w:rFonts w:ascii="Arial" w:hAnsi="Arial" w:cs="Arial"/>
          <w:color w:val="000000"/>
          <w:sz w:val="22"/>
          <w:szCs w:val="22"/>
        </w:rPr>
        <w:t xml:space="preserve">which will </w:t>
      </w:r>
      <w:r w:rsidR="0075451F" w:rsidRPr="00BC60AE">
        <w:rPr>
          <w:rFonts w:ascii="Arial" w:hAnsi="Arial" w:cs="Arial"/>
          <w:color w:val="000000"/>
          <w:sz w:val="22"/>
          <w:szCs w:val="22"/>
        </w:rPr>
        <w:t>includ</w:t>
      </w:r>
      <w:r w:rsidR="00990024" w:rsidRPr="00BC60AE">
        <w:rPr>
          <w:rFonts w:ascii="Arial" w:hAnsi="Arial" w:cs="Arial"/>
          <w:color w:val="000000"/>
          <w:sz w:val="22"/>
          <w:szCs w:val="22"/>
        </w:rPr>
        <w:t>e</w:t>
      </w:r>
      <w:r w:rsidR="0075451F" w:rsidRPr="00BC60AE">
        <w:rPr>
          <w:rFonts w:ascii="Arial" w:hAnsi="Arial" w:cs="Arial"/>
          <w:color w:val="000000"/>
          <w:sz w:val="22"/>
          <w:szCs w:val="22"/>
        </w:rPr>
        <w:t xml:space="preserve"> all information relevant to its claims.</w:t>
      </w:r>
      <w:r w:rsidRPr="00BC60AE">
        <w:rPr>
          <w:rFonts w:ascii="Arial" w:hAnsi="Arial" w:cs="Arial"/>
          <w:color w:val="000000"/>
          <w:sz w:val="22"/>
          <w:szCs w:val="22"/>
        </w:rPr>
        <w:t xml:space="preserve">  </w:t>
      </w:r>
      <w:r w:rsidR="001D1CAD" w:rsidRPr="00BC60AE">
        <w:rPr>
          <w:rFonts w:ascii="Arial" w:hAnsi="Arial" w:cs="Arial"/>
          <w:color w:val="000000"/>
          <w:sz w:val="22"/>
          <w:szCs w:val="22"/>
        </w:rPr>
        <w:t xml:space="preserve">If the contact information </w:t>
      </w:r>
      <w:r w:rsidR="00F845BB" w:rsidRPr="00BC60AE">
        <w:rPr>
          <w:rFonts w:ascii="Arial" w:hAnsi="Arial" w:cs="Arial"/>
          <w:color w:val="000000"/>
          <w:sz w:val="22"/>
          <w:szCs w:val="22"/>
        </w:rPr>
        <w:t>for</w:t>
      </w:r>
      <w:r w:rsidR="001D1CAD" w:rsidRPr="00BC60AE">
        <w:rPr>
          <w:rFonts w:ascii="Arial" w:hAnsi="Arial" w:cs="Arial"/>
          <w:color w:val="000000"/>
          <w:sz w:val="22"/>
          <w:szCs w:val="22"/>
        </w:rPr>
        <w:t xml:space="preserve"> </w:t>
      </w:r>
      <w:r w:rsidR="0075451F" w:rsidRPr="00BC60AE">
        <w:rPr>
          <w:rFonts w:ascii="Arial" w:hAnsi="Arial" w:cs="Arial"/>
          <w:color w:val="000000"/>
          <w:sz w:val="22"/>
          <w:szCs w:val="22"/>
        </w:rPr>
        <w:t>the</w:t>
      </w:r>
      <w:r w:rsidR="001D1CAD" w:rsidRPr="00BC60AE">
        <w:rPr>
          <w:rFonts w:ascii="Arial" w:hAnsi="Arial" w:cs="Arial"/>
          <w:color w:val="000000"/>
          <w:sz w:val="22"/>
          <w:szCs w:val="22"/>
        </w:rPr>
        <w:t xml:space="preserve"> Manager is not </w:t>
      </w:r>
      <w:r w:rsidR="00F845BB" w:rsidRPr="00BC60AE">
        <w:rPr>
          <w:rFonts w:ascii="Arial" w:hAnsi="Arial" w:cs="Arial"/>
          <w:color w:val="000000"/>
          <w:sz w:val="22"/>
          <w:szCs w:val="22"/>
        </w:rPr>
        <w:t>available</w:t>
      </w:r>
      <w:r w:rsidR="001D1CAD" w:rsidRPr="00BC60AE">
        <w:rPr>
          <w:rFonts w:ascii="Arial" w:hAnsi="Arial" w:cs="Arial"/>
          <w:color w:val="000000"/>
          <w:sz w:val="22"/>
          <w:szCs w:val="22"/>
        </w:rPr>
        <w:t xml:space="preserve">, </w:t>
      </w:r>
      <w:r w:rsidR="00A14B85">
        <w:rPr>
          <w:rFonts w:ascii="Arial" w:hAnsi="Arial" w:cs="Arial"/>
          <w:color w:val="000000"/>
          <w:sz w:val="22"/>
          <w:szCs w:val="22"/>
        </w:rPr>
        <w:t xml:space="preserve">the Party raising the dispute </w:t>
      </w:r>
      <w:r w:rsidR="00990024" w:rsidRPr="00BC60AE">
        <w:rPr>
          <w:rFonts w:ascii="Arial" w:hAnsi="Arial" w:cs="Arial"/>
          <w:color w:val="000000"/>
          <w:sz w:val="22"/>
          <w:szCs w:val="22"/>
        </w:rPr>
        <w:t>may</w:t>
      </w:r>
      <w:r w:rsidR="001D1CAD" w:rsidRPr="00BC60AE">
        <w:rPr>
          <w:rFonts w:ascii="Arial" w:hAnsi="Arial" w:cs="Arial"/>
          <w:color w:val="000000"/>
          <w:sz w:val="22"/>
          <w:szCs w:val="22"/>
        </w:rPr>
        <w:t xml:space="preserve"> direct the letter to the Notice address set forth herein and</w:t>
      </w:r>
      <w:r w:rsidR="0075451F" w:rsidRPr="00BC60AE">
        <w:rPr>
          <w:rFonts w:ascii="Arial" w:hAnsi="Arial" w:cs="Arial"/>
          <w:color w:val="000000"/>
          <w:sz w:val="22"/>
          <w:szCs w:val="22"/>
        </w:rPr>
        <w:t>, in turn,</w:t>
      </w:r>
      <w:r w:rsidR="001D1CAD" w:rsidRPr="00BC60AE">
        <w:rPr>
          <w:rFonts w:ascii="Arial" w:hAnsi="Arial" w:cs="Arial"/>
          <w:color w:val="000000"/>
          <w:sz w:val="22"/>
          <w:szCs w:val="22"/>
        </w:rPr>
        <w:t xml:space="preserve"> </w:t>
      </w:r>
      <w:r w:rsidR="00A14B85">
        <w:rPr>
          <w:rFonts w:ascii="Arial" w:hAnsi="Arial" w:cs="Arial"/>
          <w:color w:val="000000"/>
          <w:sz w:val="22"/>
          <w:szCs w:val="22"/>
        </w:rPr>
        <w:t>the other Party</w:t>
      </w:r>
      <w:r w:rsidR="001D1CAD" w:rsidRPr="00BC60AE">
        <w:rPr>
          <w:rFonts w:ascii="Arial" w:hAnsi="Arial" w:cs="Arial"/>
          <w:color w:val="000000"/>
          <w:sz w:val="22"/>
          <w:szCs w:val="22"/>
        </w:rPr>
        <w:t xml:space="preserve"> </w:t>
      </w:r>
      <w:r w:rsidR="0075451F" w:rsidRPr="00BC60AE">
        <w:rPr>
          <w:rFonts w:ascii="Arial" w:hAnsi="Arial" w:cs="Arial"/>
          <w:color w:val="000000"/>
          <w:sz w:val="22"/>
          <w:szCs w:val="22"/>
        </w:rPr>
        <w:t>will</w:t>
      </w:r>
      <w:r w:rsidR="001D1CAD" w:rsidRPr="00BC60AE">
        <w:rPr>
          <w:rFonts w:ascii="Arial" w:hAnsi="Arial" w:cs="Arial"/>
          <w:color w:val="000000"/>
          <w:sz w:val="22"/>
          <w:szCs w:val="22"/>
        </w:rPr>
        <w:t xml:space="preserve"> direct the letter to the appropriate Manager. </w:t>
      </w:r>
      <w:r w:rsidR="00A14B85">
        <w:rPr>
          <w:rFonts w:ascii="Arial" w:hAnsi="Arial" w:cs="Arial"/>
          <w:color w:val="000000"/>
          <w:sz w:val="22"/>
          <w:szCs w:val="22"/>
        </w:rPr>
        <w:t>The other Party</w:t>
      </w:r>
      <w:r w:rsidRPr="00BC60AE">
        <w:rPr>
          <w:rFonts w:ascii="Arial" w:hAnsi="Arial" w:cs="Arial"/>
          <w:color w:val="000000"/>
          <w:sz w:val="22"/>
          <w:szCs w:val="22"/>
        </w:rPr>
        <w:t xml:space="preserve"> </w:t>
      </w:r>
      <w:r w:rsidR="0075451F" w:rsidRPr="00BC60AE">
        <w:rPr>
          <w:rFonts w:ascii="Arial" w:hAnsi="Arial" w:cs="Arial"/>
          <w:color w:val="000000"/>
          <w:sz w:val="22"/>
          <w:szCs w:val="22"/>
        </w:rPr>
        <w:t>will</w:t>
      </w:r>
      <w:r w:rsidRPr="00BC60AE">
        <w:rPr>
          <w:rFonts w:ascii="Arial" w:hAnsi="Arial" w:cs="Arial"/>
          <w:color w:val="000000"/>
          <w:sz w:val="22"/>
          <w:szCs w:val="22"/>
        </w:rPr>
        <w:t xml:space="preserve"> provide a written response to </w:t>
      </w:r>
      <w:r w:rsidR="00A14B85">
        <w:rPr>
          <w:rFonts w:ascii="Arial" w:hAnsi="Arial" w:cs="Arial"/>
          <w:color w:val="000000"/>
          <w:sz w:val="22"/>
          <w:szCs w:val="22"/>
        </w:rPr>
        <w:t xml:space="preserve">the Party raising the dispute </w:t>
      </w:r>
      <w:r w:rsidRPr="00BC60AE">
        <w:rPr>
          <w:rFonts w:ascii="Arial" w:hAnsi="Arial" w:cs="Arial"/>
          <w:color w:val="000000"/>
          <w:sz w:val="22"/>
          <w:szCs w:val="22"/>
        </w:rPr>
        <w:t xml:space="preserve">within ten (10) Days after </w:t>
      </w:r>
      <w:r w:rsidR="0075451F" w:rsidRPr="00BC60AE">
        <w:rPr>
          <w:rFonts w:ascii="Arial" w:hAnsi="Arial" w:cs="Arial"/>
          <w:color w:val="000000"/>
          <w:sz w:val="22"/>
          <w:szCs w:val="22"/>
        </w:rPr>
        <w:t xml:space="preserve">its </w:t>
      </w:r>
      <w:r w:rsidRPr="00BC60AE">
        <w:rPr>
          <w:rFonts w:ascii="Arial" w:hAnsi="Arial" w:cs="Arial"/>
          <w:color w:val="000000"/>
          <w:sz w:val="22"/>
          <w:szCs w:val="22"/>
        </w:rPr>
        <w:t xml:space="preserve">receipt of the complaint.  </w:t>
      </w:r>
      <w:r w:rsidR="0011005B" w:rsidRPr="003F0ECF">
        <w:rPr>
          <w:rFonts w:ascii="Arial" w:hAnsi="Arial" w:cs="Arial"/>
          <w:color w:val="000000"/>
          <w:sz w:val="22"/>
          <w:szCs w:val="22"/>
        </w:rPr>
        <w:t xml:space="preserve">The </w:t>
      </w:r>
      <w:r w:rsidRPr="003F0ECF">
        <w:rPr>
          <w:rFonts w:ascii="Arial" w:hAnsi="Arial" w:cs="Arial"/>
          <w:color w:val="000000"/>
          <w:sz w:val="22"/>
          <w:szCs w:val="22"/>
        </w:rPr>
        <w:t xml:space="preserve">response </w:t>
      </w:r>
      <w:r w:rsidR="0075451F" w:rsidRPr="003F0ECF">
        <w:rPr>
          <w:rFonts w:ascii="Arial" w:hAnsi="Arial" w:cs="Arial"/>
          <w:color w:val="000000"/>
          <w:sz w:val="22"/>
          <w:szCs w:val="22"/>
        </w:rPr>
        <w:t>will</w:t>
      </w:r>
      <w:r w:rsidRPr="003F0ECF">
        <w:rPr>
          <w:rFonts w:ascii="Arial" w:hAnsi="Arial" w:cs="Arial"/>
          <w:color w:val="000000"/>
          <w:sz w:val="22"/>
          <w:szCs w:val="22"/>
        </w:rPr>
        <w:t xml:space="preserve"> specifically address all </w:t>
      </w:r>
      <w:r w:rsidR="0075451F" w:rsidRPr="003F0ECF">
        <w:rPr>
          <w:rFonts w:ascii="Arial" w:hAnsi="Arial" w:cs="Arial"/>
          <w:color w:val="000000"/>
          <w:sz w:val="22"/>
          <w:szCs w:val="22"/>
        </w:rPr>
        <w:t>claims</w:t>
      </w:r>
      <w:r w:rsidRPr="003F0ECF">
        <w:rPr>
          <w:rFonts w:ascii="Arial" w:hAnsi="Arial" w:cs="Arial"/>
          <w:color w:val="000000"/>
          <w:sz w:val="22"/>
          <w:szCs w:val="22"/>
        </w:rPr>
        <w:t xml:space="preserve"> made by </w:t>
      </w:r>
      <w:r w:rsidR="00A14B85" w:rsidRPr="003F0ECF">
        <w:rPr>
          <w:rFonts w:ascii="Arial" w:hAnsi="Arial" w:cs="Arial"/>
          <w:color w:val="000000"/>
          <w:sz w:val="22"/>
          <w:szCs w:val="22"/>
        </w:rPr>
        <w:t>the Party raising the dispute</w:t>
      </w:r>
      <w:r w:rsidRPr="003F0ECF">
        <w:rPr>
          <w:rFonts w:ascii="Arial" w:hAnsi="Arial" w:cs="Arial"/>
          <w:color w:val="000000"/>
          <w:sz w:val="22"/>
          <w:szCs w:val="22"/>
        </w:rPr>
        <w:t>.</w:t>
      </w:r>
      <w:r w:rsidRPr="00BC60AE">
        <w:rPr>
          <w:rFonts w:ascii="Arial" w:hAnsi="Arial" w:cs="Arial"/>
          <w:color w:val="000000"/>
          <w:sz w:val="22"/>
          <w:szCs w:val="22"/>
        </w:rPr>
        <w:t xml:space="preserve">  If </w:t>
      </w:r>
      <w:r w:rsidR="00A14B85">
        <w:rPr>
          <w:rFonts w:ascii="Arial" w:hAnsi="Arial" w:cs="Arial"/>
          <w:color w:val="000000"/>
          <w:sz w:val="22"/>
          <w:szCs w:val="22"/>
        </w:rPr>
        <w:t>the Party raising the dispute</w:t>
      </w:r>
      <w:r w:rsidRPr="00BC60AE">
        <w:rPr>
          <w:rFonts w:ascii="Arial" w:hAnsi="Arial" w:cs="Arial"/>
          <w:color w:val="000000"/>
          <w:sz w:val="22"/>
          <w:szCs w:val="22"/>
        </w:rPr>
        <w:t xml:space="preserve"> </w:t>
      </w:r>
      <w:r w:rsidR="0075451F" w:rsidRPr="00BC60AE">
        <w:rPr>
          <w:rFonts w:ascii="Arial" w:hAnsi="Arial" w:cs="Arial"/>
          <w:color w:val="000000"/>
          <w:sz w:val="22"/>
          <w:szCs w:val="22"/>
        </w:rPr>
        <w:t xml:space="preserve">is not satisfied with </w:t>
      </w:r>
      <w:r w:rsidR="00A14B85">
        <w:rPr>
          <w:rFonts w:ascii="Arial" w:hAnsi="Arial" w:cs="Arial"/>
          <w:color w:val="000000"/>
          <w:sz w:val="22"/>
          <w:szCs w:val="22"/>
        </w:rPr>
        <w:t>the other Party</w:t>
      </w:r>
      <w:r w:rsidR="0075451F" w:rsidRPr="00BC60AE">
        <w:rPr>
          <w:rFonts w:ascii="Arial" w:hAnsi="Arial" w:cs="Arial"/>
          <w:color w:val="000000"/>
          <w:sz w:val="22"/>
          <w:szCs w:val="22"/>
        </w:rPr>
        <w:t>’s response</w:t>
      </w:r>
      <w:r w:rsidRPr="00BC60AE">
        <w:rPr>
          <w:rFonts w:ascii="Arial" w:hAnsi="Arial" w:cs="Arial"/>
          <w:color w:val="000000"/>
          <w:sz w:val="22"/>
          <w:szCs w:val="22"/>
        </w:rPr>
        <w:t xml:space="preserve">, it may request a meeting </w:t>
      </w:r>
      <w:r w:rsidR="0075451F" w:rsidRPr="00BC60AE">
        <w:rPr>
          <w:rFonts w:ascii="Arial" w:hAnsi="Arial" w:cs="Arial"/>
          <w:color w:val="000000"/>
          <w:sz w:val="22"/>
          <w:szCs w:val="22"/>
        </w:rPr>
        <w:t xml:space="preserve">in writing </w:t>
      </w:r>
      <w:r w:rsidRPr="00BC60AE">
        <w:rPr>
          <w:rFonts w:ascii="Arial" w:hAnsi="Arial" w:cs="Arial"/>
          <w:color w:val="000000"/>
          <w:sz w:val="22"/>
          <w:szCs w:val="22"/>
        </w:rPr>
        <w:t xml:space="preserve">with the Manager of the License Administration Group to discuss </w:t>
      </w:r>
      <w:r w:rsidR="0011005B" w:rsidRPr="00BC60AE">
        <w:rPr>
          <w:rFonts w:ascii="Arial" w:hAnsi="Arial" w:cs="Arial"/>
          <w:color w:val="000000"/>
          <w:sz w:val="22"/>
          <w:szCs w:val="22"/>
        </w:rPr>
        <w:t>the</w:t>
      </w:r>
      <w:r w:rsidRPr="00BC60AE">
        <w:rPr>
          <w:rFonts w:ascii="Arial" w:hAnsi="Arial" w:cs="Arial"/>
          <w:color w:val="000000"/>
          <w:sz w:val="22"/>
          <w:szCs w:val="22"/>
        </w:rPr>
        <w:t xml:space="preserve"> </w:t>
      </w:r>
      <w:r w:rsidR="0075451F" w:rsidRPr="00BC60AE">
        <w:rPr>
          <w:rFonts w:ascii="Arial" w:hAnsi="Arial" w:cs="Arial"/>
          <w:color w:val="000000"/>
          <w:sz w:val="22"/>
          <w:szCs w:val="22"/>
        </w:rPr>
        <w:t>matter</w:t>
      </w:r>
      <w:r w:rsidRPr="00BC60AE">
        <w:rPr>
          <w:rFonts w:ascii="Arial" w:hAnsi="Arial" w:cs="Arial"/>
          <w:color w:val="000000"/>
          <w:sz w:val="22"/>
          <w:szCs w:val="22"/>
        </w:rPr>
        <w:t xml:space="preserve">.  </w:t>
      </w:r>
      <w:r w:rsidR="0011005B" w:rsidRPr="00BC60AE">
        <w:rPr>
          <w:rFonts w:ascii="Arial" w:hAnsi="Arial" w:cs="Arial"/>
          <w:color w:val="000000"/>
          <w:sz w:val="22"/>
          <w:szCs w:val="22"/>
        </w:rPr>
        <w:t>The</w:t>
      </w:r>
      <w:r w:rsidRPr="00BC60AE">
        <w:rPr>
          <w:rFonts w:ascii="Arial" w:hAnsi="Arial" w:cs="Arial"/>
          <w:color w:val="000000"/>
          <w:sz w:val="22"/>
          <w:szCs w:val="22"/>
        </w:rPr>
        <w:t xml:space="preserve"> meeting </w:t>
      </w:r>
      <w:r w:rsidR="0075451F" w:rsidRPr="00BC60AE">
        <w:rPr>
          <w:rFonts w:ascii="Arial" w:hAnsi="Arial" w:cs="Arial"/>
          <w:color w:val="000000"/>
          <w:sz w:val="22"/>
          <w:szCs w:val="22"/>
        </w:rPr>
        <w:t>will</w:t>
      </w:r>
      <w:r w:rsidRPr="00BC60AE">
        <w:rPr>
          <w:rFonts w:ascii="Arial" w:hAnsi="Arial" w:cs="Arial"/>
          <w:color w:val="000000"/>
          <w:sz w:val="22"/>
          <w:szCs w:val="22"/>
        </w:rPr>
        <w:t xml:space="preserve"> be held within five (5) Days of </w:t>
      </w:r>
      <w:r w:rsidR="00A14B85">
        <w:rPr>
          <w:rFonts w:ascii="Arial" w:hAnsi="Arial" w:cs="Arial"/>
          <w:color w:val="000000"/>
          <w:sz w:val="22"/>
          <w:szCs w:val="22"/>
        </w:rPr>
        <w:t>the other Party</w:t>
      </w:r>
      <w:r w:rsidR="0075451F" w:rsidRPr="00BC60AE">
        <w:rPr>
          <w:rFonts w:ascii="Arial" w:hAnsi="Arial" w:cs="Arial"/>
          <w:color w:val="000000"/>
          <w:sz w:val="22"/>
          <w:szCs w:val="22"/>
        </w:rPr>
        <w:t>’s receipt of the request</w:t>
      </w:r>
      <w:r w:rsidRPr="00BC60AE">
        <w:rPr>
          <w:rFonts w:ascii="Arial" w:hAnsi="Arial" w:cs="Arial"/>
          <w:color w:val="000000"/>
          <w:sz w:val="22"/>
          <w:szCs w:val="22"/>
        </w:rPr>
        <w:t xml:space="preserve">.  </w:t>
      </w:r>
      <w:r w:rsidR="003507C6" w:rsidRPr="00BC60AE">
        <w:rPr>
          <w:rFonts w:ascii="Arial" w:hAnsi="Arial" w:cs="Arial"/>
          <w:color w:val="000000"/>
          <w:sz w:val="22"/>
          <w:szCs w:val="22"/>
        </w:rPr>
        <w:t xml:space="preserve">If </w:t>
      </w:r>
      <w:r w:rsidR="00A14B85">
        <w:rPr>
          <w:rFonts w:ascii="Arial" w:hAnsi="Arial" w:cs="Arial"/>
          <w:color w:val="000000"/>
          <w:sz w:val="22"/>
          <w:szCs w:val="22"/>
        </w:rPr>
        <w:t>the Party raising the dispute</w:t>
      </w:r>
      <w:r w:rsidR="003507C6" w:rsidRPr="00BC60AE">
        <w:rPr>
          <w:rFonts w:ascii="Arial" w:hAnsi="Arial" w:cs="Arial"/>
          <w:color w:val="000000"/>
          <w:sz w:val="22"/>
          <w:szCs w:val="22"/>
        </w:rPr>
        <w:t xml:space="preserve"> is not satisfied with the results of </w:t>
      </w:r>
      <w:r w:rsidR="0075451F" w:rsidRPr="00BC60AE">
        <w:rPr>
          <w:rFonts w:ascii="Arial" w:hAnsi="Arial" w:cs="Arial"/>
          <w:color w:val="000000"/>
          <w:sz w:val="22"/>
          <w:szCs w:val="22"/>
        </w:rPr>
        <w:t xml:space="preserve">the </w:t>
      </w:r>
      <w:r w:rsidR="003507C6" w:rsidRPr="00BC60AE">
        <w:rPr>
          <w:rFonts w:ascii="Arial" w:hAnsi="Arial" w:cs="Arial"/>
          <w:color w:val="000000"/>
          <w:sz w:val="22"/>
          <w:szCs w:val="22"/>
        </w:rPr>
        <w:t>meeting, it</w:t>
      </w:r>
      <w:r w:rsidRPr="00BC60AE">
        <w:rPr>
          <w:rFonts w:ascii="Arial" w:hAnsi="Arial" w:cs="Arial"/>
          <w:color w:val="000000"/>
          <w:sz w:val="22"/>
          <w:szCs w:val="22"/>
        </w:rPr>
        <w:t xml:space="preserve"> may file a complaint with the regulatory or judicial body of competent jurisdiction and nothing herein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be deemed to limit the information relied upon or arguments </w:t>
      </w:r>
      <w:r w:rsidR="0075451F" w:rsidRPr="00BC60AE">
        <w:rPr>
          <w:rFonts w:ascii="Arial" w:hAnsi="Arial" w:cs="Arial"/>
          <w:color w:val="000000"/>
          <w:sz w:val="22"/>
          <w:szCs w:val="22"/>
        </w:rPr>
        <w:t xml:space="preserve">that may be raised by the </w:t>
      </w:r>
      <w:r w:rsidR="002A3004" w:rsidRPr="00BC60AE">
        <w:rPr>
          <w:rFonts w:ascii="Arial" w:hAnsi="Arial" w:cs="Arial"/>
          <w:color w:val="000000"/>
          <w:sz w:val="22"/>
          <w:szCs w:val="22"/>
        </w:rPr>
        <w:t>P</w:t>
      </w:r>
      <w:r w:rsidR="0075451F" w:rsidRPr="00BC60AE">
        <w:rPr>
          <w:rFonts w:ascii="Arial" w:hAnsi="Arial" w:cs="Arial"/>
          <w:color w:val="000000"/>
          <w:sz w:val="22"/>
          <w:szCs w:val="22"/>
        </w:rPr>
        <w:t xml:space="preserve">arties </w:t>
      </w:r>
      <w:r w:rsidRPr="00BC60AE">
        <w:rPr>
          <w:rFonts w:ascii="Arial" w:hAnsi="Arial" w:cs="Arial"/>
          <w:color w:val="000000"/>
          <w:sz w:val="22"/>
          <w:szCs w:val="22"/>
        </w:rPr>
        <w:t>before such body.</w:t>
      </w:r>
      <w:r w:rsidR="003F0ECF">
        <w:rPr>
          <w:rFonts w:ascii="Arial" w:hAnsi="Arial" w:cs="Arial"/>
          <w:color w:val="000000"/>
          <w:sz w:val="22"/>
          <w:szCs w:val="22"/>
        </w:rPr>
        <w:t xml:space="preserve"> </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keepNext/>
        <w:autoSpaceDE w:val="0"/>
        <w:autoSpaceDN w:val="0"/>
        <w:adjustRightInd w:val="0"/>
        <w:spacing w:line="240" w:lineRule="atLeast"/>
        <w:jc w:val="both"/>
        <w:outlineLvl w:val="1"/>
        <w:rPr>
          <w:rFonts w:ascii="Arial" w:hAnsi="Arial" w:cs="Arial"/>
          <w:color w:val="000000"/>
          <w:sz w:val="22"/>
          <w:szCs w:val="22"/>
          <w:u w:val="single"/>
        </w:rPr>
      </w:pPr>
      <w:bookmarkStart w:id="67" w:name="_Toc9261838"/>
      <w:r w:rsidRPr="00BC60AE">
        <w:rPr>
          <w:rFonts w:ascii="Arial" w:hAnsi="Arial" w:cs="Arial"/>
          <w:color w:val="000000"/>
          <w:sz w:val="22"/>
          <w:szCs w:val="22"/>
        </w:rPr>
        <w:lastRenderedPageBreak/>
        <w:t>1</w:t>
      </w:r>
      <w:r w:rsidR="00E562BE">
        <w:rPr>
          <w:rFonts w:ascii="Arial" w:hAnsi="Arial" w:cs="Arial"/>
          <w:color w:val="000000"/>
          <w:sz w:val="22"/>
          <w:szCs w:val="22"/>
        </w:rPr>
        <w:t>6</w:t>
      </w:r>
      <w:r w:rsidR="00B20E19" w:rsidRPr="00BC60AE">
        <w:rPr>
          <w:rFonts w:ascii="Arial" w:hAnsi="Arial" w:cs="Arial"/>
          <w:color w:val="000000"/>
          <w:sz w:val="22"/>
          <w:szCs w:val="22"/>
        </w:rPr>
        <w:t>.10</w:t>
      </w:r>
      <w:r w:rsidRPr="00BC60AE">
        <w:rPr>
          <w:rFonts w:ascii="Arial" w:hAnsi="Arial" w:cs="Arial"/>
          <w:color w:val="000000"/>
          <w:sz w:val="22"/>
          <w:szCs w:val="22"/>
        </w:rPr>
        <w:tab/>
      </w:r>
      <w:r w:rsidRPr="00BC60AE">
        <w:rPr>
          <w:rFonts w:ascii="Arial" w:hAnsi="Arial" w:cs="Arial"/>
          <w:color w:val="000000"/>
          <w:sz w:val="22"/>
          <w:szCs w:val="22"/>
          <w:u w:val="single"/>
        </w:rPr>
        <w:t>Emergency Conditions</w:t>
      </w:r>
      <w:bookmarkEnd w:id="67"/>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4C2762" w:rsidRPr="00BC60AE" w:rsidRDefault="0075451F" w:rsidP="00BC60AE">
      <w:pPr>
        <w:keepNext/>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Verizon</w:t>
      </w:r>
      <w:r w:rsidR="00990024" w:rsidRPr="00BC60AE">
        <w:rPr>
          <w:rFonts w:ascii="Arial" w:hAnsi="Arial" w:cs="Arial"/>
          <w:color w:val="000000"/>
          <w:sz w:val="22"/>
          <w:szCs w:val="22"/>
        </w:rPr>
        <w:t xml:space="preserve"> </w:t>
      </w:r>
      <w:r w:rsidRPr="00BC60AE">
        <w:rPr>
          <w:rFonts w:ascii="Arial" w:hAnsi="Arial" w:cs="Arial"/>
          <w:color w:val="000000"/>
          <w:sz w:val="22"/>
          <w:szCs w:val="22"/>
        </w:rPr>
        <w:t>and Licensee will</w:t>
      </w:r>
      <w:r w:rsidR="004C2762" w:rsidRPr="00BC60AE">
        <w:rPr>
          <w:rFonts w:ascii="Arial" w:hAnsi="Arial" w:cs="Arial"/>
          <w:color w:val="000000"/>
          <w:sz w:val="22"/>
          <w:szCs w:val="22"/>
        </w:rPr>
        <w:t xml:space="preserve"> work cooperatively in the case of an emergency to restore service to their respective customers. </w:t>
      </w:r>
    </w:p>
    <w:p w:rsidR="004C2762" w:rsidRPr="00BC60AE" w:rsidRDefault="004C2762" w:rsidP="000557FA">
      <w:pPr>
        <w:rPr>
          <w:rFonts w:ascii="Arial" w:hAnsi="Arial" w:cs="Arial"/>
          <w:color w:val="000000"/>
          <w:sz w:val="22"/>
          <w:szCs w:val="22"/>
        </w:rPr>
      </w:pPr>
    </w:p>
    <w:p w:rsidR="004C2762" w:rsidRPr="00BC60AE" w:rsidRDefault="004C2762" w:rsidP="00BC60AE">
      <w:pPr>
        <w:autoSpaceDE w:val="0"/>
        <w:autoSpaceDN w:val="0"/>
        <w:adjustRightInd w:val="0"/>
        <w:spacing w:line="240" w:lineRule="atLeast"/>
        <w:jc w:val="both"/>
        <w:outlineLvl w:val="1"/>
        <w:rPr>
          <w:rFonts w:ascii="Arial" w:hAnsi="Arial" w:cs="Arial"/>
          <w:color w:val="000000"/>
          <w:sz w:val="22"/>
          <w:szCs w:val="22"/>
          <w:u w:val="single"/>
        </w:rPr>
      </w:pPr>
      <w:bookmarkStart w:id="68" w:name="_Toc9261839"/>
      <w:r w:rsidRPr="00BC60AE">
        <w:rPr>
          <w:rFonts w:ascii="Arial" w:hAnsi="Arial" w:cs="Arial"/>
          <w:color w:val="000000"/>
          <w:sz w:val="22"/>
          <w:szCs w:val="22"/>
        </w:rPr>
        <w:t>1</w:t>
      </w:r>
      <w:r w:rsidR="00E562BE">
        <w:rPr>
          <w:rFonts w:ascii="Arial" w:hAnsi="Arial" w:cs="Arial"/>
          <w:color w:val="000000"/>
          <w:sz w:val="22"/>
          <w:szCs w:val="22"/>
        </w:rPr>
        <w:t>6</w:t>
      </w:r>
      <w:r w:rsidR="00B20E19" w:rsidRPr="00BC60AE">
        <w:rPr>
          <w:rFonts w:ascii="Arial" w:hAnsi="Arial" w:cs="Arial"/>
          <w:color w:val="000000"/>
          <w:sz w:val="22"/>
          <w:szCs w:val="22"/>
        </w:rPr>
        <w:t>.11</w:t>
      </w:r>
      <w:r w:rsidRPr="00BC60AE">
        <w:rPr>
          <w:rFonts w:ascii="Arial" w:hAnsi="Arial" w:cs="Arial"/>
          <w:color w:val="000000"/>
          <w:sz w:val="22"/>
          <w:szCs w:val="22"/>
        </w:rPr>
        <w:tab/>
      </w:r>
      <w:r w:rsidRPr="00BC60AE">
        <w:rPr>
          <w:rFonts w:ascii="Arial" w:hAnsi="Arial" w:cs="Arial"/>
          <w:color w:val="000000"/>
          <w:sz w:val="22"/>
          <w:szCs w:val="22"/>
          <w:u w:val="single"/>
        </w:rPr>
        <w:t>Waiver of Landlord’s Lien</w:t>
      </w:r>
      <w:bookmarkEnd w:id="68"/>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r w:rsidRPr="00BC60AE">
        <w:rPr>
          <w:rFonts w:ascii="Arial" w:hAnsi="Arial" w:cs="Arial"/>
          <w:color w:val="000000"/>
          <w:sz w:val="22"/>
          <w:szCs w:val="22"/>
        </w:rPr>
        <w:tab/>
      </w:r>
    </w:p>
    <w:p w:rsidR="004C2762" w:rsidRDefault="00B110D0" w:rsidP="00BC60AE">
      <w:pPr>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Verizon</w:t>
      </w:r>
      <w:r w:rsidR="004C2762" w:rsidRPr="00BC60AE">
        <w:rPr>
          <w:rFonts w:ascii="Arial" w:hAnsi="Arial" w:cs="Arial"/>
          <w:color w:val="000000"/>
          <w:sz w:val="22"/>
          <w:szCs w:val="22"/>
        </w:rPr>
        <w:t xml:space="preserve"> hereby waives any and all lien rights it may have, statutory or otherwise</w:t>
      </w:r>
      <w:r w:rsidR="00F845BB" w:rsidRPr="00BC60AE">
        <w:rPr>
          <w:rFonts w:ascii="Arial" w:hAnsi="Arial" w:cs="Arial"/>
          <w:color w:val="000000"/>
          <w:sz w:val="22"/>
          <w:szCs w:val="22"/>
        </w:rPr>
        <w:t>,</w:t>
      </w:r>
      <w:r w:rsidR="004C2762" w:rsidRPr="00BC60AE">
        <w:rPr>
          <w:rFonts w:ascii="Arial" w:hAnsi="Arial" w:cs="Arial"/>
          <w:color w:val="000000"/>
          <w:sz w:val="22"/>
          <w:szCs w:val="22"/>
        </w:rPr>
        <w:t xml:space="preserve"> concerning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’s </w:t>
      </w:r>
      <w:r w:rsidR="00990024" w:rsidRPr="00BC60AE">
        <w:rPr>
          <w:rFonts w:ascii="Arial" w:hAnsi="Arial" w:cs="Arial"/>
          <w:color w:val="000000"/>
          <w:sz w:val="22"/>
          <w:szCs w:val="22"/>
        </w:rPr>
        <w:t>Attachments</w:t>
      </w:r>
      <w:r w:rsidR="004C2762" w:rsidRPr="00BC60AE">
        <w:rPr>
          <w:rFonts w:ascii="Arial" w:hAnsi="Arial" w:cs="Arial"/>
          <w:color w:val="000000"/>
          <w:sz w:val="22"/>
          <w:szCs w:val="22"/>
        </w:rPr>
        <w:t xml:space="preserve">, which </w:t>
      </w:r>
      <w:r w:rsidR="00990024" w:rsidRPr="00BC60AE">
        <w:rPr>
          <w:rFonts w:ascii="Arial" w:hAnsi="Arial" w:cs="Arial"/>
          <w:color w:val="000000"/>
          <w:sz w:val="22"/>
          <w:szCs w:val="22"/>
        </w:rPr>
        <w:t>are</w:t>
      </w:r>
      <w:r w:rsidR="004C2762" w:rsidRPr="00BC60AE">
        <w:rPr>
          <w:rFonts w:ascii="Arial" w:hAnsi="Arial" w:cs="Arial"/>
          <w:color w:val="000000"/>
          <w:sz w:val="22"/>
          <w:szCs w:val="22"/>
        </w:rPr>
        <w:t xml:space="preserve"> deemed personal property for purposes of this </w:t>
      </w:r>
      <w:r w:rsidR="00990024" w:rsidRPr="00BC60AE">
        <w:rPr>
          <w:rFonts w:ascii="Arial" w:hAnsi="Arial" w:cs="Arial"/>
          <w:color w:val="000000"/>
          <w:sz w:val="22"/>
          <w:szCs w:val="22"/>
        </w:rPr>
        <w:t>Agreement</w:t>
      </w:r>
      <w:r w:rsidR="004C2762" w:rsidRPr="00BC60AE">
        <w:rPr>
          <w:rFonts w:ascii="Arial" w:hAnsi="Arial" w:cs="Arial"/>
          <w:color w:val="000000"/>
          <w:sz w:val="22"/>
          <w:szCs w:val="22"/>
        </w:rPr>
        <w:t xml:space="preserve">, whether or not the same is deemed real or personal property under applicable law, and </w:t>
      </w:r>
      <w:r w:rsidRPr="00BC60AE">
        <w:rPr>
          <w:rFonts w:ascii="Arial" w:hAnsi="Arial" w:cs="Arial"/>
          <w:color w:val="000000"/>
          <w:sz w:val="22"/>
          <w:szCs w:val="22"/>
        </w:rPr>
        <w:t>Verizon</w:t>
      </w:r>
      <w:r w:rsidR="004C2762" w:rsidRPr="00BC60AE">
        <w:rPr>
          <w:rFonts w:ascii="Arial" w:hAnsi="Arial" w:cs="Arial"/>
          <w:color w:val="000000"/>
          <w:sz w:val="22"/>
          <w:szCs w:val="22"/>
        </w:rPr>
        <w:t xml:space="preserve"> gives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and secured parties the right to remove all or any portion of the </w:t>
      </w:r>
      <w:r w:rsidR="00990024" w:rsidRPr="00BC60AE">
        <w:rPr>
          <w:rFonts w:ascii="Arial" w:hAnsi="Arial" w:cs="Arial"/>
          <w:color w:val="000000"/>
          <w:sz w:val="22"/>
          <w:szCs w:val="22"/>
        </w:rPr>
        <w:t>Attachments</w:t>
      </w:r>
      <w:r w:rsidR="004C2762" w:rsidRPr="00BC60AE">
        <w:rPr>
          <w:rFonts w:ascii="Arial" w:hAnsi="Arial" w:cs="Arial"/>
          <w:color w:val="000000"/>
          <w:sz w:val="22"/>
          <w:szCs w:val="22"/>
        </w:rPr>
        <w:t xml:space="preserve"> from time to time, whether before or after a default under this </w:t>
      </w:r>
      <w:r w:rsidR="00990024" w:rsidRPr="00BC60AE">
        <w:rPr>
          <w:rFonts w:ascii="Arial" w:hAnsi="Arial" w:cs="Arial"/>
          <w:color w:val="000000"/>
          <w:sz w:val="22"/>
          <w:szCs w:val="22"/>
        </w:rPr>
        <w:t>Agreement</w:t>
      </w:r>
      <w:r w:rsidR="004C2762" w:rsidRPr="00BC60AE">
        <w:rPr>
          <w:rFonts w:ascii="Arial" w:hAnsi="Arial" w:cs="Arial"/>
          <w:color w:val="000000"/>
          <w:sz w:val="22"/>
          <w:szCs w:val="22"/>
        </w:rPr>
        <w:t xml:space="preserve">, in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’s and/or such secured party’s sole discretion and without </w:t>
      </w:r>
      <w:r w:rsidRPr="00BC60AE">
        <w:rPr>
          <w:rFonts w:ascii="Arial" w:hAnsi="Arial" w:cs="Arial"/>
          <w:color w:val="000000"/>
          <w:sz w:val="22"/>
          <w:szCs w:val="22"/>
        </w:rPr>
        <w:t>Verizon</w:t>
      </w:r>
      <w:r w:rsidR="004C2762" w:rsidRPr="00BC60AE">
        <w:rPr>
          <w:rFonts w:ascii="Arial" w:hAnsi="Arial" w:cs="Arial"/>
          <w:color w:val="000000"/>
          <w:sz w:val="22"/>
          <w:szCs w:val="22"/>
        </w:rPr>
        <w:t>’s consent.</w:t>
      </w:r>
    </w:p>
    <w:p w:rsidR="00E764CD" w:rsidRDefault="00E764CD" w:rsidP="005C039D">
      <w:pPr>
        <w:autoSpaceDE w:val="0"/>
        <w:autoSpaceDN w:val="0"/>
        <w:adjustRightInd w:val="0"/>
        <w:spacing w:line="240" w:lineRule="atLeast"/>
        <w:jc w:val="both"/>
        <w:rPr>
          <w:rFonts w:ascii="Arial" w:hAnsi="Arial" w:cs="Arial"/>
          <w:color w:val="000000"/>
          <w:sz w:val="22"/>
          <w:szCs w:val="22"/>
        </w:rPr>
      </w:pPr>
    </w:p>
    <w:p w:rsidR="00825EE0" w:rsidRDefault="00E764CD" w:rsidP="00F0006F">
      <w:pPr>
        <w:pStyle w:val="BodyTextIndent2"/>
        <w:widowControl w:val="0"/>
        <w:spacing w:after="0"/>
        <w:ind w:left="720" w:hanging="720"/>
        <w:contextualSpacing/>
        <w:outlineLvl w:val="1"/>
        <w:rPr>
          <w:rFonts w:ascii="Arial" w:hAnsi="Arial" w:cs="Arial"/>
          <w:sz w:val="22"/>
          <w:szCs w:val="22"/>
        </w:rPr>
      </w:pPr>
      <w:bookmarkStart w:id="69" w:name="_Toc9261840"/>
      <w:r>
        <w:rPr>
          <w:rFonts w:ascii="Arial" w:hAnsi="Arial" w:cs="Arial"/>
          <w:color w:val="333333"/>
          <w:sz w:val="22"/>
          <w:szCs w:val="22"/>
        </w:rPr>
        <w:t>16.12</w:t>
      </w:r>
      <w:r>
        <w:rPr>
          <w:rFonts w:ascii="Arial" w:hAnsi="Arial" w:cs="Arial"/>
          <w:color w:val="333333"/>
          <w:sz w:val="22"/>
          <w:szCs w:val="22"/>
        </w:rPr>
        <w:tab/>
      </w:r>
      <w:r w:rsidRPr="00BB4A86">
        <w:rPr>
          <w:rFonts w:ascii="Arial" w:hAnsi="Arial" w:cs="Arial"/>
          <w:color w:val="333333"/>
          <w:sz w:val="22"/>
          <w:szCs w:val="22"/>
          <w:u w:val="single"/>
        </w:rPr>
        <w:t xml:space="preserve">Force </w:t>
      </w:r>
      <w:r w:rsidRPr="00BB4A86">
        <w:rPr>
          <w:rFonts w:ascii="Arial" w:hAnsi="Arial" w:cs="Arial"/>
          <w:sz w:val="22"/>
          <w:szCs w:val="22"/>
          <w:u w:val="single"/>
        </w:rPr>
        <w:t>Majeure</w:t>
      </w:r>
      <w:bookmarkEnd w:id="69"/>
      <w:r w:rsidRPr="00BB4A86">
        <w:rPr>
          <w:rFonts w:ascii="Arial" w:hAnsi="Arial" w:cs="Arial"/>
          <w:sz w:val="22"/>
          <w:szCs w:val="22"/>
        </w:rPr>
        <w:t xml:space="preserve"> </w:t>
      </w:r>
    </w:p>
    <w:p w:rsidR="00F0006F" w:rsidRDefault="00F0006F" w:rsidP="00F0006F">
      <w:pPr>
        <w:pStyle w:val="BodyTextIndent2"/>
        <w:widowControl w:val="0"/>
        <w:spacing w:after="0"/>
        <w:ind w:left="720" w:firstLine="0"/>
        <w:contextualSpacing/>
        <w:rPr>
          <w:rFonts w:ascii="Arial" w:hAnsi="Arial" w:cs="Arial"/>
          <w:color w:val="000000"/>
          <w:sz w:val="22"/>
          <w:szCs w:val="22"/>
        </w:rPr>
      </w:pPr>
    </w:p>
    <w:p w:rsidR="00E764CD" w:rsidRPr="00BB4A86" w:rsidRDefault="00E764CD" w:rsidP="00F0006F">
      <w:pPr>
        <w:pStyle w:val="BodyTextIndent2"/>
        <w:widowControl w:val="0"/>
        <w:spacing w:after="0"/>
        <w:ind w:left="720" w:firstLine="0"/>
        <w:contextualSpacing/>
        <w:rPr>
          <w:rFonts w:ascii="Arial" w:hAnsi="Arial" w:cs="Arial"/>
          <w:color w:val="000000"/>
          <w:sz w:val="22"/>
          <w:szCs w:val="22"/>
        </w:rPr>
      </w:pPr>
      <w:r w:rsidRPr="00BB4A86">
        <w:rPr>
          <w:rFonts w:ascii="Arial" w:hAnsi="Arial" w:cs="Arial"/>
          <w:color w:val="000000"/>
          <w:sz w:val="22"/>
          <w:szCs w:val="22"/>
        </w:rPr>
        <w:t>Neither Party shall be responsible for any delay or failure in performance which results from causes beyond its reasonable control (“Force Majeure Events”), whether or not foreseeable by such Party.  Such Force Majeure Events include, but are not limited to, adverse weather conditions, flood, fire, explosion, earthquake, volcanic action, power failure, embargo, boycott, war, revolution, civil commotion, act of public enemies, labor unrest (including, but not limited to, strikes, work stoppages, slowdowns, picketing or boycotts), inability to obtain equipment, parts, software or repairs thereof, acts or omissions of the other party, and acts of God.</w:t>
      </w:r>
    </w:p>
    <w:p w:rsidR="00E764CD" w:rsidRDefault="00E764CD" w:rsidP="00E764CD">
      <w:pPr>
        <w:pStyle w:val="BodyTextIndent2"/>
        <w:spacing w:after="0"/>
        <w:ind w:left="1440" w:hanging="720"/>
        <w:contextualSpacing/>
        <w:rPr>
          <w:rFonts w:ascii="Arial" w:hAnsi="Arial" w:cs="Arial"/>
          <w:sz w:val="22"/>
          <w:szCs w:val="22"/>
        </w:rPr>
      </w:pPr>
    </w:p>
    <w:p w:rsidR="00E764CD" w:rsidRPr="00BB4A86" w:rsidRDefault="00E764CD" w:rsidP="00E764CD">
      <w:pPr>
        <w:pStyle w:val="BodyTextIndent2"/>
        <w:spacing w:after="0"/>
        <w:ind w:left="1440" w:firstLine="0"/>
        <w:contextualSpacing/>
        <w:rPr>
          <w:rFonts w:ascii="Arial" w:hAnsi="Arial" w:cs="Arial"/>
          <w:sz w:val="22"/>
          <w:szCs w:val="22"/>
        </w:rPr>
      </w:pPr>
      <w:r>
        <w:rPr>
          <w:rFonts w:ascii="Arial" w:hAnsi="Arial" w:cs="Arial"/>
          <w:sz w:val="22"/>
          <w:szCs w:val="22"/>
        </w:rPr>
        <w:t>16.12.1</w:t>
      </w:r>
      <w:r>
        <w:rPr>
          <w:rFonts w:ascii="Arial" w:hAnsi="Arial" w:cs="Arial"/>
          <w:sz w:val="22"/>
          <w:szCs w:val="22"/>
        </w:rPr>
        <w:tab/>
      </w:r>
      <w:r w:rsidRPr="00BB4A86">
        <w:rPr>
          <w:rFonts w:ascii="Arial" w:hAnsi="Arial" w:cs="Arial"/>
          <w:color w:val="000000"/>
          <w:sz w:val="22"/>
          <w:szCs w:val="22"/>
        </w:rPr>
        <w:t>If a Force Majeure Event occurs, the non-performing Party shall give prompt notification of its inability to perform to the other Party.  During the period that the non-performing Party is unable to perform, the other Party shall also be excused from performance of its obligations to the extent such obligations are reciprocal to, or depend upon, the performance of the non-performing Party that has been prevented by the Force Majeure Event.  The non-performing Party shall use commercially reasonable efforts to avoid or remove the cause(s) of its non-performance and both Parties shall proceed to perform once the cause(s) are removed or cease.  In no case shall a Force Majeure Event excuse either Party from an obligation to pay money as required by the Agreement.</w:t>
      </w:r>
    </w:p>
    <w:p w:rsidR="00E764CD" w:rsidRPr="00BC60AE" w:rsidRDefault="00E764CD" w:rsidP="005C039D">
      <w:pPr>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75451F" w:rsidRPr="00BC60AE" w:rsidRDefault="004C2762" w:rsidP="00F0006F">
      <w:pPr>
        <w:pStyle w:val="Heading2"/>
        <w:numPr>
          <w:ilvl w:val="0"/>
          <w:numId w:val="0"/>
        </w:numPr>
        <w:rPr>
          <w:rFonts w:ascii="Arial" w:hAnsi="Arial" w:cs="Arial"/>
          <w:color w:val="000000"/>
          <w:sz w:val="22"/>
          <w:szCs w:val="22"/>
        </w:rPr>
      </w:pPr>
      <w:bookmarkStart w:id="70" w:name="_Toc9261841"/>
      <w:r w:rsidRPr="00825EE0">
        <w:rPr>
          <w:rFonts w:ascii="Arial" w:hAnsi="Arial" w:cs="Arial"/>
          <w:b w:val="0"/>
          <w:color w:val="000000"/>
          <w:sz w:val="22"/>
          <w:szCs w:val="22"/>
        </w:rPr>
        <w:t>1</w:t>
      </w:r>
      <w:r w:rsidR="00E562BE" w:rsidRPr="00825EE0">
        <w:rPr>
          <w:rFonts w:ascii="Arial" w:hAnsi="Arial" w:cs="Arial"/>
          <w:b w:val="0"/>
          <w:color w:val="000000"/>
          <w:sz w:val="22"/>
          <w:szCs w:val="22"/>
        </w:rPr>
        <w:t>6</w:t>
      </w:r>
      <w:r w:rsidR="00B20E19" w:rsidRPr="00825EE0">
        <w:rPr>
          <w:rFonts w:ascii="Arial" w:hAnsi="Arial" w:cs="Arial"/>
          <w:b w:val="0"/>
          <w:color w:val="000000"/>
          <w:sz w:val="22"/>
          <w:szCs w:val="22"/>
        </w:rPr>
        <w:t>.1</w:t>
      </w:r>
      <w:r w:rsidR="00E764CD" w:rsidRPr="00825EE0">
        <w:rPr>
          <w:rFonts w:ascii="Arial" w:hAnsi="Arial" w:cs="Arial"/>
          <w:b w:val="0"/>
          <w:color w:val="000000"/>
          <w:sz w:val="22"/>
          <w:szCs w:val="22"/>
        </w:rPr>
        <w:t>3</w:t>
      </w:r>
      <w:r w:rsidR="00F0006F">
        <w:rPr>
          <w:rFonts w:ascii="Arial" w:hAnsi="Arial" w:cs="Arial"/>
          <w:b w:val="0"/>
          <w:color w:val="000000"/>
          <w:sz w:val="22"/>
          <w:szCs w:val="22"/>
        </w:rPr>
        <w:t xml:space="preserve"> </w:t>
      </w:r>
      <w:r w:rsidR="0075451F" w:rsidRPr="00825EE0">
        <w:rPr>
          <w:rFonts w:ascii="Arial" w:hAnsi="Arial" w:cs="Arial"/>
          <w:b w:val="0"/>
          <w:color w:val="000000"/>
          <w:sz w:val="22"/>
          <w:szCs w:val="22"/>
          <w:u w:val="single"/>
        </w:rPr>
        <w:t>Inconsistent Provisions</w:t>
      </w:r>
      <w:bookmarkEnd w:id="70"/>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 xml:space="preserve">In the event any provision, term, or condition in the Appendices hereto is inconsistent with </w:t>
      </w:r>
      <w:r w:rsidR="00990024" w:rsidRPr="00BC60AE">
        <w:rPr>
          <w:rFonts w:ascii="Arial" w:hAnsi="Arial" w:cs="Arial"/>
          <w:color w:val="000000"/>
          <w:sz w:val="22"/>
          <w:szCs w:val="22"/>
        </w:rPr>
        <w:t xml:space="preserve">a </w:t>
      </w:r>
      <w:r w:rsidRPr="00BC60AE">
        <w:rPr>
          <w:rFonts w:ascii="Arial" w:hAnsi="Arial" w:cs="Arial"/>
          <w:color w:val="000000"/>
          <w:sz w:val="22"/>
          <w:szCs w:val="22"/>
        </w:rPr>
        <w:t>term</w:t>
      </w:r>
      <w:r w:rsidR="00990024" w:rsidRPr="00BC60AE">
        <w:rPr>
          <w:rFonts w:ascii="Arial" w:hAnsi="Arial" w:cs="Arial"/>
          <w:color w:val="000000"/>
          <w:sz w:val="22"/>
          <w:szCs w:val="22"/>
        </w:rPr>
        <w:t xml:space="preserve"> or</w:t>
      </w:r>
      <w:r w:rsidRPr="00BC60AE">
        <w:rPr>
          <w:rFonts w:ascii="Arial" w:hAnsi="Arial" w:cs="Arial"/>
          <w:color w:val="000000"/>
          <w:sz w:val="22"/>
          <w:szCs w:val="22"/>
        </w:rPr>
        <w:t xml:space="preserve"> condition of this Agreement, the </w:t>
      </w:r>
      <w:r w:rsidR="00F845BB" w:rsidRPr="00BC60AE">
        <w:rPr>
          <w:rFonts w:ascii="Arial" w:hAnsi="Arial" w:cs="Arial"/>
          <w:color w:val="000000"/>
          <w:sz w:val="22"/>
          <w:szCs w:val="22"/>
        </w:rPr>
        <w:t xml:space="preserve">provision, </w:t>
      </w:r>
      <w:r w:rsidRPr="00BC60AE">
        <w:rPr>
          <w:rFonts w:ascii="Arial" w:hAnsi="Arial" w:cs="Arial"/>
          <w:color w:val="000000"/>
          <w:sz w:val="22"/>
          <w:szCs w:val="22"/>
        </w:rPr>
        <w:t xml:space="preserve">term </w:t>
      </w:r>
      <w:r w:rsidR="00990024" w:rsidRPr="00BC60AE">
        <w:rPr>
          <w:rFonts w:ascii="Arial" w:hAnsi="Arial" w:cs="Arial"/>
          <w:color w:val="000000"/>
          <w:sz w:val="22"/>
          <w:szCs w:val="22"/>
        </w:rPr>
        <w:t xml:space="preserve">or </w:t>
      </w:r>
      <w:r w:rsidRPr="00BC60AE">
        <w:rPr>
          <w:rFonts w:ascii="Arial" w:hAnsi="Arial" w:cs="Arial"/>
          <w:color w:val="000000"/>
          <w:sz w:val="22"/>
          <w:szCs w:val="22"/>
        </w:rPr>
        <w:t xml:space="preserve">condition of this Agreement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w:t>
      </w:r>
      <w:r w:rsidR="0011005B" w:rsidRPr="00BC60AE">
        <w:rPr>
          <w:rFonts w:ascii="Arial" w:hAnsi="Arial" w:cs="Arial"/>
          <w:color w:val="000000"/>
          <w:sz w:val="22"/>
          <w:szCs w:val="22"/>
        </w:rPr>
        <w:t>control</w:t>
      </w:r>
      <w:r w:rsidRPr="00BC60AE">
        <w:rPr>
          <w:rFonts w:ascii="Arial" w:hAnsi="Arial" w:cs="Arial"/>
          <w:color w:val="000000"/>
          <w:sz w:val="22"/>
          <w:szCs w:val="22"/>
        </w:rPr>
        <w:t xml:space="preserve">.  </w:t>
      </w:r>
    </w:p>
    <w:p w:rsidR="00825EE0" w:rsidRDefault="00825EE0">
      <w:pPr>
        <w:rPr>
          <w:rFonts w:ascii="Arial" w:hAnsi="Arial" w:cs="Arial"/>
          <w:color w:val="000000"/>
          <w:sz w:val="22"/>
          <w:szCs w:val="22"/>
        </w:rPr>
      </w:pPr>
      <w:r>
        <w:rPr>
          <w:rFonts w:ascii="Arial" w:hAnsi="Arial" w:cs="Arial"/>
          <w:color w:val="000000"/>
          <w:sz w:val="22"/>
          <w:szCs w:val="22"/>
        </w:rPr>
        <w:br w:type="page"/>
      </w:r>
    </w:p>
    <w:p w:rsidR="0065381F" w:rsidRPr="00BC60AE" w:rsidRDefault="0065381F" w:rsidP="00BC60AE">
      <w:pPr>
        <w:autoSpaceDE w:val="0"/>
        <w:autoSpaceDN w:val="0"/>
        <w:adjustRightInd w:val="0"/>
        <w:spacing w:line="240" w:lineRule="atLeast"/>
        <w:ind w:left="720"/>
        <w:jc w:val="both"/>
        <w:rPr>
          <w:rFonts w:ascii="Arial" w:hAnsi="Arial" w:cs="Arial"/>
          <w:color w:val="000000"/>
          <w:sz w:val="22"/>
          <w:szCs w:val="22"/>
        </w:rPr>
      </w:pPr>
    </w:p>
    <w:p w:rsidR="0065381F" w:rsidRPr="00825EE0" w:rsidRDefault="00825EE0" w:rsidP="00825EE0">
      <w:pPr>
        <w:pStyle w:val="Heading2"/>
        <w:numPr>
          <w:ilvl w:val="0"/>
          <w:numId w:val="0"/>
        </w:numPr>
        <w:rPr>
          <w:rFonts w:ascii="Arial" w:hAnsi="Arial" w:cs="Arial"/>
          <w:b w:val="0"/>
          <w:color w:val="000000"/>
          <w:sz w:val="22"/>
          <w:szCs w:val="22"/>
          <w:u w:val="single"/>
        </w:rPr>
      </w:pPr>
      <w:bookmarkStart w:id="71" w:name="_Toc9261842"/>
      <w:r w:rsidRPr="00825EE0">
        <w:rPr>
          <w:rFonts w:ascii="Arial" w:hAnsi="Arial" w:cs="Arial"/>
          <w:b w:val="0"/>
          <w:color w:val="000000"/>
          <w:sz w:val="22"/>
          <w:szCs w:val="22"/>
        </w:rPr>
        <w:t>1</w:t>
      </w:r>
      <w:r w:rsidR="00E562BE" w:rsidRPr="00825EE0">
        <w:rPr>
          <w:rFonts w:ascii="Arial" w:hAnsi="Arial" w:cs="Arial"/>
          <w:b w:val="0"/>
          <w:color w:val="000000"/>
          <w:sz w:val="22"/>
          <w:szCs w:val="22"/>
        </w:rPr>
        <w:t>6</w:t>
      </w:r>
      <w:r w:rsidR="0065381F" w:rsidRPr="00825EE0">
        <w:rPr>
          <w:rFonts w:ascii="Arial" w:hAnsi="Arial" w:cs="Arial"/>
          <w:b w:val="0"/>
          <w:color w:val="000000"/>
          <w:sz w:val="22"/>
          <w:szCs w:val="22"/>
        </w:rPr>
        <w:t>.1</w:t>
      </w:r>
      <w:r w:rsidR="00E764CD" w:rsidRPr="00825EE0">
        <w:rPr>
          <w:rFonts w:ascii="Arial" w:hAnsi="Arial" w:cs="Arial"/>
          <w:b w:val="0"/>
          <w:color w:val="000000"/>
          <w:sz w:val="22"/>
          <w:szCs w:val="22"/>
        </w:rPr>
        <w:t>4</w:t>
      </w:r>
      <w:r w:rsidR="0065381F" w:rsidRPr="00825EE0">
        <w:rPr>
          <w:rFonts w:ascii="Arial" w:hAnsi="Arial" w:cs="Arial"/>
          <w:b w:val="0"/>
          <w:color w:val="000000"/>
          <w:sz w:val="22"/>
          <w:szCs w:val="22"/>
        </w:rPr>
        <w:tab/>
      </w:r>
      <w:r w:rsidR="0065381F" w:rsidRPr="00825EE0">
        <w:rPr>
          <w:rFonts w:ascii="Arial" w:hAnsi="Arial" w:cs="Arial"/>
          <w:b w:val="0"/>
          <w:color w:val="000000"/>
          <w:sz w:val="22"/>
          <w:szCs w:val="22"/>
          <w:u w:val="single"/>
        </w:rPr>
        <w:t>Signed Counterparts</w:t>
      </w:r>
      <w:bookmarkEnd w:id="71"/>
    </w:p>
    <w:p w:rsidR="0065381F" w:rsidRPr="00BC60AE" w:rsidRDefault="0065381F" w:rsidP="00BC60AE">
      <w:pPr>
        <w:autoSpaceDE w:val="0"/>
        <w:autoSpaceDN w:val="0"/>
        <w:adjustRightInd w:val="0"/>
        <w:spacing w:line="240" w:lineRule="atLeast"/>
        <w:ind w:left="720" w:hanging="720"/>
        <w:jc w:val="both"/>
        <w:rPr>
          <w:rFonts w:ascii="Arial" w:hAnsi="Arial" w:cs="Arial"/>
          <w:color w:val="000000"/>
          <w:sz w:val="22"/>
          <w:szCs w:val="22"/>
          <w:u w:val="single"/>
        </w:rPr>
      </w:pPr>
    </w:p>
    <w:p w:rsidR="0065381F" w:rsidRDefault="0065381F" w:rsidP="00BC60AE">
      <w:pPr>
        <w:pStyle w:val="numbered"/>
        <w:shd w:val="clear" w:color="auto" w:fill="FFFFFF"/>
        <w:spacing w:before="0" w:beforeAutospacing="0" w:after="150" w:afterAutospacing="0"/>
        <w:ind w:left="720"/>
        <w:jc w:val="both"/>
        <w:rPr>
          <w:rFonts w:ascii="Arial" w:hAnsi="Arial" w:cs="Arial"/>
          <w:color w:val="333333"/>
          <w:sz w:val="22"/>
          <w:szCs w:val="22"/>
        </w:rPr>
      </w:pPr>
      <w:r w:rsidRPr="00BC60AE">
        <w:rPr>
          <w:rFonts w:ascii="Arial" w:hAnsi="Arial" w:cs="Arial"/>
          <w:color w:val="333333"/>
          <w:sz w:val="22"/>
          <w:szCs w:val="22"/>
        </w:rPr>
        <w:t xml:space="preserve">This </w:t>
      </w:r>
      <w:r w:rsidR="001151C3" w:rsidRPr="00BC60AE">
        <w:rPr>
          <w:rFonts w:ascii="Arial" w:hAnsi="Arial" w:cs="Arial"/>
          <w:color w:val="333333"/>
          <w:sz w:val="22"/>
          <w:szCs w:val="22"/>
        </w:rPr>
        <w:t>A</w:t>
      </w:r>
      <w:r w:rsidRPr="00BC60AE">
        <w:rPr>
          <w:rFonts w:ascii="Arial" w:hAnsi="Arial" w:cs="Arial"/>
          <w:color w:val="333333"/>
          <w:sz w:val="22"/>
          <w:szCs w:val="22"/>
        </w:rPr>
        <w:t>greement may be signed in multiple counterparts. Each counterpart shall be an original and, together, all counterparts shall form a single document.</w:t>
      </w:r>
    </w:p>
    <w:p w:rsidR="009623D8" w:rsidRPr="00BC60AE" w:rsidRDefault="009623D8" w:rsidP="00BC60AE">
      <w:pPr>
        <w:autoSpaceDE w:val="0"/>
        <w:autoSpaceDN w:val="0"/>
        <w:adjustRightInd w:val="0"/>
        <w:spacing w:line="240" w:lineRule="atLeast"/>
        <w:jc w:val="both"/>
        <w:outlineLvl w:val="0"/>
        <w:rPr>
          <w:rFonts w:ascii="Arial" w:hAnsi="Arial" w:cs="Arial"/>
          <w:color w:val="000000"/>
          <w:sz w:val="22"/>
          <w:szCs w:val="22"/>
        </w:rPr>
      </w:pPr>
    </w:p>
    <w:p w:rsidR="004C2762" w:rsidRPr="00BC60AE" w:rsidRDefault="004C2762" w:rsidP="009F3C2B">
      <w:pPr>
        <w:rPr>
          <w:rFonts w:ascii="Arial" w:hAnsi="Arial" w:cs="Arial"/>
          <w:color w:val="000000"/>
          <w:sz w:val="22"/>
          <w:szCs w:val="22"/>
        </w:rPr>
      </w:pPr>
      <w:r w:rsidRPr="00BC60AE">
        <w:rPr>
          <w:rFonts w:ascii="Arial" w:hAnsi="Arial" w:cs="Arial"/>
          <w:color w:val="000000"/>
          <w:sz w:val="22"/>
          <w:szCs w:val="22"/>
        </w:rPr>
        <w:t xml:space="preserve">IN WITNESS WHEREOF, the </w:t>
      </w:r>
      <w:r w:rsidR="00BE0DA5" w:rsidRPr="00BC60AE">
        <w:rPr>
          <w:rFonts w:ascii="Arial" w:hAnsi="Arial" w:cs="Arial"/>
          <w:color w:val="000000"/>
          <w:sz w:val="22"/>
          <w:szCs w:val="22"/>
        </w:rPr>
        <w:t>P</w:t>
      </w:r>
      <w:r w:rsidRPr="00BC60AE">
        <w:rPr>
          <w:rFonts w:ascii="Arial" w:hAnsi="Arial" w:cs="Arial"/>
          <w:color w:val="000000"/>
          <w:sz w:val="22"/>
          <w:szCs w:val="22"/>
        </w:rPr>
        <w:t xml:space="preserve">arties have </w:t>
      </w:r>
      <w:r w:rsidR="0065381F" w:rsidRPr="00BC60AE">
        <w:rPr>
          <w:rFonts w:ascii="Arial" w:hAnsi="Arial" w:cs="Arial"/>
          <w:color w:val="000000"/>
          <w:sz w:val="22"/>
          <w:szCs w:val="22"/>
        </w:rPr>
        <w:t xml:space="preserve">caused </w:t>
      </w:r>
      <w:r w:rsidRPr="00BC60AE">
        <w:rPr>
          <w:rFonts w:ascii="Arial" w:hAnsi="Arial" w:cs="Arial"/>
          <w:color w:val="000000"/>
          <w:sz w:val="22"/>
          <w:szCs w:val="22"/>
        </w:rPr>
        <w:t xml:space="preserve">this Agreement </w:t>
      </w:r>
      <w:r w:rsidR="0065381F" w:rsidRPr="00BC60AE">
        <w:rPr>
          <w:rFonts w:ascii="Arial" w:hAnsi="Arial" w:cs="Arial"/>
          <w:color w:val="000000"/>
          <w:sz w:val="22"/>
          <w:szCs w:val="22"/>
        </w:rPr>
        <w:t>to be signed by their duly authorized representatives</w:t>
      </w:r>
      <w:r w:rsidRPr="00BC60AE">
        <w:rPr>
          <w:rFonts w:ascii="Arial" w:hAnsi="Arial" w:cs="Arial"/>
          <w:color w:val="000000"/>
          <w:sz w:val="22"/>
          <w:szCs w:val="22"/>
        </w:rPr>
        <w:t>.</w:t>
      </w:r>
    </w:p>
    <w:p w:rsidR="004C2762" w:rsidRPr="002968EA" w:rsidRDefault="004C2762" w:rsidP="004C2762">
      <w:pPr>
        <w:autoSpaceDE w:val="0"/>
        <w:autoSpaceDN w:val="0"/>
        <w:adjustRightInd w:val="0"/>
        <w:spacing w:line="240" w:lineRule="atLeast"/>
        <w:rPr>
          <w:rFonts w:asciiTheme="majorHAnsi" w:hAnsiTheme="majorHAnsi"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8"/>
      </w:tblGrid>
      <w:tr w:rsidR="007842A1" w:rsidRPr="000969B0" w:rsidTr="007842A1">
        <w:tc>
          <w:tcPr>
            <w:tcW w:w="4788" w:type="dxa"/>
          </w:tcPr>
          <w:p w:rsidR="00175CA4" w:rsidRPr="00A51ACF" w:rsidRDefault="00175CA4" w:rsidP="00175CA4">
            <w:pPr>
              <w:autoSpaceDE w:val="0"/>
              <w:autoSpaceDN w:val="0"/>
              <w:adjustRightInd w:val="0"/>
              <w:spacing w:line="240" w:lineRule="atLeast"/>
              <w:rPr>
                <w:rFonts w:asciiTheme="majorHAnsi" w:hAnsiTheme="majorHAnsi" w:cstheme="majorHAnsi"/>
                <w:b/>
                <w:color w:val="000000"/>
              </w:rPr>
            </w:pPr>
            <w:r w:rsidRPr="00837184">
              <w:rPr>
                <w:rFonts w:asciiTheme="majorHAnsi" w:hAnsiTheme="majorHAnsi" w:cs="Arial"/>
                <w:b/>
                <w:color w:val="000000"/>
              </w:rPr>
              <w:t xml:space="preserve">Verizon </w:t>
            </w:r>
            <w:r w:rsidRPr="00A51ACF">
              <w:rPr>
                <w:rFonts w:asciiTheme="majorHAnsi" w:hAnsiTheme="majorHAnsi" w:cstheme="majorHAnsi"/>
                <w:b/>
                <w:color w:val="000000"/>
              </w:rPr>
              <w:t xml:space="preserve">Maryland LLC </w:t>
            </w:r>
          </w:p>
          <w:p w:rsidR="00A51ACF" w:rsidRDefault="00A51ACF" w:rsidP="007842A1">
            <w:pPr>
              <w:autoSpaceDE w:val="0"/>
              <w:autoSpaceDN w:val="0"/>
              <w:adjustRightInd w:val="0"/>
              <w:spacing w:line="240" w:lineRule="atLeast"/>
              <w:rPr>
                <w:rFonts w:asciiTheme="majorHAnsi" w:hAnsiTheme="majorHAnsi" w:cstheme="majorHAnsi"/>
                <w:b/>
                <w:color w:val="000000"/>
              </w:rPr>
            </w:pPr>
            <w:r w:rsidRPr="00A51ACF">
              <w:rPr>
                <w:rFonts w:asciiTheme="majorHAnsi" w:hAnsiTheme="majorHAnsi" w:cstheme="majorHAnsi"/>
                <w:b/>
                <w:color w:val="000000"/>
              </w:rPr>
              <w:t>Verizon New England Inc</w:t>
            </w:r>
            <w:r>
              <w:rPr>
                <w:rFonts w:asciiTheme="majorHAnsi" w:hAnsiTheme="majorHAnsi" w:cstheme="majorHAnsi"/>
                <w:b/>
                <w:color w:val="000000"/>
              </w:rPr>
              <w:t>.</w:t>
            </w:r>
          </w:p>
          <w:p w:rsidR="007842A1" w:rsidRPr="00837184" w:rsidRDefault="00C7287B" w:rsidP="007842A1">
            <w:pPr>
              <w:autoSpaceDE w:val="0"/>
              <w:autoSpaceDN w:val="0"/>
              <w:adjustRightInd w:val="0"/>
              <w:spacing w:line="240" w:lineRule="atLeast"/>
              <w:rPr>
                <w:rFonts w:asciiTheme="majorHAnsi" w:hAnsiTheme="majorHAnsi" w:cs="Arial"/>
                <w:b/>
                <w:color w:val="000000"/>
              </w:rPr>
            </w:pPr>
            <w:r>
              <w:rPr>
                <w:rFonts w:asciiTheme="majorHAnsi" w:hAnsiTheme="majorHAnsi" w:cs="Arial"/>
                <w:b/>
                <w:color w:val="000000"/>
              </w:rPr>
              <w:t xml:space="preserve">Verizon South Inc. </w:t>
            </w:r>
            <w:r w:rsidR="00175CA4" w:rsidRPr="00837184" w:rsidDel="00175CA4">
              <w:rPr>
                <w:rFonts w:asciiTheme="majorHAnsi" w:hAnsiTheme="majorHAnsi" w:cs="Arial"/>
                <w:b/>
                <w:color w:val="000000"/>
              </w:rPr>
              <w:t xml:space="preserve"> </w:t>
            </w:r>
          </w:p>
          <w:p w:rsidR="00175CA4" w:rsidRPr="00837184" w:rsidRDefault="007842A1" w:rsidP="00175CA4">
            <w:pPr>
              <w:autoSpaceDE w:val="0"/>
              <w:autoSpaceDN w:val="0"/>
              <w:adjustRightInd w:val="0"/>
              <w:spacing w:line="240" w:lineRule="atLeast"/>
              <w:rPr>
                <w:rFonts w:asciiTheme="majorHAnsi" w:hAnsiTheme="majorHAnsi" w:cs="Arial"/>
                <w:b/>
                <w:color w:val="000000"/>
              </w:rPr>
            </w:pPr>
            <w:r w:rsidRPr="00837184">
              <w:rPr>
                <w:rFonts w:asciiTheme="majorHAnsi" w:hAnsiTheme="majorHAnsi" w:cs="Arial"/>
                <w:b/>
                <w:color w:val="000000"/>
              </w:rPr>
              <w:t xml:space="preserve">Verizon Virginia LLC </w:t>
            </w:r>
          </w:p>
          <w:p w:rsidR="007842A1" w:rsidRPr="00B82A2C" w:rsidRDefault="007842A1" w:rsidP="007842A1">
            <w:pPr>
              <w:autoSpaceDE w:val="0"/>
              <w:autoSpaceDN w:val="0"/>
              <w:adjustRightInd w:val="0"/>
              <w:spacing w:line="240" w:lineRule="atLeast"/>
              <w:rPr>
                <w:rFonts w:asciiTheme="majorHAnsi" w:hAnsiTheme="majorHAnsi" w:cs="Arial"/>
                <w:b/>
                <w:bCs/>
                <w:color w:val="000000"/>
              </w:rPr>
            </w:pPr>
            <w:r w:rsidRPr="00B82A2C">
              <w:rPr>
                <w:rFonts w:asciiTheme="majorHAnsi" w:hAnsiTheme="majorHAnsi" w:cs="Arial"/>
                <w:b/>
                <w:bCs/>
                <w:color w:val="000000"/>
              </w:rPr>
              <w:tab/>
            </w:r>
          </w:p>
          <w:p w:rsidR="007842A1" w:rsidRPr="00B82A2C" w:rsidRDefault="007842A1" w:rsidP="007842A1">
            <w:pPr>
              <w:autoSpaceDE w:val="0"/>
              <w:autoSpaceDN w:val="0"/>
              <w:adjustRightInd w:val="0"/>
              <w:spacing w:line="240" w:lineRule="atLeast"/>
              <w:rPr>
                <w:rFonts w:asciiTheme="majorHAnsi" w:hAnsiTheme="majorHAnsi" w:cs="Arial"/>
                <w:b/>
                <w:bCs/>
                <w:color w:val="000000"/>
              </w:rPr>
            </w:pP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By</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Name</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Title</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p>
          <w:p w:rsidR="007842A1" w:rsidRPr="002968EA"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Date</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2968EA" w:rsidRDefault="007842A1" w:rsidP="007A1B02">
            <w:pPr>
              <w:autoSpaceDE w:val="0"/>
              <w:autoSpaceDN w:val="0"/>
              <w:adjustRightInd w:val="0"/>
              <w:spacing w:line="240" w:lineRule="atLeast"/>
              <w:rPr>
                <w:rFonts w:asciiTheme="majorHAnsi" w:hAnsiTheme="majorHAnsi" w:cs="Arial"/>
                <w:b/>
                <w:bCs/>
                <w:color w:val="000000"/>
              </w:rPr>
            </w:pPr>
          </w:p>
        </w:tc>
        <w:tc>
          <w:tcPr>
            <w:tcW w:w="4788" w:type="dxa"/>
          </w:tcPr>
          <w:p w:rsidR="007842A1" w:rsidRPr="00B82A2C" w:rsidRDefault="00FC7906" w:rsidP="007A1B02">
            <w:pPr>
              <w:autoSpaceDE w:val="0"/>
              <w:autoSpaceDN w:val="0"/>
              <w:adjustRightInd w:val="0"/>
              <w:spacing w:line="240" w:lineRule="atLeast"/>
              <w:rPr>
                <w:rFonts w:asciiTheme="majorHAnsi" w:hAnsiTheme="majorHAnsi" w:cs="Arial"/>
                <w:b/>
                <w:bCs/>
                <w:color w:val="000000"/>
              </w:rPr>
            </w:pPr>
            <w:bookmarkStart w:id="72" w:name="_GoBack"/>
            <w:bookmarkEnd w:id="72"/>
            <w:r w:rsidRPr="006B674E">
              <w:rPr>
                <w:rFonts w:asciiTheme="majorHAnsi" w:hAnsiTheme="majorHAnsi" w:cs="Arial"/>
                <w:b/>
                <w:bCs/>
                <w:color w:val="000000"/>
                <w:highlight w:val="yellow"/>
              </w:rPr>
              <w:t>XXXXXXXXXXXXXXXXX</w:t>
            </w:r>
          </w:p>
          <w:p w:rsidR="007842A1" w:rsidRPr="00B82A2C" w:rsidRDefault="007842A1" w:rsidP="007A1B02">
            <w:pPr>
              <w:autoSpaceDE w:val="0"/>
              <w:autoSpaceDN w:val="0"/>
              <w:adjustRightInd w:val="0"/>
              <w:spacing w:line="240" w:lineRule="atLeast"/>
              <w:rPr>
                <w:rFonts w:asciiTheme="majorHAnsi" w:hAnsiTheme="majorHAnsi" w:cs="Arial"/>
                <w:b/>
                <w:bCs/>
                <w:color w:val="000000"/>
              </w:rPr>
            </w:pPr>
          </w:p>
          <w:p w:rsidR="00B82A2C" w:rsidRDefault="00B82A2C" w:rsidP="007842A1">
            <w:pPr>
              <w:autoSpaceDE w:val="0"/>
              <w:autoSpaceDN w:val="0"/>
              <w:adjustRightInd w:val="0"/>
              <w:spacing w:line="240" w:lineRule="atLeast"/>
              <w:rPr>
                <w:rFonts w:asciiTheme="majorHAnsi" w:hAnsiTheme="majorHAnsi" w:cs="Arial"/>
                <w:bCs/>
                <w:color w:val="000000"/>
              </w:rPr>
            </w:pP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By</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Name</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Title</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Date</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2968EA" w:rsidRDefault="007842A1" w:rsidP="007A1B02">
            <w:pPr>
              <w:autoSpaceDE w:val="0"/>
              <w:autoSpaceDN w:val="0"/>
              <w:adjustRightInd w:val="0"/>
              <w:spacing w:line="240" w:lineRule="atLeast"/>
              <w:rPr>
                <w:rFonts w:asciiTheme="majorHAnsi" w:hAnsiTheme="majorHAnsi" w:cs="Arial"/>
                <w:b/>
                <w:bCs/>
                <w:color w:val="000000"/>
              </w:rPr>
            </w:pPr>
          </w:p>
        </w:tc>
      </w:tr>
    </w:tbl>
    <w:p w:rsidR="00CF3CD0" w:rsidRPr="004254B1" w:rsidRDefault="00CF3CD0" w:rsidP="007A1B02">
      <w:pPr>
        <w:autoSpaceDE w:val="0"/>
        <w:autoSpaceDN w:val="0"/>
        <w:adjustRightInd w:val="0"/>
        <w:spacing w:line="240" w:lineRule="atLeast"/>
        <w:rPr>
          <w:rFonts w:asciiTheme="majorHAnsi" w:hAnsiTheme="majorHAnsi" w:cs="Arial"/>
          <w:b/>
          <w:bCs/>
          <w:color w:val="000000"/>
          <w:sz w:val="22"/>
          <w:szCs w:val="22"/>
        </w:rPr>
      </w:pPr>
    </w:p>
    <w:p w:rsidR="004C2762" w:rsidRPr="004254B1" w:rsidRDefault="004C2762" w:rsidP="007A1B02">
      <w:pPr>
        <w:autoSpaceDE w:val="0"/>
        <w:autoSpaceDN w:val="0"/>
        <w:adjustRightInd w:val="0"/>
        <w:spacing w:line="240" w:lineRule="atLeast"/>
        <w:rPr>
          <w:rFonts w:asciiTheme="majorHAnsi" w:hAnsiTheme="majorHAnsi" w:cs="Arial"/>
          <w:b/>
          <w:bCs/>
          <w:color w:val="000000"/>
          <w:sz w:val="22"/>
          <w:szCs w:val="22"/>
        </w:rPr>
      </w:pPr>
    </w:p>
    <w:p w:rsidR="004C2762" w:rsidRPr="004254B1" w:rsidRDefault="004C2762" w:rsidP="007321EE">
      <w:pPr>
        <w:tabs>
          <w:tab w:val="left" w:pos="4680"/>
          <w:tab w:val="left" w:pos="9000"/>
        </w:tabs>
        <w:autoSpaceDE w:val="0"/>
        <w:autoSpaceDN w:val="0"/>
        <w:adjustRightInd w:val="0"/>
        <w:spacing w:line="240" w:lineRule="atLeast"/>
        <w:ind w:left="360"/>
        <w:rPr>
          <w:rFonts w:asciiTheme="majorHAnsi" w:hAnsiTheme="majorHAnsi" w:cs="Arial"/>
          <w:color w:val="000000"/>
          <w:sz w:val="22"/>
          <w:szCs w:val="22"/>
        </w:rPr>
      </w:pPr>
      <w:r w:rsidRPr="004254B1">
        <w:rPr>
          <w:rFonts w:asciiTheme="majorHAnsi" w:hAnsiTheme="majorHAnsi" w:cs="Arial"/>
          <w:color w:val="000000"/>
          <w:sz w:val="22"/>
          <w:szCs w:val="22"/>
        </w:rPr>
        <w:tab/>
      </w:r>
      <w:r w:rsidRPr="004254B1">
        <w:rPr>
          <w:rFonts w:asciiTheme="majorHAnsi" w:hAnsiTheme="majorHAnsi" w:cs="Arial"/>
          <w:color w:val="000000"/>
          <w:sz w:val="22"/>
          <w:szCs w:val="22"/>
        </w:rPr>
        <w:tab/>
      </w:r>
    </w:p>
    <w:p w:rsidR="007321EE" w:rsidRPr="004254B1" w:rsidRDefault="007321EE">
      <w:pPr>
        <w:rPr>
          <w:rFonts w:asciiTheme="majorHAnsi" w:hAnsiTheme="majorHAnsi" w:cs="Arial"/>
          <w:b/>
          <w:bCs/>
          <w:color w:val="000000"/>
          <w:sz w:val="22"/>
          <w:szCs w:val="22"/>
        </w:rPr>
      </w:pPr>
      <w:r w:rsidRPr="004254B1">
        <w:rPr>
          <w:rFonts w:asciiTheme="majorHAnsi" w:hAnsiTheme="majorHAnsi" w:cs="Arial"/>
          <w:b/>
          <w:bCs/>
          <w:color w:val="000000"/>
          <w:sz w:val="22"/>
          <w:szCs w:val="22"/>
        </w:rPr>
        <w:br w:type="page"/>
      </w:r>
    </w:p>
    <w:p w:rsidR="00ED02D8" w:rsidRPr="00870304" w:rsidRDefault="00ED02D8" w:rsidP="00825EE0">
      <w:pPr>
        <w:pStyle w:val="Heading1"/>
        <w:numPr>
          <w:ilvl w:val="0"/>
          <w:numId w:val="0"/>
        </w:numPr>
        <w:jc w:val="center"/>
        <w:rPr>
          <w:rFonts w:asciiTheme="majorHAnsi" w:hAnsiTheme="majorHAnsi" w:cs="Arial"/>
          <w:sz w:val="22"/>
          <w:szCs w:val="22"/>
          <w:highlight w:val="yellow"/>
        </w:rPr>
      </w:pPr>
      <w:bookmarkStart w:id="73" w:name="_Toc9261843"/>
      <w:r w:rsidRPr="00870304">
        <w:rPr>
          <w:rFonts w:asciiTheme="majorHAnsi" w:hAnsiTheme="majorHAnsi" w:cs="Arial"/>
          <w:sz w:val="22"/>
          <w:szCs w:val="22"/>
          <w:highlight w:val="yellow"/>
        </w:rPr>
        <w:lastRenderedPageBreak/>
        <w:t>APPENDIX I</w:t>
      </w:r>
      <w:bookmarkEnd w:id="73"/>
    </w:p>
    <w:p w:rsidR="007342A7" w:rsidRPr="004254B1" w:rsidRDefault="00870304" w:rsidP="0019781D">
      <w:pPr>
        <w:rPr>
          <w:rFonts w:asciiTheme="majorHAnsi" w:hAnsiTheme="majorHAnsi" w:cs="Arial"/>
          <w:noProof/>
          <w:sz w:val="22"/>
          <w:szCs w:val="22"/>
        </w:rPr>
      </w:pPr>
      <w:r w:rsidRPr="00870304">
        <w:rPr>
          <w:rFonts w:asciiTheme="majorHAnsi" w:hAnsiTheme="majorHAnsi" w:cs="Arial"/>
          <w:noProof/>
          <w:sz w:val="22"/>
          <w:szCs w:val="22"/>
          <w:highlight w:val="yellow"/>
        </w:rPr>
        <w:t>[INSERT APPLICABLE APPENDIX I]</w:t>
      </w:r>
    </w:p>
    <w:p w:rsidR="00D27A79" w:rsidRDefault="00D27A79">
      <w:pPr>
        <w:rPr>
          <w:rFonts w:asciiTheme="majorHAnsi" w:hAnsiTheme="majorHAnsi" w:cs="Arial"/>
          <w:b/>
          <w:sz w:val="22"/>
          <w:szCs w:val="22"/>
        </w:rPr>
      </w:pPr>
    </w:p>
    <w:sectPr w:rsidR="00D27A79" w:rsidSect="00CE26B5">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038" w:rsidRDefault="002A4038" w:rsidP="00D5430C">
      <w:r>
        <w:separator/>
      </w:r>
    </w:p>
  </w:endnote>
  <w:endnote w:type="continuationSeparator" w:id="0">
    <w:p w:rsidR="002A4038" w:rsidRDefault="002A4038" w:rsidP="00D5430C">
      <w:r>
        <w:continuationSeparator/>
      </w:r>
    </w:p>
  </w:endnote>
  <w:endnote w:type="continuationNotice" w:id="1">
    <w:p w:rsidR="002A4038" w:rsidRDefault="002A4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6D" w:rsidRDefault="00E35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6D" w:rsidRPr="0063071B" w:rsidRDefault="00E3526D">
    <w:pPr>
      <w:pStyle w:val="Footer"/>
      <w:rPr>
        <w:rFonts w:ascii="Arial" w:hAnsi="Arial" w:cs="Arial"/>
      </w:rPr>
    </w:pPr>
    <w:r w:rsidRPr="0063071B">
      <w:rPr>
        <w:rFonts w:ascii="Arial" w:hAnsi="Arial" w:cs="Arial"/>
        <w:sz w:val="18"/>
      </w:rPr>
      <w:t>Verizon P&amp;C Agreement</w:t>
    </w:r>
    <w:r>
      <w:rPr>
        <w:rFonts w:ascii="Arial" w:hAnsi="Arial" w:cs="Arial"/>
        <w:sz w:val="18"/>
      </w:rPr>
      <w:t xml:space="preserve"> FCC</w:t>
    </w:r>
    <w:r w:rsidRPr="0063071B">
      <w:rPr>
        <w:rFonts w:ascii="Arial" w:hAnsi="Arial" w:cs="Arial"/>
        <w:sz w:val="18"/>
      </w:rPr>
      <w:t xml:space="preserve"> v1.1-031820</w:t>
    </w:r>
  </w:p>
  <w:p w:rsidR="00E3526D" w:rsidRDefault="00E35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6D" w:rsidRDefault="00E35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038" w:rsidRDefault="002A4038" w:rsidP="00D5430C">
      <w:r>
        <w:separator/>
      </w:r>
    </w:p>
  </w:footnote>
  <w:footnote w:type="continuationSeparator" w:id="0">
    <w:p w:rsidR="002A4038" w:rsidRDefault="002A4038" w:rsidP="00D5430C">
      <w:r>
        <w:continuationSeparator/>
      </w:r>
    </w:p>
  </w:footnote>
  <w:footnote w:type="continuationNotice" w:id="1">
    <w:p w:rsidR="002A4038" w:rsidRDefault="002A40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6D" w:rsidRDefault="00E35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6D" w:rsidRDefault="00E35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6D" w:rsidRDefault="00E35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AA8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7BE578A"/>
    <w:lvl w:ilvl="0">
      <w:start w:val="1"/>
      <w:numFmt w:val="decimal"/>
      <w:pStyle w:val="Heading1"/>
      <w:lvlText w:val="%1."/>
      <w:legacy w:legacy="1" w:legacySpace="144" w:legacyIndent="0"/>
      <w:lvlJc w:val="left"/>
      <w:rPr>
        <w:rFonts w:cs="Times New Roman"/>
        <w:b w:val="0"/>
        <w:i w:val="0"/>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2" w15:restartNumberingAfterBreak="0">
    <w:nsid w:val="00B1345D"/>
    <w:multiLevelType w:val="multilevel"/>
    <w:tmpl w:val="227EA36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1EB306E"/>
    <w:multiLevelType w:val="multilevel"/>
    <w:tmpl w:val="704227C4"/>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279173F"/>
    <w:multiLevelType w:val="hybridMultilevel"/>
    <w:tmpl w:val="486832C8"/>
    <w:lvl w:ilvl="0" w:tplc="8090B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7323B"/>
    <w:multiLevelType w:val="multilevel"/>
    <w:tmpl w:val="78FCB81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EC65BE"/>
    <w:multiLevelType w:val="multilevel"/>
    <w:tmpl w:val="E7D44A62"/>
    <w:lvl w:ilvl="0">
      <w:start w:val="11"/>
      <w:numFmt w:val="decimal"/>
      <w:lvlText w:val="%1"/>
      <w:lvlJc w:val="left"/>
      <w:pPr>
        <w:ind w:left="420" w:hanging="420"/>
      </w:pPr>
      <w:rPr>
        <w:rFonts w:hint="default"/>
        <w:b w:val="0"/>
        <w:u w:val="none"/>
      </w:rPr>
    </w:lvl>
    <w:lvl w:ilvl="1">
      <w:start w:val="6"/>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072257AA"/>
    <w:multiLevelType w:val="hybridMultilevel"/>
    <w:tmpl w:val="81C00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135A"/>
    <w:multiLevelType w:val="hybridMultilevel"/>
    <w:tmpl w:val="7AC0A9DC"/>
    <w:lvl w:ilvl="0" w:tplc="34C013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D37381"/>
    <w:multiLevelType w:val="hybridMultilevel"/>
    <w:tmpl w:val="18E0B8C4"/>
    <w:lvl w:ilvl="0" w:tplc="3E54A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A5090"/>
    <w:multiLevelType w:val="hybridMultilevel"/>
    <w:tmpl w:val="DA3830E6"/>
    <w:lvl w:ilvl="0" w:tplc="01D470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63D46"/>
    <w:multiLevelType w:val="hybridMultilevel"/>
    <w:tmpl w:val="1C0C8048"/>
    <w:lvl w:ilvl="0" w:tplc="2E7463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80DF7"/>
    <w:multiLevelType w:val="hybridMultilevel"/>
    <w:tmpl w:val="B27CB9CE"/>
    <w:lvl w:ilvl="0" w:tplc="0409000F">
      <w:start w:val="4"/>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654198B"/>
    <w:multiLevelType w:val="hybridMultilevel"/>
    <w:tmpl w:val="EFE835E6"/>
    <w:lvl w:ilvl="0" w:tplc="EE20EC2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27FD3D1E"/>
    <w:multiLevelType w:val="multilevel"/>
    <w:tmpl w:val="BE847BE0"/>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5" w15:restartNumberingAfterBreak="0">
    <w:nsid w:val="2BC14190"/>
    <w:multiLevelType w:val="multilevel"/>
    <w:tmpl w:val="A3E887E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6" w15:restartNumberingAfterBreak="0">
    <w:nsid w:val="2D294CA2"/>
    <w:multiLevelType w:val="multilevel"/>
    <w:tmpl w:val="97B2F006"/>
    <w:lvl w:ilvl="0">
      <w:start w:val="6"/>
      <w:numFmt w:val="decimal"/>
      <w:lvlText w:val="%1."/>
      <w:lvlJc w:val="left"/>
      <w:pPr>
        <w:tabs>
          <w:tab w:val="num" w:pos="720"/>
        </w:tabs>
        <w:ind w:left="720" w:hanging="720"/>
      </w:pPr>
      <w:rPr>
        <w:b/>
        <w:i w:val="0"/>
      </w:r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86D7230"/>
    <w:multiLevelType w:val="hybridMultilevel"/>
    <w:tmpl w:val="942E3942"/>
    <w:lvl w:ilvl="0" w:tplc="6BBC8A5E">
      <w:start w:val="2"/>
      <w:numFmt w:val="lowerRoman"/>
      <w:lvlText w:val="(%1)"/>
      <w:lvlJc w:val="left"/>
      <w:pPr>
        <w:ind w:left="1440" w:hanging="720"/>
      </w:pPr>
      <w:rPr>
        <w:rFonts w:hint="default"/>
      </w:rPr>
    </w:lvl>
    <w:lvl w:ilvl="1" w:tplc="D2A221BC" w:tentative="1">
      <w:start w:val="1"/>
      <w:numFmt w:val="lowerLetter"/>
      <w:lvlText w:val="%2."/>
      <w:lvlJc w:val="left"/>
      <w:pPr>
        <w:ind w:left="1800" w:hanging="360"/>
      </w:pPr>
    </w:lvl>
    <w:lvl w:ilvl="2" w:tplc="ACA253D8" w:tentative="1">
      <w:start w:val="1"/>
      <w:numFmt w:val="lowerRoman"/>
      <w:lvlText w:val="%3."/>
      <w:lvlJc w:val="right"/>
      <w:pPr>
        <w:ind w:left="2520" w:hanging="180"/>
      </w:pPr>
    </w:lvl>
    <w:lvl w:ilvl="3" w:tplc="FEF4A598" w:tentative="1">
      <w:start w:val="1"/>
      <w:numFmt w:val="decimal"/>
      <w:lvlText w:val="%4."/>
      <w:lvlJc w:val="left"/>
      <w:pPr>
        <w:ind w:left="3240" w:hanging="360"/>
      </w:pPr>
    </w:lvl>
    <w:lvl w:ilvl="4" w:tplc="2528B196" w:tentative="1">
      <w:start w:val="1"/>
      <w:numFmt w:val="lowerLetter"/>
      <w:lvlText w:val="%5."/>
      <w:lvlJc w:val="left"/>
      <w:pPr>
        <w:ind w:left="3960" w:hanging="360"/>
      </w:pPr>
    </w:lvl>
    <w:lvl w:ilvl="5" w:tplc="770442D4" w:tentative="1">
      <w:start w:val="1"/>
      <w:numFmt w:val="lowerRoman"/>
      <w:lvlText w:val="%6."/>
      <w:lvlJc w:val="right"/>
      <w:pPr>
        <w:ind w:left="4680" w:hanging="180"/>
      </w:pPr>
    </w:lvl>
    <w:lvl w:ilvl="6" w:tplc="291C71A2" w:tentative="1">
      <w:start w:val="1"/>
      <w:numFmt w:val="decimal"/>
      <w:lvlText w:val="%7."/>
      <w:lvlJc w:val="left"/>
      <w:pPr>
        <w:ind w:left="5400" w:hanging="360"/>
      </w:pPr>
    </w:lvl>
    <w:lvl w:ilvl="7" w:tplc="C70493EA" w:tentative="1">
      <w:start w:val="1"/>
      <w:numFmt w:val="lowerLetter"/>
      <w:lvlText w:val="%8."/>
      <w:lvlJc w:val="left"/>
      <w:pPr>
        <w:ind w:left="6120" w:hanging="360"/>
      </w:pPr>
    </w:lvl>
    <w:lvl w:ilvl="8" w:tplc="E7E6119A" w:tentative="1">
      <w:start w:val="1"/>
      <w:numFmt w:val="lowerRoman"/>
      <w:lvlText w:val="%9."/>
      <w:lvlJc w:val="right"/>
      <w:pPr>
        <w:ind w:left="6840" w:hanging="180"/>
      </w:pPr>
    </w:lvl>
  </w:abstractNum>
  <w:abstractNum w:abstractNumId="18" w15:restartNumberingAfterBreak="0">
    <w:nsid w:val="39F36AD6"/>
    <w:multiLevelType w:val="multilevel"/>
    <w:tmpl w:val="D5DE4504"/>
    <w:lvl w:ilvl="0">
      <w:start w:val="11"/>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CC75140"/>
    <w:multiLevelType w:val="hybridMultilevel"/>
    <w:tmpl w:val="1DB283C6"/>
    <w:lvl w:ilvl="0" w:tplc="0BEE04D8">
      <w:start w:val="1"/>
      <w:numFmt w:val="lowerLetter"/>
      <w:lvlText w:val="(%1)"/>
      <w:lvlJc w:val="left"/>
      <w:pPr>
        <w:ind w:left="1860" w:hanging="360"/>
      </w:pPr>
      <w:rPr>
        <w:rFonts w:eastAsia="Times New Roman"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40E00C29"/>
    <w:multiLevelType w:val="hybridMultilevel"/>
    <w:tmpl w:val="77DA5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85DD7"/>
    <w:multiLevelType w:val="multilevel"/>
    <w:tmpl w:val="97B2F006"/>
    <w:lvl w:ilvl="0">
      <w:start w:val="6"/>
      <w:numFmt w:val="decimal"/>
      <w:lvlText w:val="%1."/>
      <w:lvlJc w:val="left"/>
      <w:pPr>
        <w:tabs>
          <w:tab w:val="num" w:pos="720"/>
        </w:tabs>
        <w:ind w:left="720" w:hanging="720"/>
      </w:pPr>
      <w:rPr>
        <w:rFonts w:cs="Times New Roman"/>
        <w:b/>
        <w:i w:val="0"/>
        <w:color w:val="000000"/>
      </w:rPr>
    </w:lvl>
    <w:lvl w:ilvl="1">
      <w:start w:val="4"/>
      <w:numFmt w:val="decimal"/>
      <w:lvlText w:val="%1.%2"/>
      <w:lvlJc w:val="left"/>
      <w:pPr>
        <w:tabs>
          <w:tab w:val="num" w:pos="1440"/>
        </w:tabs>
        <w:ind w:left="1440" w:hanging="720"/>
      </w:pPr>
      <w:rPr>
        <w:rFonts w:cs="Times New Roman"/>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2" w15:restartNumberingAfterBreak="0">
    <w:nsid w:val="4CB16324"/>
    <w:multiLevelType w:val="hybridMultilevel"/>
    <w:tmpl w:val="F13A02DE"/>
    <w:lvl w:ilvl="0" w:tplc="4762F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BD063F"/>
    <w:multiLevelType w:val="multilevel"/>
    <w:tmpl w:val="D5DE4504"/>
    <w:lvl w:ilvl="0">
      <w:start w:val="11"/>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76048AB"/>
    <w:multiLevelType w:val="hybridMultilevel"/>
    <w:tmpl w:val="C7AA4974"/>
    <w:lvl w:ilvl="0" w:tplc="E3C0F5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2723DF"/>
    <w:multiLevelType w:val="multilevel"/>
    <w:tmpl w:val="704227C4"/>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58F9022A"/>
    <w:multiLevelType w:val="multilevel"/>
    <w:tmpl w:val="7ECCD686"/>
    <w:lvl w:ilvl="0">
      <w:start w:val="9"/>
      <w:numFmt w:val="decimal"/>
      <w:lvlText w:val="%1"/>
      <w:lvlJc w:val="left"/>
      <w:pPr>
        <w:ind w:left="435" w:hanging="435"/>
      </w:pPr>
      <w:rPr>
        <w:rFonts w:cs="Times New Roman" w:hint="default"/>
      </w:rPr>
    </w:lvl>
    <w:lvl w:ilvl="1">
      <w:start w:val="2"/>
      <w:numFmt w:val="decimal"/>
      <w:lvlText w:val="%1.%2"/>
      <w:lvlJc w:val="left"/>
      <w:pPr>
        <w:ind w:left="1515" w:hanging="435"/>
      </w:pPr>
      <w:rPr>
        <w:rFonts w:cs="Times New Roman" w:hint="default"/>
      </w:rPr>
    </w:lvl>
    <w:lvl w:ilvl="2">
      <w:start w:val="5"/>
      <w:numFmt w:val="decimal"/>
      <w:lvlText w:val="%1.%2.%3"/>
      <w:lvlJc w:val="left"/>
      <w:pPr>
        <w:ind w:left="207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15:restartNumberingAfterBreak="0">
    <w:nsid w:val="596A7DEF"/>
    <w:multiLevelType w:val="hybridMultilevel"/>
    <w:tmpl w:val="414A4A06"/>
    <w:lvl w:ilvl="0" w:tplc="8090B86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91EA0"/>
    <w:multiLevelType w:val="hybridMultilevel"/>
    <w:tmpl w:val="EF48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B571A7"/>
    <w:multiLevelType w:val="multilevel"/>
    <w:tmpl w:val="BA8AE0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0266FBB"/>
    <w:multiLevelType w:val="multilevel"/>
    <w:tmpl w:val="55EEEF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0585A5A"/>
    <w:multiLevelType w:val="hybridMultilevel"/>
    <w:tmpl w:val="D4DC9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3" w15:restartNumberingAfterBreak="0">
    <w:nsid w:val="640D183A"/>
    <w:multiLevelType w:val="multilevel"/>
    <w:tmpl w:val="41F83BAE"/>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54F424C"/>
    <w:multiLevelType w:val="hybridMultilevel"/>
    <w:tmpl w:val="6CC8A062"/>
    <w:lvl w:ilvl="0" w:tplc="B39E3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F245B7"/>
    <w:multiLevelType w:val="multilevel"/>
    <w:tmpl w:val="F14A28C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66303E1"/>
    <w:multiLevelType w:val="multilevel"/>
    <w:tmpl w:val="DBAE3160"/>
    <w:lvl w:ilvl="0">
      <w:start w:val="1"/>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7" w15:restartNumberingAfterBreak="0">
    <w:nsid w:val="77A54EA4"/>
    <w:multiLevelType w:val="hybridMultilevel"/>
    <w:tmpl w:val="46162F9A"/>
    <w:lvl w:ilvl="0" w:tplc="EECC8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A42E6"/>
    <w:multiLevelType w:val="multilevel"/>
    <w:tmpl w:val="685E756E"/>
    <w:lvl w:ilvl="0">
      <w:start w:val="1"/>
      <w:numFmt w:val="decimal"/>
      <w:lvlText w:val="%1"/>
      <w:lvlJc w:val="left"/>
      <w:pPr>
        <w:ind w:left="720" w:hanging="720"/>
      </w:pPr>
      <w:rPr>
        <w:rFonts w:hint="default"/>
        <w:u w:val="single"/>
      </w:rPr>
    </w:lvl>
    <w:lvl w:ilvl="1">
      <w:start w:val="1"/>
      <w:numFmt w:val="decimal"/>
      <w:lvlText w:val="%2."/>
      <w:lvlJc w:val="left"/>
      <w:pPr>
        <w:ind w:left="1440" w:hanging="7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abstractNumId w:val="21"/>
  </w:num>
  <w:num w:numId="2">
    <w:abstractNumId w:val="1"/>
  </w:num>
  <w:num w:numId="3">
    <w:abstractNumId w:val="2"/>
  </w:num>
  <w:num w:numId="4">
    <w:abstractNumId w:val="26"/>
  </w:num>
  <w:num w:numId="5">
    <w:abstractNumId w:val="29"/>
  </w:num>
  <w:num w:numId="6">
    <w:abstractNumId w:val="38"/>
  </w:num>
  <w:num w:numId="7">
    <w:abstractNumId w:val="36"/>
  </w:num>
  <w:num w:numId="8">
    <w:abstractNumId w:val="34"/>
  </w:num>
  <w:num w:numId="9">
    <w:abstractNumId w:val="8"/>
  </w:num>
  <w:num w:numId="10">
    <w:abstractNumId w:val="28"/>
  </w:num>
  <w:num w:numId="11">
    <w:abstractNumId w:val="16"/>
  </w:num>
  <w:num w:numId="12">
    <w:abstractNumId w:val="3"/>
  </w:num>
  <w:num w:numId="13">
    <w:abstractNumId w:val="25"/>
  </w:num>
  <w:num w:numId="14">
    <w:abstractNumId w:val="15"/>
  </w:num>
  <w:num w:numId="15">
    <w:abstractNumId w:val="4"/>
  </w:num>
  <w:num w:numId="16">
    <w:abstractNumId w:val="27"/>
  </w:num>
  <w:num w:numId="17">
    <w:abstractNumId w:val="9"/>
  </w:num>
  <w:num w:numId="18">
    <w:abstractNumId w:val="0"/>
  </w:num>
  <w:num w:numId="19">
    <w:abstractNumId w:val="5"/>
  </w:num>
  <w:num w:numId="20">
    <w:abstractNumId w:val="30"/>
  </w:num>
  <w:num w:numId="21">
    <w:abstractNumId w:val="24"/>
  </w:num>
  <w:num w:numId="22">
    <w:abstractNumId w:val="22"/>
  </w:num>
  <w:num w:numId="23">
    <w:abstractNumId w:val="12"/>
  </w:num>
  <w:num w:numId="24">
    <w:abstractNumId w:val="20"/>
  </w:num>
  <w:num w:numId="25">
    <w:abstractNumId w:val="31"/>
  </w:num>
  <w:num w:numId="26">
    <w:abstractNumId w:val="13"/>
  </w:num>
  <w:num w:numId="27">
    <w:abstractNumId w:val="32"/>
  </w:num>
  <w:num w:numId="28">
    <w:abstractNumId w:val="17"/>
  </w:num>
  <w:num w:numId="29">
    <w:abstractNumId w:val="11"/>
  </w:num>
  <w:num w:numId="30">
    <w:abstractNumId w:val="7"/>
  </w:num>
  <w:num w:numId="31">
    <w:abstractNumId w:val="19"/>
  </w:num>
  <w:num w:numId="32">
    <w:abstractNumId w:val="6"/>
  </w:num>
  <w:num w:numId="33">
    <w:abstractNumId w:val="18"/>
  </w:num>
  <w:num w:numId="34">
    <w:abstractNumId w:val="23"/>
  </w:num>
  <w:num w:numId="35">
    <w:abstractNumId w:val="37"/>
  </w:num>
  <w:num w:numId="36">
    <w:abstractNumId w:val="10"/>
  </w:num>
  <w:num w:numId="37">
    <w:abstractNumId w:val="14"/>
  </w:num>
  <w:num w:numId="38">
    <w:abstractNumId w:val="3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62"/>
    <w:rsid w:val="0000046F"/>
    <w:rsid w:val="000007A1"/>
    <w:rsid w:val="00000897"/>
    <w:rsid w:val="0000163F"/>
    <w:rsid w:val="00002A77"/>
    <w:rsid w:val="00002C12"/>
    <w:rsid w:val="0000452C"/>
    <w:rsid w:val="000058B7"/>
    <w:rsid w:val="00005DB7"/>
    <w:rsid w:val="00006A18"/>
    <w:rsid w:val="000073E5"/>
    <w:rsid w:val="00007449"/>
    <w:rsid w:val="00007FE2"/>
    <w:rsid w:val="0001031B"/>
    <w:rsid w:val="000129EB"/>
    <w:rsid w:val="00012A19"/>
    <w:rsid w:val="0001562C"/>
    <w:rsid w:val="00015767"/>
    <w:rsid w:val="000167A2"/>
    <w:rsid w:val="000167F1"/>
    <w:rsid w:val="000175A7"/>
    <w:rsid w:val="00020599"/>
    <w:rsid w:val="00020AA4"/>
    <w:rsid w:val="00020C60"/>
    <w:rsid w:val="00021D9A"/>
    <w:rsid w:val="000226BC"/>
    <w:rsid w:val="00022F4C"/>
    <w:rsid w:val="00023921"/>
    <w:rsid w:val="00025098"/>
    <w:rsid w:val="0002579F"/>
    <w:rsid w:val="0002607F"/>
    <w:rsid w:val="0003142A"/>
    <w:rsid w:val="00031ABF"/>
    <w:rsid w:val="00032CAF"/>
    <w:rsid w:val="00033620"/>
    <w:rsid w:val="00033F30"/>
    <w:rsid w:val="00034585"/>
    <w:rsid w:val="00036011"/>
    <w:rsid w:val="0003609D"/>
    <w:rsid w:val="00037469"/>
    <w:rsid w:val="00042FCF"/>
    <w:rsid w:val="000435DF"/>
    <w:rsid w:val="00044A4A"/>
    <w:rsid w:val="00047381"/>
    <w:rsid w:val="0004794F"/>
    <w:rsid w:val="00050420"/>
    <w:rsid w:val="00053AA7"/>
    <w:rsid w:val="0005447B"/>
    <w:rsid w:val="00054611"/>
    <w:rsid w:val="00055451"/>
    <w:rsid w:val="000557FA"/>
    <w:rsid w:val="00056EDC"/>
    <w:rsid w:val="000571DF"/>
    <w:rsid w:val="0006018D"/>
    <w:rsid w:val="00060C96"/>
    <w:rsid w:val="00061CBE"/>
    <w:rsid w:val="000623EC"/>
    <w:rsid w:val="0006392C"/>
    <w:rsid w:val="00065BC9"/>
    <w:rsid w:val="00065C8A"/>
    <w:rsid w:val="00067DC7"/>
    <w:rsid w:val="000705AE"/>
    <w:rsid w:val="00070A52"/>
    <w:rsid w:val="00070EFD"/>
    <w:rsid w:val="00071FBC"/>
    <w:rsid w:val="000721A6"/>
    <w:rsid w:val="00073760"/>
    <w:rsid w:val="000745E7"/>
    <w:rsid w:val="000770C4"/>
    <w:rsid w:val="0007721E"/>
    <w:rsid w:val="0007759D"/>
    <w:rsid w:val="000811EA"/>
    <w:rsid w:val="0008199E"/>
    <w:rsid w:val="00081E00"/>
    <w:rsid w:val="00081E55"/>
    <w:rsid w:val="00081F03"/>
    <w:rsid w:val="000821CC"/>
    <w:rsid w:val="00083898"/>
    <w:rsid w:val="00086740"/>
    <w:rsid w:val="000905BC"/>
    <w:rsid w:val="00091348"/>
    <w:rsid w:val="00091CAA"/>
    <w:rsid w:val="00092A8E"/>
    <w:rsid w:val="00093110"/>
    <w:rsid w:val="00094214"/>
    <w:rsid w:val="00094CAD"/>
    <w:rsid w:val="0009556F"/>
    <w:rsid w:val="00095C99"/>
    <w:rsid w:val="00096059"/>
    <w:rsid w:val="000968BF"/>
    <w:rsid w:val="000969B0"/>
    <w:rsid w:val="000979FC"/>
    <w:rsid w:val="000A091E"/>
    <w:rsid w:val="000A0CD2"/>
    <w:rsid w:val="000A1E4C"/>
    <w:rsid w:val="000A204E"/>
    <w:rsid w:val="000A307C"/>
    <w:rsid w:val="000A4493"/>
    <w:rsid w:val="000A482F"/>
    <w:rsid w:val="000A6ADA"/>
    <w:rsid w:val="000A6B8E"/>
    <w:rsid w:val="000B02B4"/>
    <w:rsid w:val="000B1D33"/>
    <w:rsid w:val="000B1EB0"/>
    <w:rsid w:val="000B2331"/>
    <w:rsid w:val="000B29C6"/>
    <w:rsid w:val="000B3CA2"/>
    <w:rsid w:val="000B4260"/>
    <w:rsid w:val="000B574A"/>
    <w:rsid w:val="000B6814"/>
    <w:rsid w:val="000B7F76"/>
    <w:rsid w:val="000C07AE"/>
    <w:rsid w:val="000C2162"/>
    <w:rsid w:val="000C3D33"/>
    <w:rsid w:val="000C3FB8"/>
    <w:rsid w:val="000C40D9"/>
    <w:rsid w:val="000C7762"/>
    <w:rsid w:val="000C7F59"/>
    <w:rsid w:val="000D0AB1"/>
    <w:rsid w:val="000D0FEC"/>
    <w:rsid w:val="000D116F"/>
    <w:rsid w:val="000D2869"/>
    <w:rsid w:val="000D4134"/>
    <w:rsid w:val="000D4D1C"/>
    <w:rsid w:val="000D4F06"/>
    <w:rsid w:val="000D53C5"/>
    <w:rsid w:val="000D6DDA"/>
    <w:rsid w:val="000E05D5"/>
    <w:rsid w:val="000E121B"/>
    <w:rsid w:val="000E23C3"/>
    <w:rsid w:val="000E2C5E"/>
    <w:rsid w:val="000E3120"/>
    <w:rsid w:val="000E38AA"/>
    <w:rsid w:val="000E4324"/>
    <w:rsid w:val="000E4455"/>
    <w:rsid w:val="000E52A4"/>
    <w:rsid w:val="000E6FC8"/>
    <w:rsid w:val="000F1D96"/>
    <w:rsid w:val="000F2432"/>
    <w:rsid w:val="000F24D9"/>
    <w:rsid w:val="000F2C62"/>
    <w:rsid w:val="000F384C"/>
    <w:rsid w:val="000F4078"/>
    <w:rsid w:val="000F409D"/>
    <w:rsid w:val="000F4DC8"/>
    <w:rsid w:val="000F4E58"/>
    <w:rsid w:val="000F5B9D"/>
    <w:rsid w:val="000F75DB"/>
    <w:rsid w:val="000F76C6"/>
    <w:rsid w:val="00101060"/>
    <w:rsid w:val="001010F9"/>
    <w:rsid w:val="00101687"/>
    <w:rsid w:val="00102E03"/>
    <w:rsid w:val="001056CB"/>
    <w:rsid w:val="0010660E"/>
    <w:rsid w:val="00106B11"/>
    <w:rsid w:val="00106BAE"/>
    <w:rsid w:val="001072D3"/>
    <w:rsid w:val="0011005B"/>
    <w:rsid w:val="00111348"/>
    <w:rsid w:val="001116C4"/>
    <w:rsid w:val="00111742"/>
    <w:rsid w:val="0011359C"/>
    <w:rsid w:val="0011475B"/>
    <w:rsid w:val="00114D25"/>
    <w:rsid w:val="001151C3"/>
    <w:rsid w:val="00116FCD"/>
    <w:rsid w:val="00117352"/>
    <w:rsid w:val="0011794E"/>
    <w:rsid w:val="00121D5C"/>
    <w:rsid w:val="00121D7A"/>
    <w:rsid w:val="00121FA9"/>
    <w:rsid w:val="00122520"/>
    <w:rsid w:val="0012284A"/>
    <w:rsid w:val="001229B4"/>
    <w:rsid w:val="00123240"/>
    <w:rsid w:val="001242C8"/>
    <w:rsid w:val="0012599D"/>
    <w:rsid w:val="00127C4E"/>
    <w:rsid w:val="00127C84"/>
    <w:rsid w:val="00127FAE"/>
    <w:rsid w:val="00130196"/>
    <w:rsid w:val="00131E23"/>
    <w:rsid w:val="00131EE0"/>
    <w:rsid w:val="00133C6D"/>
    <w:rsid w:val="0013513C"/>
    <w:rsid w:val="00135ADB"/>
    <w:rsid w:val="001367EF"/>
    <w:rsid w:val="00140E2D"/>
    <w:rsid w:val="001415A1"/>
    <w:rsid w:val="001415B6"/>
    <w:rsid w:val="00142EBB"/>
    <w:rsid w:val="001433B4"/>
    <w:rsid w:val="001455DB"/>
    <w:rsid w:val="001467BE"/>
    <w:rsid w:val="00146FDA"/>
    <w:rsid w:val="001507B3"/>
    <w:rsid w:val="00152669"/>
    <w:rsid w:val="001531C5"/>
    <w:rsid w:val="001539C4"/>
    <w:rsid w:val="00156CF7"/>
    <w:rsid w:val="00157D96"/>
    <w:rsid w:val="00157F86"/>
    <w:rsid w:val="0016190C"/>
    <w:rsid w:val="00161931"/>
    <w:rsid w:val="00161BE3"/>
    <w:rsid w:val="001629EA"/>
    <w:rsid w:val="00165E58"/>
    <w:rsid w:val="00167380"/>
    <w:rsid w:val="00167907"/>
    <w:rsid w:val="001700AC"/>
    <w:rsid w:val="001701D7"/>
    <w:rsid w:val="00170243"/>
    <w:rsid w:val="00170579"/>
    <w:rsid w:val="001707A9"/>
    <w:rsid w:val="001711F0"/>
    <w:rsid w:val="00171A9A"/>
    <w:rsid w:val="001723AF"/>
    <w:rsid w:val="00172706"/>
    <w:rsid w:val="00172C6C"/>
    <w:rsid w:val="00174128"/>
    <w:rsid w:val="00175CA4"/>
    <w:rsid w:val="00175E97"/>
    <w:rsid w:val="00176DA7"/>
    <w:rsid w:val="001773CC"/>
    <w:rsid w:val="00180367"/>
    <w:rsid w:val="001804A2"/>
    <w:rsid w:val="001817BA"/>
    <w:rsid w:val="00182A43"/>
    <w:rsid w:val="00184CFF"/>
    <w:rsid w:val="00190487"/>
    <w:rsid w:val="001910E6"/>
    <w:rsid w:val="00193A72"/>
    <w:rsid w:val="00193C7B"/>
    <w:rsid w:val="00193F8F"/>
    <w:rsid w:val="0019415C"/>
    <w:rsid w:val="00194178"/>
    <w:rsid w:val="00194BBA"/>
    <w:rsid w:val="00196CF9"/>
    <w:rsid w:val="0019781D"/>
    <w:rsid w:val="001A07BE"/>
    <w:rsid w:val="001A0F81"/>
    <w:rsid w:val="001A165A"/>
    <w:rsid w:val="001A1DE5"/>
    <w:rsid w:val="001A2158"/>
    <w:rsid w:val="001A2E4B"/>
    <w:rsid w:val="001A375D"/>
    <w:rsid w:val="001A3825"/>
    <w:rsid w:val="001A6080"/>
    <w:rsid w:val="001A6483"/>
    <w:rsid w:val="001B0656"/>
    <w:rsid w:val="001B12B6"/>
    <w:rsid w:val="001B1750"/>
    <w:rsid w:val="001B3CC2"/>
    <w:rsid w:val="001B5132"/>
    <w:rsid w:val="001B5D4F"/>
    <w:rsid w:val="001B7512"/>
    <w:rsid w:val="001B7C68"/>
    <w:rsid w:val="001C115B"/>
    <w:rsid w:val="001C1224"/>
    <w:rsid w:val="001C2CEA"/>
    <w:rsid w:val="001C2E69"/>
    <w:rsid w:val="001C4972"/>
    <w:rsid w:val="001C5DCA"/>
    <w:rsid w:val="001C67D8"/>
    <w:rsid w:val="001C7F85"/>
    <w:rsid w:val="001D095E"/>
    <w:rsid w:val="001D1CAD"/>
    <w:rsid w:val="001D2393"/>
    <w:rsid w:val="001D3993"/>
    <w:rsid w:val="001D3EE5"/>
    <w:rsid w:val="001D3F5C"/>
    <w:rsid w:val="001D4A12"/>
    <w:rsid w:val="001D668D"/>
    <w:rsid w:val="001D7147"/>
    <w:rsid w:val="001D7812"/>
    <w:rsid w:val="001D7E9F"/>
    <w:rsid w:val="001E0E81"/>
    <w:rsid w:val="001E1634"/>
    <w:rsid w:val="001E1EC6"/>
    <w:rsid w:val="001E2742"/>
    <w:rsid w:val="001E2D6E"/>
    <w:rsid w:val="001E3866"/>
    <w:rsid w:val="001E42AA"/>
    <w:rsid w:val="001E4F16"/>
    <w:rsid w:val="001E6480"/>
    <w:rsid w:val="001E6F90"/>
    <w:rsid w:val="001E7458"/>
    <w:rsid w:val="001F07B6"/>
    <w:rsid w:val="001F07C0"/>
    <w:rsid w:val="001F1EB8"/>
    <w:rsid w:val="001F360C"/>
    <w:rsid w:val="001F5260"/>
    <w:rsid w:val="001F5584"/>
    <w:rsid w:val="001F5EF0"/>
    <w:rsid w:val="001F7A86"/>
    <w:rsid w:val="001F7E59"/>
    <w:rsid w:val="002024BB"/>
    <w:rsid w:val="002027A6"/>
    <w:rsid w:val="00203598"/>
    <w:rsid w:val="0020450F"/>
    <w:rsid w:val="00205BFF"/>
    <w:rsid w:val="00205F2D"/>
    <w:rsid w:val="00206041"/>
    <w:rsid w:val="002079F8"/>
    <w:rsid w:val="00210023"/>
    <w:rsid w:val="0021036D"/>
    <w:rsid w:val="00211093"/>
    <w:rsid w:val="00212F23"/>
    <w:rsid w:val="00213251"/>
    <w:rsid w:val="002144A5"/>
    <w:rsid w:val="002167A3"/>
    <w:rsid w:val="0021692A"/>
    <w:rsid w:val="00217BCD"/>
    <w:rsid w:val="0022035B"/>
    <w:rsid w:val="00221403"/>
    <w:rsid w:val="00222897"/>
    <w:rsid w:val="00222F09"/>
    <w:rsid w:val="00223EA3"/>
    <w:rsid w:val="00224767"/>
    <w:rsid w:val="002255D8"/>
    <w:rsid w:val="00225659"/>
    <w:rsid w:val="00225A0F"/>
    <w:rsid w:val="0022710B"/>
    <w:rsid w:val="00232C57"/>
    <w:rsid w:val="00232DC1"/>
    <w:rsid w:val="0023678F"/>
    <w:rsid w:val="00236C24"/>
    <w:rsid w:val="00236EA3"/>
    <w:rsid w:val="00237585"/>
    <w:rsid w:val="002409D4"/>
    <w:rsid w:val="0024203D"/>
    <w:rsid w:val="00243EAF"/>
    <w:rsid w:val="002441AC"/>
    <w:rsid w:val="0024527C"/>
    <w:rsid w:val="00245C5A"/>
    <w:rsid w:val="00246753"/>
    <w:rsid w:val="00246ED8"/>
    <w:rsid w:val="00250496"/>
    <w:rsid w:val="00250BBE"/>
    <w:rsid w:val="00251269"/>
    <w:rsid w:val="00251E44"/>
    <w:rsid w:val="00252A3B"/>
    <w:rsid w:val="00252C10"/>
    <w:rsid w:val="00253DB2"/>
    <w:rsid w:val="00255A6C"/>
    <w:rsid w:val="00256B14"/>
    <w:rsid w:val="00261791"/>
    <w:rsid w:val="00261931"/>
    <w:rsid w:val="002621D8"/>
    <w:rsid w:val="00262B7D"/>
    <w:rsid w:val="00265F84"/>
    <w:rsid w:val="00267696"/>
    <w:rsid w:val="002678FF"/>
    <w:rsid w:val="00270CAC"/>
    <w:rsid w:val="002710BD"/>
    <w:rsid w:val="002713D6"/>
    <w:rsid w:val="00271BD4"/>
    <w:rsid w:val="002729D4"/>
    <w:rsid w:val="00272BC2"/>
    <w:rsid w:val="0027390D"/>
    <w:rsid w:val="0027442B"/>
    <w:rsid w:val="00274D80"/>
    <w:rsid w:val="002760C1"/>
    <w:rsid w:val="00276D57"/>
    <w:rsid w:val="002803F3"/>
    <w:rsid w:val="002809C7"/>
    <w:rsid w:val="00281755"/>
    <w:rsid w:val="00281C70"/>
    <w:rsid w:val="00281D9F"/>
    <w:rsid w:val="00283B9B"/>
    <w:rsid w:val="00284527"/>
    <w:rsid w:val="00284824"/>
    <w:rsid w:val="00284B0C"/>
    <w:rsid w:val="00284E6A"/>
    <w:rsid w:val="002850A4"/>
    <w:rsid w:val="00285840"/>
    <w:rsid w:val="002863EC"/>
    <w:rsid w:val="00286892"/>
    <w:rsid w:val="0028739B"/>
    <w:rsid w:val="0029075E"/>
    <w:rsid w:val="00290AE1"/>
    <w:rsid w:val="00290F88"/>
    <w:rsid w:val="002912EA"/>
    <w:rsid w:val="0029174C"/>
    <w:rsid w:val="002933D1"/>
    <w:rsid w:val="00294596"/>
    <w:rsid w:val="0029557C"/>
    <w:rsid w:val="00296503"/>
    <w:rsid w:val="002968EA"/>
    <w:rsid w:val="002974EA"/>
    <w:rsid w:val="00297E93"/>
    <w:rsid w:val="00297EAD"/>
    <w:rsid w:val="002A0664"/>
    <w:rsid w:val="002A262E"/>
    <w:rsid w:val="002A3004"/>
    <w:rsid w:val="002A30C8"/>
    <w:rsid w:val="002A32F1"/>
    <w:rsid w:val="002A4038"/>
    <w:rsid w:val="002A41B8"/>
    <w:rsid w:val="002A4AAE"/>
    <w:rsid w:val="002A54D8"/>
    <w:rsid w:val="002A6E9B"/>
    <w:rsid w:val="002A72E6"/>
    <w:rsid w:val="002B1412"/>
    <w:rsid w:val="002B1443"/>
    <w:rsid w:val="002B15FE"/>
    <w:rsid w:val="002B173E"/>
    <w:rsid w:val="002B2951"/>
    <w:rsid w:val="002B420A"/>
    <w:rsid w:val="002B554F"/>
    <w:rsid w:val="002B6422"/>
    <w:rsid w:val="002B65A2"/>
    <w:rsid w:val="002B66F4"/>
    <w:rsid w:val="002B73C6"/>
    <w:rsid w:val="002C0893"/>
    <w:rsid w:val="002C18B2"/>
    <w:rsid w:val="002C2D5A"/>
    <w:rsid w:val="002C2DF7"/>
    <w:rsid w:val="002C4C55"/>
    <w:rsid w:val="002C63EF"/>
    <w:rsid w:val="002C6505"/>
    <w:rsid w:val="002C69C3"/>
    <w:rsid w:val="002C6EB7"/>
    <w:rsid w:val="002D00BF"/>
    <w:rsid w:val="002D0473"/>
    <w:rsid w:val="002D0901"/>
    <w:rsid w:val="002D231E"/>
    <w:rsid w:val="002D2BB5"/>
    <w:rsid w:val="002D2D6F"/>
    <w:rsid w:val="002D30AF"/>
    <w:rsid w:val="002D469D"/>
    <w:rsid w:val="002D4A09"/>
    <w:rsid w:val="002D58D6"/>
    <w:rsid w:val="002D65E8"/>
    <w:rsid w:val="002D66C5"/>
    <w:rsid w:val="002D6DF5"/>
    <w:rsid w:val="002D78B0"/>
    <w:rsid w:val="002E11E0"/>
    <w:rsid w:val="002E143E"/>
    <w:rsid w:val="002E1B8B"/>
    <w:rsid w:val="002E1C2C"/>
    <w:rsid w:val="002E210F"/>
    <w:rsid w:val="002E2554"/>
    <w:rsid w:val="002E27FD"/>
    <w:rsid w:val="002E2A25"/>
    <w:rsid w:val="002E2F8F"/>
    <w:rsid w:val="002E3361"/>
    <w:rsid w:val="002E4791"/>
    <w:rsid w:val="002E531C"/>
    <w:rsid w:val="002E57C0"/>
    <w:rsid w:val="002E596E"/>
    <w:rsid w:val="002E6234"/>
    <w:rsid w:val="002E78A9"/>
    <w:rsid w:val="002F3345"/>
    <w:rsid w:val="002F380B"/>
    <w:rsid w:val="002F3D23"/>
    <w:rsid w:val="002F4066"/>
    <w:rsid w:val="002F42FC"/>
    <w:rsid w:val="002F6595"/>
    <w:rsid w:val="002F6764"/>
    <w:rsid w:val="00301B0C"/>
    <w:rsid w:val="00303A48"/>
    <w:rsid w:val="003045F5"/>
    <w:rsid w:val="00304642"/>
    <w:rsid w:val="00310FF8"/>
    <w:rsid w:val="0031163B"/>
    <w:rsid w:val="00311A4F"/>
    <w:rsid w:val="003123FF"/>
    <w:rsid w:val="0031242E"/>
    <w:rsid w:val="00313168"/>
    <w:rsid w:val="003136B7"/>
    <w:rsid w:val="003154E8"/>
    <w:rsid w:val="00316055"/>
    <w:rsid w:val="00316212"/>
    <w:rsid w:val="00316970"/>
    <w:rsid w:val="00316FD6"/>
    <w:rsid w:val="003175B0"/>
    <w:rsid w:val="00321F17"/>
    <w:rsid w:val="00323184"/>
    <w:rsid w:val="003233F8"/>
    <w:rsid w:val="003242DB"/>
    <w:rsid w:val="003244AC"/>
    <w:rsid w:val="00324A7B"/>
    <w:rsid w:val="003250A6"/>
    <w:rsid w:val="003259B5"/>
    <w:rsid w:val="00325F00"/>
    <w:rsid w:val="00326C24"/>
    <w:rsid w:val="00327989"/>
    <w:rsid w:val="0033102D"/>
    <w:rsid w:val="003312CB"/>
    <w:rsid w:val="003317B2"/>
    <w:rsid w:val="0033258D"/>
    <w:rsid w:val="00333347"/>
    <w:rsid w:val="00333738"/>
    <w:rsid w:val="0033760D"/>
    <w:rsid w:val="00341792"/>
    <w:rsid w:val="0034352B"/>
    <w:rsid w:val="003438D4"/>
    <w:rsid w:val="0034396D"/>
    <w:rsid w:val="0034400A"/>
    <w:rsid w:val="00344539"/>
    <w:rsid w:val="00344D93"/>
    <w:rsid w:val="00345F61"/>
    <w:rsid w:val="00346208"/>
    <w:rsid w:val="003507C6"/>
    <w:rsid w:val="00350AB0"/>
    <w:rsid w:val="00351C37"/>
    <w:rsid w:val="00353EB6"/>
    <w:rsid w:val="0035451F"/>
    <w:rsid w:val="003546B7"/>
    <w:rsid w:val="00360353"/>
    <w:rsid w:val="003607AB"/>
    <w:rsid w:val="0036232A"/>
    <w:rsid w:val="0036247C"/>
    <w:rsid w:val="003638D2"/>
    <w:rsid w:val="003659B6"/>
    <w:rsid w:val="003664C9"/>
    <w:rsid w:val="003672BE"/>
    <w:rsid w:val="00367B19"/>
    <w:rsid w:val="00367FE9"/>
    <w:rsid w:val="003726F1"/>
    <w:rsid w:val="00373B32"/>
    <w:rsid w:val="00373E03"/>
    <w:rsid w:val="00373FFA"/>
    <w:rsid w:val="003753A3"/>
    <w:rsid w:val="00376805"/>
    <w:rsid w:val="003773C7"/>
    <w:rsid w:val="00377ED7"/>
    <w:rsid w:val="0038190C"/>
    <w:rsid w:val="00383081"/>
    <w:rsid w:val="0038331F"/>
    <w:rsid w:val="00385985"/>
    <w:rsid w:val="00385C1F"/>
    <w:rsid w:val="00386338"/>
    <w:rsid w:val="00387571"/>
    <w:rsid w:val="003904F0"/>
    <w:rsid w:val="00390A6B"/>
    <w:rsid w:val="00391391"/>
    <w:rsid w:val="00395088"/>
    <w:rsid w:val="003953BB"/>
    <w:rsid w:val="0039589B"/>
    <w:rsid w:val="003963A1"/>
    <w:rsid w:val="003A3425"/>
    <w:rsid w:val="003A3800"/>
    <w:rsid w:val="003A4841"/>
    <w:rsid w:val="003A5803"/>
    <w:rsid w:val="003A5C4A"/>
    <w:rsid w:val="003A659A"/>
    <w:rsid w:val="003A6DCC"/>
    <w:rsid w:val="003B1073"/>
    <w:rsid w:val="003B18B9"/>
    <w:rsid w:val="003B371C"/>
    <w:rsid w:val="003B382D"/>
    <w:rsid w:val="003B3B58"/>
    <w:rsid w:val="003B4152"/>
    <w:rsid w:val="003B486D"/>
    <w:rsid w:val="003B4B95"/>
    <w:rsid w:val="003B4F10"/>
    <w:rsid w:val="003B6277"/>
    <w:rsid w:val="003B7880"/>
    <w:rsid w:val="003B7ECB"/>
    <w:rsid w:val="003C0AA6"/>
    <w:rsid w:val="003C0F0C"/>
    <w:rsid w:val="003C1606"/>
    <w:rsid w:val="003C1E49"/>
    <w:rsid w:val="003C2AE7"/>
    <w:rsid w:val="003C4562"/>
    <w:rsid w:val="003C561F"/>
    <w:rsid w:val="003C5646"/>
    <w:rsid w:val="003C5723"/>
    <w:rsid w:val="003C58DD"/>
    <w:rsid w:val="003C6F49"/>
    <w:rsid w:val="003D0ECE"/>
    <w:rsid w:val="003D0F78"/>
    <w:rsid w:val="003D1572"/>
    <w:rsid w:val="003D2B1E"/>
    <w:rsid w:val="003D339C"/>
    <w:rsid w:val="003D4512"/>
    <w:rsid w:val="003D4ABB"/>
    <w:rsid w:val="003D63F1"/>
    <w:rsid w:val="003D6DB3"/>
    <w:rsid w:val="003E10A4"/>
    <w:rsid w:val="003E3F10"/>
    <w:rsid w:val="003E6A41"/>
    <w:rsid w:val="003E7481"/>
    <w:rsid w:val="003F0ECF"/>
    <w:rsid w:val="003F1D6A"/>
    <w:rsid w:val="003F28CF"/>
    <w:rsid w:val="003F2B98"/>
    <w:rsid w:val="003F2EA5"/>
    <w:rsid w:val="003F34EB"/>
    <w:rsid w:val="003F6CFD"/>
    <w:rsid w:val="003F71C2"/>
    <w:rsid w:val="00400299"/>
    <w:rsid w:val="00401155"/>
    <w:rsid w:val="00402EA7"/>
    <w:rsid w:val="00403354"/>
    <w:rsid w:val="004050C8"/>
    <w:rsid w:val="004055F9"/>
    <w:rsid w:val="004069EC"/>
    <w:rsid w:val="00407929"/>
    <w:rsid w:val="0041059B"/>
    <w:rsid w:val="0041134F"/>
    <w:rsid w:val="0041288A"/>
    <w:rsid w:val="0041291A"/>
    <w:rsid w:val="00413112"/>
    <w:rsid w:val="00414323"/>
    <w:rsid w:val="0041461A"/>
    <w:rsid w:val="00416372"/>
    <w:rsid w:val="00417D67"/>
    <w:rsid w:val="00420E3B"/>
    <w:rsid w:val="004217AE"/>
    <w:rsid w:val="004239F2"/>
    <w:rsid w:val="0042492E"/>
    <w:rsid w:val="004249BC"/>
    <w:rsid w:val="004254B1"/>
    <w:rsid w:val="00425FDF"/>
    <w:rsid w:val="0042673F"/>
    <w:rsid w:val="00430589"/>
    <w:rsid w:val="004306FD"/>
    <w:rsid w:val="004308B8"/>
    <w:rsid w:val="00430E74"/>
    <w:rsid w:val="00431C61"/>
    <w:rsid w:val="00431E33"/>
    <w:rsid w:val="00432031"/>
    <w:rsid w:val="00433304"/>
    <w:rsid w:val="00433FF4"/>
    <w:rsid w:val="004345CE"/>
    <w:rsid w:val="00440A51"/>
    <w:rsid w:val="0044125B"/>
    <w:rsid w:val="0044128A"/>
    <w:rsid w:val="004414DF"/>
    <w:rsid w:val="00442A88"/>
    <w:rsid w:val="00443106"/>
    <w:rsid w:val="004431A7"/>
    <w:rsid w:val="004434BA"/>
    <w:rsid w:val="0044358E"/>
    <w:rsid w:val="00444D87"/>
    <w:rsid w:val="00446BB0"/>
    <w:rsid w:val="00447A41"/>
    <w:rsid w:val="00450918"/>
    <w:rsid w:val="00450AA9"/>
    <w:rsid w:val="00451561"/>
    <w:rsid w:val="004517C6"/>
    <w:rsid w:val="0045277A"/>
    <w:rsid w:val="00454AA5"/>
    <w:rsid w:val="00456977"/>
    <w:rsid w:val="00456BA0"/>
    <w:rsid w:val="00456ED0"/>
    <w:rsid w:val="00457812"/>
    <w:rsid w:val="00457F27"/>
    <w:rsid w:val="00460664"/>
    <w:rsid w:val="00460CE0"/>
    <w:rsid w:val="00462652"/>
    <w:rsid w:val="00463671"/>
    <w:rsid w:val="00463E15"/>
    <w:rsid w:val="0046578A"/>
    <w:rsid w:val="00466520"/>
    <w:rsid w:val="00466A8B"/>
    <w:rsid w:val="0047003C"/>
    <w:rsid w:val="00472150"/>
    <w:rsid w:val="004724E6"/>
    <w:rsid w:val="00473849"/>
    <w:rsid w:val="00474C06"/>
    <w:rsid w:val="00474E6F"/>
    <w:rsid w:val="00475759"/>
    <w:rsid w:val="00475821"/>
    <w:rsid w:val="00476117"/>
    <w:rsid w:val="00477DDE"/>
    <w:rsid w:val="004825A3"/>
    <w:rsid w:val="0048280B"/>
    <w:rsid w:val="004829C5"/>
    <w:rsid w:val="0048510E"/>
    <w:rsid w:val="00485685"/>
    <w:rsid w:val="004865E1"/>
    <w:rsid w:val="00486D82"/>
    <w:rsid w:val="00486F3E"/>
    <w:rsid w:val="00490A3E"/>
    <w:rsid w:val="00492ACF"/>
    <w:rsid w:val="00492E92"/>
    <w:rsid w:val="004934AD"/>
    <w:rsid w:val="00493E52"/>
    <w:rsid w:val="00493EB8"/>
    <w:rsid w:val="004969A7"/>
    <w:rsid w:val="00497F74"/>
    <w:rsid w:val="004A03A0"/>
    <w:rsid w:val="004A13BF"/>
    <w:rsid w:val="004A1760"/>
    <w:rsid w:val="004A2E08"/>
    <w:rsid w:val="004A328A"/>
    <w:rsid w:val="004A35AC"/>
    <w:rsid w:val="004A3E96"/>
    <w:rsid w:val="004A4E54"/>
    <w:rsid w:val="004A4F0E"/>
    <w:rsid w:val="004A777A"/>
    <w:rsid w:val="004A7F4C"/>
    <w:rsid w:val="004B05AF"/>
    <w:rsid w:val="004B1195"/>
    <w:rsid w:val="004B1369"/>
    <w:rsid w:val="004B2210"/>
    <w:rsid w:val="004B33AD"/>
    <w:rsid w:val="004B5A09"/>
    <w:rsid w:val="004B64C7"/>
    <w:rsid w:val="004C0C36"/>
    <w:rsid w:val="004C1A15"/>
    <w:rsid w:val="004C2762"/>
    <w:rsid w:val="004C58AC"/>
    <w:rsid w:val="004C6318"/>
    <w:rsid w:val="004C66D7"/>
    <w:rsid w:val="004C681F"/>
    <w:rsid w:val="004C7893"/>
    <w:rsid w:val="004D0108"/>
    <w:rsid w:val="004D0E45"/>
    <w:rsid w:val="004D0EB6"/>
    <w:rsid w:val="004D1B9E"/>
    <w:rsid w:val="004D1FCB"/>
    <w:rsid w:val="004D2F75"/>
    <w:rsid w:val="004D3716"/>
    <w:rsid w:val="004D3B50"/>
    <w:rsid w:val="004D416B"/>
    <w:rsid w:val="004D4424"/>
    <w:rsid w:val="004D46D2"/>
    <w:rsid w:val="004D5CFD"/>
    <w:rsid w:val="004E2667"/>
    <w:rsid w:val="004E462A"/>
    <w:rsid w:val="004E5161"/>
    <w:rsid w:val="004E5481"/>
    <w:rsid w:val="004E563A"/>
    <w:rsid w:val="004E6713"/>
    <w:rsid w:val="004E74C3"/>
    <w:rsid w:val="004F15D2"/>
    <w:rsid w:val="004F2E86"/>
    <w:rsid w:val="004F468D"/>
    <w:rsid w:val="004F5BFA"/>
    <w:rsid w:val="00500DB4"/>
    <w:rsid w:val="005030B6"/>
    <w:rsid w:val="0050407E"/>
    <w:rsid w:val="00504DC0"/>
    <w:rsid w:val="00505A92"/>
    <w:rsid w:val="00506A2C"/>
    <w:rsid w:val="0050755B"/>
    <w:rsid w:val="00511772"/>
    <w:rsid w:val="00511D35"/>
    <w:rsid w:val="005131A8"/>
    <w:rsid w:val="005134C4"/>
    <w:rsid w:val="005150CD"/>
    <w:rsid w:val="005151EE"/>
    <w:rsid w:val="00515EAB"/>
    <w:rsid w:val="00517358"/>
    <w:rsid w:val="00517FAE"/>
    <w:rsid w:val="0052062B"/>
    <w:rsid w:val="00520E0F"/>
    <w:rsid w:val="00522D13"/>
    <w:rsid w:val="00523AD1"/>
    <w:rsid w:val="0052412B"/>
    <w:rsid w:val="005242F5"/>
    <w:rsid w:val="005245F4"/>
    <w:rsid w:val="00524ABB"/>
    <w:rsid w:val="00525169"/>
    <w:rsid w:val="005253F8"/>
    <w:rsid w:val="00526691"/>
    <w:rsid w:val="00526AE9"/>
    <w:rsid w:val="00526FA6"/>
    <w:rsid w:val="0053093F"/>
    <w:rsid w:val="00533B48"/>
    <w:rsid w:val="0053469C"/>
    <w:rsid w:val="005350B7"/>
    <w:rsid w:val="00535B45"/>
    <w:rsid w:val="00535D57"/>
    <w:rsid w:val="00537C09"/>
    <w:rsid w:val="00537CFE"/>
    <w:rsid w:val="00542BE0"/>
    <w:rsid w:val="00543619"/>
    <w:rsid w:val="00544AD0"/>
    <w:rsid w:val="005451CB"/>
    <w:rsid w:val="00545DA9"/>
    <w:rsid w:val="00546CB1"/>
    <w:rsid w:val="0054738E"/>
    <w:rsid w:val="00547FEF"/>
    <w:rsid w:val="005510E1"/>
    <w:rsid w:val="00554007"/>
    <w:rsid w:val="0055558B"/>
    <w:rsid w:val="005556AD"/>
    <w:rsid w:val="005566B2"/>
    <w:rsid w:val="0056004F"/>
    <w:rsid w:val="005617BF"/>
    <w:rsid w:val="00563010"/>
    <w:rsid w:val="00563896"/>
    <w:rsid w:val="0056558D"/>
    <w:rsid w:val="0056775E"/>
    <w:rsid w:val="005677AF"/>
    <w:rsid w:val="00567912"/>
    <w:rsid w:val="00570B7B"/>
    <w:rsid w:val="005720EA"/>
    <w:rsid w:val="0057450B"/>
    <w:rsid w:val="0057453D"/>
    <w:rsid w:val="00575701"/>
    <w:rsid w:val="00576196"/>
    <w:rsid w:val="00576F1C"/>
    <w:rsid w:val="005803BE"/>
    <w:rsid w:val="005804A1"/>
    <w:rsid w:val="005806DE"/>
    <w:rsid w:val="0058336B"/>
    <w:rsid w:val="00583F12"/>
    <w:rsid w:val="00584CCE"/>
    <w:rsid w:val="00585C4B"/>
    <w:rsid w:val="005867AF"/>
    <w:rsid w:val="00586E3D"/>
    <w:rsid w:val="00590C32"/>
    <w:rsid w:val="00591546"/>
    <w:rsid w:val="00591A8D"/>
    <w:rsid w:val="0059234D"/>
    <w:rsid w:val="0059323B"/>
    <w:rsid w:val="005940C4"/>
    <w:rsid w:val="00597601"/>
    <w:rsid w:val="00597646"/>
    <w:rsid w:val="005A0320"/>
    <w:rsid w:val="005A05DA"/>
    <w:rsid w:val="005A19D3"/>
    <w:rsid w:val="005A28CE"/>
    <w:rsid w:val="005A7EB2"/>
    <w:rsid w:val="005B161B"/>
    <w:rsid w:val="005B1EED"/>
    <w:rsid w:val="005B284A"/>
    <w:rsid w:val="005B29B3"/>
    <w:rsid w:val="005B39F4"/>
    <w:rsid w:val="005B42EA"/>
    <w:rsid w:val="005B5353"/>
    <w:rsid w:val="005B57B6"/>
    <w:rsid w:val="005B5F82"/>
    <w:rsid w:val="005C039D"/>
    <w:rsid w:val="005C1990"/>
    <w:rsid w:val="005C19DE"/>
    <w:rsid w:val="005C3D00"/>
    <w:rsid w:val="005C4652"/>
    <w:rsid w:val="005C4A9A"/>
    <w:rsid w:val="005C5B9F"/>
    <w:rsid w:val="005C6EAE"/>
    <w:rsid w:val="005C7101"/>
    <w:rsid w:val="005C782D"/>
    <w:rsid w:val="005D0328"/>
    <w:rsid w:val="005D082B"/>
    <w:rsid w:val="005D1367"/>
    <w:rsid w:val="005D15B4"/>
    <w:rsid w:val="005D1831"/>
    <w:rsid w:val="005D1B10"/>
    <w:rsid w:val="005D3B6D"/>
    <w:rsid w:val="005D4C02"/>
    <w:rsid w:val="005D4C19"/>
    <w:rsid w:val="005D559E"/>
    <w:rsid w:val="005D589B"/>
    <w:rsid w:val="005D6DBF"/>
    <w:rsid w:val="005D6E23"/>
    <w:rsid w:val="005D7052"/>
    <w:rsid w:val="005E08AA"/>
    <w:rsid w:val="005E0DA6"/>
    <w:rsid w:val="005E10B2"/>
    <w:rsid w:val="005E168A"/>
    <w:rsid w:val="005E1B80"/>
    <w:rsid w:val="005E52EE"/>
    <w:rsid w:val="005E55C5"/>
    <w:rsid w:val="005F2448"/>
    <w:rsid w:val="005F2D6C"/>
    <w:rsid w:val="005F366D"/>
    <w:rsid w:val="005F4369"/>
    <w:rsid w:val="005F6C44"/>
    <w:rsid w:val="005F7C43"/>
    <w:rsid w:val="006008E1"/>
    <w:rsid w:val="006013EE"/>
    <w:rsid w:val="00602FF8"/>
    <w:rsid w:val="0060480F"/>
    <w:rsid w:val="00604928"/>
    <w:rsid w:val="00605903"/>
    <w:rsid w:val="006076DD"/>
    <w:rsid w:val="00610A3D"/>
    <w:rsid w:val="00611960"/>
    <w:rsid w:val="00612DE6"/>
    <w:rsid w:val="006131DE"/>
    <w:rsid w:val="00613C29"/>
    <w:rsid w:val="0061413D"/>
    <w:rsid w:val="00614918"/>
    <w:rsid w:val="0061537F"/>
    <w:rsid w:val="006155C7"/>
    <w:rsid w:val="00617130"/>
    <w:rsid w:val="00620AC0"/>
    <w:rsid w:val="0062122B"/>
    <w:rsid w:val="00621268"/>
    <w:rsid w:val="006234AF"/>
    <w:rsid w:val="00624ED8"/>
    <w:rsid w:val="006250C4"/>
    <w:rsid w:val="006250C6"/>
    <w:rsid w:val="00627F99"/>
    <w:rsid w:val="00630638"/>
    <w:rsid w:val="0063071B"/>
    <w:rsid w:val="00630BFA"/>
    <w:rsid w:val="00631E7C"/>
    <w:rsid w:val="00631EE7"/>
    <w:rsid w:val="00634B43"/>
    <w:rsid w:val="006350BE"/>
    <w:rsid w:val="006351AC"/>
    <w:rsid w:val="00636534"/>
    <w:rsid w:val="00636CF0"/>
    <w:rsid w:val="006371DD"/>
    <w:rsid w:val="00637626"/>
    <w:rsid w:val="0063769C"/>
    <w:rsid w:val="00637EB5"/>
    <w:rsid w:val="00637F00"/>
    <w:rsid w:val="00637F09"/>
    <w:rsid w:val="00641D58"/>
    <w:rsid w:val="006434AF"/>
    <w:rsid w:val="00643E2C"/>
    <w:rsid w:val="00644944"/>
    <w:rsid w:val="00645F97"/>
    <w:rsid w:val="006507AB"/>
    <w:rsid w:val="00652763"/>
    <w:rsid w:val="0065381F"/>
    <w:rsid w:val="006545DE"/>
    <w:rsid w:val="00654CB4"/>
    <w:rsid w:val="00656243"/>
    <w:rsid w:val="006564E9"/>
    <w:rsid w:val="00657385"/>
    <w:rsid w:val="00657D26"/>
    <w:rsid w:val="0066249B"/>
    <w:rsid w:val="0066365F"/>
    <w:rsid w:val="00666D3F"/>
    <w:rsid w:val="00667218"/>
    <w:rsid w:val="006675EC"/>
    <w:rsid w:val="00667626"/>
    <w:rsid w:val="00667BD0"/>
    <w:rsid w:val="00671342"/>
    <w:rsid w:val="00671776"/>
    <w:rsid w:val="0067365B"/>
    <w:rsid w:val="00673F90"/>
    <w:rsid w:val="0067669F"/>
    <w:rsid w:val="00676884"/>
    <w:rsid w:val="00676E39"/>
    <w:rsid w:val="00677540"/>
    <w:rsid w:val="00682940"/>
    <w:rsid w:val="00682D2B"/>
    <w:rsid w:val="006852F0"/>
    <w:rsid w:val="0068539A"/>
    <w:rsid w:val="0068541B"/>
    <w:rsid w:val="0068605B"/>
    <w:rsid w:val="0068688D"/>
    <w:rsid w:val="0068784D"/>
    <w:rsid w:val="00690B72"/>
    <w:rsid w:val="0069175F"/>
    <w:rsid w:val="00691859"/>
    <w:rsid w:val="00692054"/>
    <w:rsid w:val="00693D1D"/>
    <w:rsid w:val="00693E61"/>
    <w:rsid w:val="00696B87"/>
    <w:rsid w:val="00697880"/>
    <w:rsid w:val="006A0418"/>
    <w:rsid w:val="006A22DA"/>
    <w:rsid w:val="006A2E27"/>
    <w:rsid w:val="006A3A1D"/>
    <w:rsid w:val="006A3B24"/>
    <w:rsid w:val="006A488E"/>
    <w:rsid w:val="006A5D27"/>
    <w:rsid w:val="006A6AE3"/>
    <w:rsid w:val="006A7B87"/>
    <w:rsid w:val="006B054F"/>
    <w:rsid w:val="006B15B5"/>
    <w:rsid w:val="006B1914"/>
    <w:rsid w:val="006B1D1E"/>
    <w:rsid w:val="006B1F0D"/>
    <w:rsid w:val="006B25BB"/>
    <w:rsid w:val="006B2711"/>
    <w:rsid w:val="006B32A5"/>
    <w:rsid w:val="006B4719"/>
    <w:rsid w:val="006B598A"/>
    <w:rsid w:val="006B629D"/>
    <w:rsid w:val="006B674E"/>
    <w:rsid w:val="006B6E70"/>
    <w:rsid w:val="006B7721"/>
    <w:rsid w:val="006C32DE"/>
    <w:rsid w:val="006C36D3"/>
    <w:rsid w:val="006C4258"/>
    <w:rsid w:val="006C6703"/>
    <w:rsid w:val="006C68B4"/>
    <w:rsid w:val="006C7CEE"/>
    <w:rsid w:val="006D0ADC"/>
    <w:rsid w:val="006D2EA4"/>
    <w:rsid w:val="006D3170"/>
    <w:rsid w:val="006D41D5"/>
    <w:rsid w:val="006D430D"/>
    <w:rsid w:val="006D4630"/>
    <w:rsid w:val="006D5A4A"/>
    <w:rsid w:val="006D5AD9"/>
    <w:rsid w:val="006D6182"/>
    <w:rsid w:val="006D65BD"/>
    <w:rsid w:val="006E0787"/>
    <w:rsid w:val="006E0974"/>
    <w:rsid w:val="006E1980"/>
    <w:rsid w:val="006E38D3"/>
    <w:rsid w:val="006E3A5F"/>
    <w:rsid w:val="006E490F"/>
    <w:rsid w:val="006E5823"/>
    <w:rsid w:val="006E5EF6"/>
    <w:rsid w:val="006E6436"/>
    <w:rsid w:val="006F03F7"/>
    <w:rsid w:val="006F0AAC"/>
    <w:rsid w:val="00700F27"/>
    <w:rsid w:val="00701328"/>
    <w:rsid w:val="00701BF3"/>
    <w:rsid w:val="007026DD"/>
    <w:rsid w:val="00703E12"/>
    <w:rsid w:val="00705210"/>
    <w:rsid w:val="00705356"/>
    <w:rsid w:val="00705F18"/>
    <w:rsid w:val="00712553"/>
    <w:rsid w:val="007137C5"/>
    <w:rsid w:val="0071429F"/>
    <w:rsid w:val="00716C39"/>
    <w:rsid w:val="007178E1"/>
    <w:rsid w:val="0072018A"/>
    <w:rsid w:val="00721D0C"/>
    <w:rsid w:val="00723155"/>
    <w:rsid w:val="0072380F"/>
    <w:rsid w:val="00724E15"/>
    <w:rsid w:val="00727BE1"/>
    <w:rsid w:val="00727EA0"/>
    <w:rsid w:val="0073193E"/>
    <w:rsid w:val="00731D7F"/>
    <w:rsid w:val="007321EE"/>
    <w:rsid w:val="007342A7"/>
    <w:rsid w:val="007346F1"/>
    <w:rsid w:val="0073509D"/>
    <w:rsid w:val="00736D15"/>
    <w:rsid w:val="007400E3"/>
    <w:rsid w:val="00741119"/>
    <w:rsid w:val="00746725"/>
    <w:rsid w:val="007468FF"/>
    <w:rsid w:val="00747F63"/>
    <w:rsid w:val="00750286"/>
    <w:rsid w:val="007510FA"/>
    <w:rsid w:val="0075165A"/>
    <w:rsid w:val="00753E94"/>
    <w:rsid w:val="0075451F"/>
    <w:rsid w:val="00757C39"/>
    <w:rsid w:val="0076087C"/>
    <w:rsid w:val="00760A08"/>
    <w:rsid w:val="00760DCC"/>
    <w:rsid w:val="007633A9"/>
    <w:rsid w:val="00764694"/>
    <w:rsid w:val="00764B1D"/>
    <w:rsid w:val="00765075"/>
    <w:rsid w:val="00766B9B"/>
    <w:rsid w:val="007674AD"/>
    <w:rsid w:val="007734CE"/>
    <w:rsid w:val="00773ABC"/>
    <w:rsid w:val="00773D0A"/>
    <w:rsid w:val="0077403A"/>
    <w:rsid w:val="007751EE"/>
    <w:rsid w:val="00775BCF"/>
    <w:rsid w:val="007800E4"/>
    <w:rsid w:val="00780B39"/>
    <w:rsid w:val="00782D0F"/>
    <w:rsid w:val="007835FA"/>
    <w:rsid w:val="0078370B"/>
    <w:rsid w:val="007842A1"/>
    <w:rsid w:val="00784E9C"/>
    <w:rsid w:val="00785158"/>
    <w:rsid w:val="00785962"/>
    <w:rsid w:val="00786BC0"/>
    <w:rsid w:val="00787EB7"/>
    <w:rsid w:val="00790BC6"/>
    <w:rsid w:val="0079132A"/>
    <w:rsid w:val="00793852"/>
    <w:rsid w:val="0079488E"/>
    <w:rsid w:val="00795ED4"/>
    <w:rsid w:val="007A0416"/>
    <w:rsid w:val="007A1B02"/>
    <w:rsid w:val="007A21DD"/>
    <w:rsid w:val="007A35FD"/>
    <w:rsid w:val="007A414D"/>
    <w:rsid w:val="007A4482"/>
    <w:rsid w:val="007A448F"/>
    <w:rsid w:val="007A46A5"/>
    <w:rsid w:val="007A4EF4"/>
    <w:rsid w:val="007A56E2"/>
    <w:rsid w:val="007A70CD"/>
    <w:rsid w:val="007A7453"/>
    <w:rsid w:val="007B1FEE"/>
    <w:rsid w:val="007B4891"/>
    <w:rsid w:val="007B6064"/>
    <w:rsid w:val="007B6BC8"/>
    <w:rsid w:val="007B6D23"/>
    <w:rsid w:val="007B6F3F"/>
    <w:rsid w:val="007B7D52"/>
    <w:rsid w:val="007C04EF"/>
    <w:rsid w:val="007C16A2"/>
    <w:rsid w:val="007C24BC"/>
    <w:rsid w:val="007C274C"/>
    <w:rsid w:val="007C2E97"/>
    <w:rsid w:val="007C3FDE"/>
    <w:rsid w:val="007C4529"/>
    <w:rsid w:val="007C482E"/>
    <w:rsid w:val="007C51BC"/>
    <w:rsid w:val="007C5457"/>
    <w:rsid w:val="007C5FF0"/>
    <w:rsid w:val="007C6BE7"/>
    <w:rsid w:val="007C7521"/>
    <w:rsid w:val="007C758E"/>
    <w:rsid w:val="007C7DF0"/>
    <w:rsid w:val="007D0221"/>
    <w:rsid w:val="007D02A2"/>
    <w:rsid w:val="007D3046"/>
    <w:rsid w:val="007D483E"/>
    <w:rsid w:val="007D600D"/>
    <w:rsid w:val="007D692D"/>
    <w:rsid w:val="007D6E85"/>
    <w:rsid w:val="007E0007"/>
    <w:rsid w:val="007E01B4"/>
    <w:rsid w:val="007E0243"/>
    <w:rsid w:val="007E0530"/>
    <w:rsid w:val="007E07D8"/>
    <w:rsid w:val="007E09E7"/>
    <w:rsid w:val="007E1340"/>
    <w:rsid w:val="007E296E"/>
    <w:rsid w:val="007E29D1"/>
    <w:rsid w:val="007E3B2B"/>
    <w:rsid w:val="007E482E"/>
    <w:rsid w:val="007E4E5C"/>
    <w:rsid w:val="007E5B21"/>
    <w:rsid w:val="007E5CEE"/>
    <w:rsid w:val="007E5E84"/>
    <w:rsid w:val="007E6C13"/>
    <w:rsid w:val="007E70BF"/>
    <w:rsid w:val="007E73F8"/>
    <w:rsid w:val="007F1A26"/>
    <w:rsid w:val="007F292D"/>
    <w:rsid w:val="007F37CA"/>
    <w:rsid w:val="007F3F11"/>
    <w:rsid w:val="007F4157"/>
    <w:rsid w:val="007F5968"/>
    <w:rsid w:val="007F59F2"/>
    <w:rsid w:val="007F5EB6"/>
    <w:rsid w:val="007F6132"/>
    <w:rsid w:val="007F7451"/>
    <w:rsid w:val="0080086E"/>
    <w:rsid w:val="00802557"/>
    <w:rsid w:val="00802951"/>
    <w:rsid w:val="00803991"/>
    <w:rsid w:val="00805076"/>
    <w:rsid w:val="0080617F"/>
    <w:rsid w:val="0080652B"/>
    <w:rsid w:val="00807C8C"/>
    <w:rsid w:val="00810023"/>
    <w:rsid w:val="00810195"/>
    <w:rsid w:val="008104E8"/>
    <w:rsid w:val="008112FA"/>
    <w:rsid w:val="00811659"/>
    <w:rsid w:val="00812F52"/>
    <w:rsid w:val="00815931"/>
    <w:rsid w:val="00815E71"/>
    <w:rsid w:val="00816227"/>
    <w:rsid w:val="0081762A"/>
    <w:rsid w:val="008176C5"/>
    <w:rsid w:val="00817717"/>
    <w:rsid w:val="00817D1A"/>
    <w:rsid w:val="00820601"/>
    <w:rsid w:val="008209B3"/>
    <w:rsid w:val="00820BC3"/>
    <w:rsid w:val="00821DF0"/>
    <w:rsid w:val="00822E5C"/>
    <w:rsid w:val="00822FFD"/>
    <w:rsid w:val="008230D4"/>
    <w:rsid w:val="0082376D"/>
    <w:rsid w:val="00824F15"/>
    <w:rsid w:val="00825055"/>
    <w:rsid w:val="00825EE0"/>
    <w:rsid w:val="00826846"/>
    <w:rsid w:val="00826AC5"/>
    <w:rsid w:val="00826E52"/>
    <w:rsid w:val="0083187E"/>
    <w:rsid w:val="00831BF6"/>
    <w:rsid w:val="00831D2A"/>
    <w:rsid w:val="00831D2C"/>
    <w:rsid w:val="00832583"/>
    <w:rsid w:val="00832955"/>
    <w:rsid w:val="00832A28"/>
    <w:rsid w:val="00833A0C"/>
    <w:rsid w:val="00835043"/>
    <w:rsid w:val="00836F95"/>
    <w:rsid w:val="00837184"/>
    <w:rsid w:val="00837A8E"/>
    <w:rsid w:val="008405BE"/>
    <w:rsid w:val="008413CD"/>
    <w:rsid w:val="008418AF"/>
    <w:rsid w:val="0084282E"/>
    <w:rsid w:val="00842938"/>
    <w:rsid w:val="00843106"/>
    <w:rsid w:val="008455E8"/>
    <w:rsid w:val="0085108F"/>
    <w:rsid w:val="008510D7"/>
    <w:rsid w:val="00851E4D"/>
    <w:rsid w:val="008520C4"/>
    <w:rsid w:val="00852520"/>
    <w:rsid w:val="00853E45"/>
    <w:rsid w:val="00855CAF"/>
    <w:rsid w:val="00856347"/>
    <w:rsid w:val="0085649E"/>
    <w:rsid w:val="00857082"/>
    <w:rsid w:val="00857AD9"/>
    <w:rsid w:val="0086028C"/>
    <w:rsid w:val="008617CD"/>
    <w:rsid w:val="0086462B"/>
    <w:rsid w:val="00865836"/>
    <w:rsid w:val="008658BC"/>
    <w:rsid w:val="00865BE7"/>
    <w:rsid w:val="00865E04"/>
    <w:rsid w:val="00866551"/>
    <w:rsid w:val="0086680F"/>
    <w:rsid w:val="0086709E"/>
    <w:rsid w:val="00870304"/>
    <w:rsid w:val="00871028"/>
    <w:rsid w:val="008721C5"/>
    <w:rsid w:val="00872817"/>
    <w:rsid w:val="00873558"/>
    <w:rsid w:val="00874218"/>
    <w:rsid w:val="00874554"/>
    <w:rsid w:val="00874870"/>
    <w:rsid w:val="008758C4"/>
    <w:rsid w:val="008765F9"/>
    <w:rsid w:val="008775B5"/>
    <w:rsid w:val="00877E08"/>
    <w:rsid w:val="008800B9"/>
    <w:rsid w:val="00880F98"/>
    <w:rsid w:val="008811D5"/>
    <w:rsid w:val="008819B4"/>
    <w:rsid w:val="00884216"/>
    <w:rsid w:val="0088520B"/>
    <w:rsid w:val="00885B7E"/>
    <w:rsid w:val="00885FE8"/>
    <w:rsid w:val="00886186"/>
    <w:rsid w:val="0088620F"/>
    <w:rsid w:val="00890475"/>
    <w:rsid w:val="00890642"/>
    <w:rsid w:val="00891552"/>
    <w:rsid w:val="00892E4F"/>
    <w:rsid w:val="00893655"/>
    <w:rsid w:val="008943D6"/>
    <w:rsid w:val="008949CD"/>
    <w:rsid w:val="00895E6E"/>
    <w:rsid w:val="008978B1"/>
    <w:rsid w:val="008979A1"/>
    <w:rsid w:val="008A0828"/>
    <w:rsid w:val="008A0890"/>
    <w:rsid w:val="008A2BBD"/>
    <w:rsid w:val="008A59EC"/>
    <w:rsid w:val="008A6357"/>
    <w:rsid w:val="008A7E86"/>
    <w:rsid w:val="008B07BB"/>
    <w:rsid w:val="008B0A94"/>
    <w:rsid w:val="008B1DCB"/>
    <w:rsid w:val="008B1F4D"/>
    <w:rsid w:val="008B2C28"/>
    <w:rsid w:val="008B2FA2"/>
    <w:rsid w:val="008B354E"/>
    <w:rsid w:val="008B35ED"/>
    <w:rsid w:val="008C02B0"/>
    <w:rsid w:val="008C060A"/>
    <w:rsid w:val="008C0F71"/>
    <w:rsid w:val="008C2F8D"/>
    <w:rsid w:val="008C5486"/>
    <w:rsid w:val="008C557D"/>
    <w:rsid w:val="008C5F9E"/>
    <w:rsid w:val="008C6C6E"/>
    <w:rsid w:val="008D1751"/>
    <w:rsid w:val="008D193D"/>
    <w:rsid w:val="008D1F37"/>
    <w:rsid w:val="008D203F"/>
    <w:rsid w:val="008D2A46"/>
    <w:rsid w:val="008D382F"/>
    <w:rsid w:val="008D3C8C"/>
    <w:rsid w:val="008D579A"/>
    <w:rsid w:val="008D5BA1"/>
    <w:rsid w:val="008D5F86"/>
    <w:rsid w:val="008D7FDE"/>
    <w:rsid w:val="008E4BB9"/>
    <w:rsid w:val="008E50E6"/>
    <w:rsid w:val="008E6566"/>
    <w:rsid w:val="008E732C"/>
    <w:rsid w:val="008E77A8"/>
    <w:rsid w:val="008E7AA8"/>
    <w:rsid w:val="008E7D8D"/>
    <w:rsid w:val="008F2FD1"/>
    <w:rsid w:val="008F42E7"/>
    <w:rsid w:val="008F48BF"/>
    <w:rsid w:val="008F4D71"/>
    <w:rsid w:val="008F51AE"/>
    <w:rsid w:val="008F5CF7"/>
    <w:rsid w:val="008F7A15"/>
    <w:rsid w:val="008F7E06"/>
    <w:rsid w:val="009014AE"/>
    <w:rsid w:val="009026F5"/>
    <w:rsid w:val="00902D21"/>
    <w:rsid w:val="00903012"/>
    <w:rsid w:val="009034FB"/>
    <w:rsid w:val="009040E3"/>
    <w:rsid w:val="009046D9"/>
    <w:rsid w:val="00904992"/>
    <w:rsid w:val="00904D27"/>
    <w:rsid w:val="00904DC1"/>
    <w:rsid w:val="009058B1"/>
    <w:rsid w:val="009077DC"/>
    <w:rsid w:val="0091062F"/>
    <w:rsid w:val="00911998"/>
    <w:rsid w:val="00911A9E"/>
    <w:rsid w:val="00911E8C"/>
    <w:rsid w:val="00911EBA"/>
    <w:rsid w:val="009124D2"/>
    <w:rsid w:val="00914041"/>
    <w:rsid w:val="00914A4D"/>
    <w:rsid w:val="00914EF4"/>
    <w:rsid w:val="009202C1"/>
    <w:rsid w:val="009204D3"/>
    <w:rsid w:val="0092267C"/>
    <w:rsid w:val="00923AF0"/>
    <w:rsid w:val="009241B4"/>
    <w:rsid w:val="00925232"/>
    <w:rsid w:val="009254B4"/>
    <w:rsid w:val="00926D59"/>
    <w:rsid w:val="00926E6F"/>
    <w:rsid w:val="009313F3"/>
    <w:rsid w:val="00931405"/>
    <w:rsid w:val="00931B63"/>
    <w:rsid w:val="00931CC0"/>
    <w:rsid w:val="00932BF8"/>
    <w:rsid w:val="00933800"/>
    <w:rsid w:val="00933E08"/>
    <w:rsid w:val="0093408A"/>
    <w:rsid w:val="00936027"/>
    <w:rsid w:val="00936734"/>
    <w:rsid w:val="00937446"/>
    <w:rsid w:val="0093745F"/>
    <w:rsid w:val="00937B1A"/>
    <w:rsid w:val="00940417"/>
    <w:rsid w:val="00940D21"/>
    <w:rsid w:val="0094132F"/>
    <w:rsid w:val="00944833"/>
    <w:rsid w:val="00944995"/>
    <w:rsid w:val="00945ACF"/>
    <w:rsid w:val="009463CE"/>
    <w:rsid w:val="00950368"/>
    <w:rsid w:val="00950410"/>
    <w:rsid w:val="00950538"/>
    <w:rsid w:val="00951D92"/>
    <w:rsid w:val="00953299"/>
    <w:rsid w:val="009545E1"/>
    <w:rsid w:val="00957351"/>
    <w:rsid w:val="00957B11"/>
    <w:rsid w:val="0096024B"/>
    <w:rsid w:val="00960A10"/>
    <w:rsid w:val="009610EB"/>
    <w:rsid w:val="009623D8"/>
    <w:rsid w:val="009634A4"/>
    <w:rsid w:val="00963D47"/>
    <w:rsid w:val="009643B6"/>
    <w:rsid w:val="0096593E"/>
    <w:rsid w:val="009664E2"/>
    <w:rsid w:val="00966E19"/>
    <w:rsid w:val="0096770D"/>
    <w:rsid w:val="00972539"/>
    <w:rsid w:val="0097450F"/>
    <w:rsid w:val="00974A1F"/>
    <w:rsid w:val="00974B63"/>
    <w:rsid w:val="0097666B"/>
    <w:rsid w:val="0097690D"/>
    <w:rsid w:val="00976F24"/>
    <w:rsid w:val="00977F13"/>
    <w:rsid w:val="00980934"/>
    <w:rsid w:val="00981133"/>
    <w:rsid w:val="00981704"/>
    <w:rsid w:val="009817EC"/>
    <w:rsid w:val="009827E6"/>
    <w:rsid w:val="009832EE"/>
    <w:rsid w:val="00983EAF"/>
    <w:rsid w:val="00984221"/>
    <w:rsid w:val="009843CB"/>
    <w:rsid w:val="00984926"/>
    <w:rsid w:val="00984EB3"/>
    <w:rsid w:val="00984F0E"/>
    <w:rsid w:val="00985DB3"/>
    <w:rsid w:val="00986152"/>
    <w:rsid w:val="00987D93"/>
    <w:rsid w:val="00987E7F"/>
    <w:rsid w:val="00990024"/>
    <w:rsid w:val="009919CF"/>
    <w:rsid w:val="00991AD0"/>
    <w:rsid w:val="009924FD"/>
    <w:rsid w:val="00992552"/>
    <w:rsid w:val="009930A0"/>
    <w:rsid w:val="009933DA"/>
    <w:rsid w:val="00995022"/>
    <w:rsid w:val="009978D8"/>
    <w:rsid w:val="009A1936"/>
    <w:rsid w:val="009A2DDC"/>
    <w:rsid w:val="009A6705"/>
    <w:rsid w:val="009A69C9"/>
    <w:rsid w:val="009A6D4F"/>
    <w:rsid w:val="009B00AD"/>
    <w:rsid w:val="009B0669"/>
    <w:rsid w:val="009B0B33"/>
    <w:rsid w:val="009B1002"/>
    <w:rsid w:val="009B1D22"/>
    <w:rsid w:val="009B211C"/>
    <w:rsid w:val="009B478F"/>
    <w:rsid w:val="009B508A"/>
    <w:rsid w:val="009B574D"/>
    <w:rsid w:val="009B5816"/>
    <w:rsid w:val="009B5A55"/>
    <w:rsid w:val="009B6194"/>
    <w:rsid w:val="009B640F"/>
    <w:rsid w:val="009B6B17"/>
    <w:rsid w:val="009B713A"/>
    <w:rsid w:val="009B78E8"/>
    <w:rsid w:val="009C0F6A"/>
    <w:rsid w:val="009C1075"/>
    <w:rsid w:val="009C16A2"/>
    <w:rsid w:val="009C21BC"/>
    <w:rsid w:val="009C2486"/>
    <w:rsid w:val="009C2791"/>
    <w:rsid w:val="009C2C14"/>
    <w:rsid w:val="009C3BB6"/>
    <w:rsid w:val="009C3EB9"/>
    <w:rsid w:val="009C53D5"/>
    <w:rsid w:val="009C54CE"/>
    <w:rsid w:val="009C57B6"/>
    <w:rsid w:val="009C5F2C"/>
    <w:rsid w:val="009C73D4"/>
    <w:rsid w:val="009D06C9"/>
    <w:rsid w:val="009D244A"/>
    <w:rsid w:val="009D2F39"/>
    <w:rsid w:val="009D3125"/>
    <w:rsid w:val="009D5678"/>
    <w:rsid w:val="009D6029"/>
    <w:rsid w:val="009D603C"/>
    <w:rsid w:val="009D643F"/>
    <w:rsid w:val="009E0274"/>
    <w:rsid w:val="009E0C71"/>
    <w:rsid w:val="009E1026"/>
    <w:rsid w:val="009E2272"/>
    <w:rsid w:val="009E2DBE"/>
    <w:rsid w:val="009E3354"/>
    <w:rsid w:val="009E5210"/>
    <w:rsid w:val="009E6C11"/>
    <w:rsid w:val="009E75B5"/>
    <w:rsid w:val="009E7778"/>
    <w:rsid w:val="009E7862"/>
    <w:rsid w:val="009E78AE"/>
    <w:rsid w:val="009F0514"/>
    <w:rsid w:val="009F1217"/>
    <w:rsid w:val="009F24B3"/>
    <w:rsid w:val="009F2A14"/>
    <w:rsid w:val="009F2C28"/>
    <w:rsid w:val="009F2DAB"/>
    <w:rsid w:val="009F39AF"/>
    <w:rsid w:val="009F3C2B"/>
    <w:rsid w:val="009F44E3"/>
    <w:rsid w:val="009F4A98"/>
    <w:rsid w:val="009F4BEA"/>
    <w:rsid w:val="009F51F3"/>
    <w:rsid w:val="009F528E"/>
    <w:rsid w:val="009F57C1"/>
    <w:rsid w:val="00A004E4"/>
    <w:rsid w:val="00A004E5"/>
    <w:rsid w:val="00A005CC"/>
    <w:rsid w:val="00A00770"/>
    <w:rsid w:val="00A02992"/>
    <w:rsid w:val="00A02B9F"/>
    <w:rsid w:val="00A02DC4"/>
    <w:rsid w:val="00A040FF"/>
    <w:rsid w:val="00A045C6"/>
    <w:rsid w:val="00A04BDF"/>
    <w:rsid w:val="00A05134"/>
    <w:rsid w:val="00A05CC9"/>
    <w:rsid w:val="00A07831"/>
    <w:rsid w:val="00A10AAC"/>
    <w:rsid w:val="00A10E84"/>
    <w:rsid w:val="00A13041"/>
    <w:rsid w:val="00A13184"/>
    <w:rsid w:val="00A13868"/>
    <w:rsid w:val="00A13936"/>
    <w:rsid w:val="00A13EB4"/>
    <w:rsid w:val="00A14541"/>
    <w:rsid w:val="00A14B85"/>
    <w:rsid w:val="00A20E81"/>
    <w:rsid w:val="00A21E09"/>
    <w:rsid w:val="00A22F88"/>
    <w:rsid w:val="00A2319A"/>
    <w:rsid w:val="00A23C1F"/>
    <w:rsid w:val="00A2423A"/>
    <w:rsid w:val="00A26D0B"/>
    <w:rsid w:val="00A2725E"/>
    <w:rsid w:val="00A27D9D"/>
    <w:rsid w:val="00A30016"/>
    <w:rsid w:val="00A327D1"/>
    <w:rsid w:val="00A33600"/>
    <w:rsid w:val="00A341AB"/>
    <w:rsid w:val="00A34E94"/>
    <w:rsid w:val="00A3631E"/>
    <w:rsid w:val="00A365FA"/>
    <w:rsid w:val="00A36928"/>
    <w:rsid w:val="00A379FF"/>
    <w:rsid w:val="00A40A78"/>
    <w:rsid w:val="00A41F4F"/>
    <w:rsid w:val="00A42E12"/>
    <w:rsid w:val="00A43572"/>
    <w:rsid w:val="00A43E9B"/>
    <w:rsid w:val="00A43FF8"/>
    <w:rsid w:val="00A442C4"/>
    <w:rsid w:val="00A446ED"/>
    <w:rsid w:val="00A44A81"/>
    <w:rsid w:val="00A45937"/>
    <w:rsid w:val="00A46776"/>
    <w:rsid w:val="00A46E3D"/>
    <w:rsid w:val="00A47AEC"/>
    <w:rsid w:val="00A501CB"/>
    <w:rsid w:val="00A5151F"/>
    <w:rsid w:val="00A51ACF"/>
    <w:rsid w:val="00A53EBA"/>
    <w:rsid w:val="00A54226"/>
    <w:rsid w:val="00A544C6"/>
    <w:rsid w:val="00A55DF1"/>
    <w:rsid w:val="00A565E9"/>
    <w:rsid w:val="00A573FA"/>
    <w:rsid w:val="00A5769C"/>
    <w:rsid w:val="00A57E25"/>
    <w:rsid w:val="00A60BDE"/>
    <w:rsid w:val="00A60F74"/>
    <w:rsid w:val="00A63961"/>
    <w:rsid w:val="00A63DC6"/>
    <w:rsid w:val="00A64CE0"/>
    <w:rsid w:val="00A65B14"/>
    <w:rsid w:val="00A665CC"/>
    <w:rsid w:val="00A66862"/>
    <w:rsid w:val="00A70A17"/>
    <w:rsid w:val="00A719A0"/>
    <w:rsid w:val="00A72CA8"/>
    <w:rsid w:val="00A74E4E"/>
    <w:rsid w:val="00A753B8"/>
    <w:rsid w:val="00A76484"/>
    <w:rsid w:val="00A76C36"/>
    <w:rsid w:val="00A80360"/>
    <w:rsid w:val="00A828E7"/>
    <w:rsid w:val="00A82CBE"/>
    <w:rsid w:val="00A83671"/>
    <w:rsid w:val="00A83EDF"/>
    <w:rsid w:val="00A85529"/>
    <w:rsid w:val="00A90206"/>
    <w:rsid w:val="00A90926"/>
    <w:rsid w:val="00A90FE5"/>
    <w:rsid w:val="00A91325"/>
    <w:rsid w:val="00A92DE2"/>
    <w:rsid w:val="00A93352"/>
    <w:rsid w:val="00A94607"/>
    <w:rsid w:val="00A956F2"/>
    <w:rsid w:val="00A96497"/>
    <w:rsid w:val="00A96B08"/>
    <w:rsid w:val="00A96B17"/>
    <w:rsid w:val="00A9712B"/>
    <w:rsid w:val="00A97620"/>
    <w:rsid w:val="00A977B0"/>
    <w:rsid w:val="00AA057D"/>
    <w:rsid w:val="00AA182E"/>
    <w:rsid w:val="00AA1C7A"/>
    <w:rsid w:val="00AA3F63"/>
    <w:rsid w:val="00AA410A"/>
    <w:rsid w:val="00AA4774"/>
    <w:rsid w:val="00AA58E2"/>
    <w:rsid w:val="00AA70DB"/>
    <w:rsid w:val="00AA7C30"/>
    <w:rsid w:val="00AB0BC5"/>
    <w:rsid w:val="00AB0DB5"/>
    <w:rsid w:val="00AB1163"/>
    <w:rsid w:val="00AB2A36"/>
    <w:rsid w:val="00AB3257"/>
    <w:rsid w:val="00AB3A88"/>
    <w:rsid w:val="00AB4DF0"/>
    <w:rsid w:val="00AB4E1B"/>
    <w:rsid w:val="00AB523C"/>
    <w:rsid w:val="00AB5D8F"/>
    <w:rsid w:val="00AB66D6"/>
    <w:rsid w:val="00AB6FAF"/>
    <w:rsid w:val="00AB79D6"/>
    <w:rsid w:val="00AC0AA0"/>
    <w:rsid w:val="00AC0BA8"/>
    <w:rsid w:val="00AC5147"/>
    <w:rsid w:val="00AC60AF"/>
    <w:rsid w:val="00AC60C0"/>
    <w:rsid w:val="00AC6560"/>
    <w:rsid w:val="00AC7327"/>
    <w:rsid w:val="00AC7AD8"/>
    <w:rsid w:val="00AD1B14"/>
    <w:rsid w:val="00AD2473"/>
    <w:rsid w:val="00AD2C4C"/>
    <w:rsid w:val="00AD2EB3"/>
    <w:rsid w:val="00AD394B"/>
    <w:rsid w:val="00AE28E9"/>
    <w:rsid w:val="00AE2ED5"/>
    <w:rsid w:val="00AE4035"/>
    <w:rsid w:val="00AE48D9"/>
    <w:rsid w:val="00AE4A05"/>
    <w:rsid w:val="00AE4AE9"/>
    <w:rsid w:val="00AF0501"/>
    <w:rsid w:val="00AF33BD"/>
    <w:rsid w:val="00AF3511"/>
    <w:rsid w:val="00AF3A1A"/>
    <w:rsid w:val="00AF3DAC"/>
    <w:rsid w:val="00AF43DB"/>
    <w:rsid w:val="00AF5514"/>
    <w:rsid w:val="00AF6842"/>
    <w:rsid w:val="00AF6FE6"/>
    <w:rsid w:val="00AF7BC3"/>
    <w:rsid w:val="00AF7C1C"/>
    <w:rsid w:val="00AF7F40"/>
    <w:rsid w:val="00B001B9"/>
    <w:rsid w:val="00B010D6"/>
    <w:rsid w:val="00B01702"/>
    <w:rsid w:val="00B01A85"/>
    <w:rsid w:val="00B01F63"/>
    <w:rsid w:val="00B03F80"/>
    <w:rsid w:val="00B04098"/>
    <w:rsid w:val="00B04EB6"/>
    <w:rsid w:val="00B110D0"/>
    <w:rsid w:val="00B12EA6"/>
    <w:rsid w:val="00B13E6C"/>
    <w:rsid w:val="00B161F4"/>
    <w:rsid w:val="00B17E27"/>
    <w:rsid w:val="00B17E4D"/>
    <w:rsid w:val="00B17FA8"/>
    <w:rsid w:val="00B20C6E"/>
    <w:rsid w:val="00B20D46"/>
    <w:rsid w:val="00B20E19"/>
    <w:rsid w:val="00B2167C"/>
    <w:rsid w:val="00B223EB"/>
    <w:rsid w:val="00B22C76"/>
    <w:rsid w:val="00B22D28"/>
    <w:rsid w:val="00B230DE"/>
    <w:rsid w:val="00B23E2B"/>
    <w:rsid w:val="00B24F0A"/>
    <w:rsid w:val="00B251DA"/>
    <w:rsid w:val="00B26DF3"/>
    <w:rsid w:val="00B27C20"/>
    <w:rsid w:val="00B309DE"/>
    <w:rsid w:val="00B30B4E"/>
    <w:rsid w:val="00B31396"/>
    <w:rsid w:val="00B319B4"/>
    <w:rsid w:val="00B31A44"/>
    <w:rsid w:val="00B32C9B"/>
    <w:rsid w:val="00B333D8"/>
    <w:rsid w:val="00B33FB4"/>
    <w:rsid w:val="00B3492A"/>
    <w:rsid w:val="00B37327"/>
    <w:rsid w:val="00B4003B"/>
    <w:rsid w:val="00B407B8"/>
    <w:rsid w:val="00B41583"/>
    <w:rsid w:val="00B4196C"/>
    <w:rsid w:val="00B41F3C"/>
    <w:rsid w:val="00B422BB"/>
    <w:rsid w:val="00B425DD"/>
    <w:rsid w:val="00B4290E"/>
    <w:rsid w:val="00B42DDD"/>
    <w:rsid w:val="00B430FC"/>
    <w:rsid w:val="00B459B1"/>
    <w:rsid w:val="00B46CA2"/>
    <w:rsid w:val="00B477A8"/>
    <w:rsid w:val="00B477EF"/>
    <w:rsid w:val="00B47BE0"/>
    <w:rsid w:val="00B52904"/>
    <w:rsid w:val="00B5311E"/>
    <w:rsid w:val="00B533B5"/>
    <w:rsid w:val="00B534E9"/>
    <w:rsid w:val="00B571FC"/>
    <w:rsid w:val="00B616E9"/>
    <w:rsid w:val="00B63202"/>
    <w:rsid w:val="00B63276"/>
    <w:rsid w:val="00B647EC"/>
    <w:rsid w:val="00B675E5"/>
    <w:rsid w:val="00B707E7"/>
    <w:rsid w:val="00B70A87"/>
    <w:rsid w:val="00B71923"/>
    <w:rsid w:val="00B720B7"/>
    <w:rsid w:val="00B72B9B"/>
    <w:rsid w:val="00B737FB"/>
    <w:rsid w:val="00B7530F"/>
    <w:rsid w:val="00B771FF"/>
    <w:rsid w:val="00B8031C"/>
    <w:rsid w:val="00B80C40"/>
    <w:rsid w:val="00B80F3B"/>
    <w:rsid w:val="00B8181E"/>
    <w:rsid w:val="00B82603"/>
    <w:rsid w:val="00B82A2C"/>
    <w:rsid w:val="00B83DB6"/>
    <w:rsid w:val="00B854D3"/>
    <w:rsid w:val="00B900B5"/>
    <w:rsid w:val="00B90A3B"/>
    <w:rsid w:val="00B91836"/>
    <w:rsid w:val="00B92177"/>
    <w:rsid w:val="00B92D50"/>
    <w:rsid w:val="00B92E5B"/>
    <w:rsid w:val="00B933AD"/>
    <w:rsid w:val="00B976D6"/>
    <w:rsid w:val="00BA07DA"/>
    <w:rsid w:val="00BA1887"/>
    <w:rsid w:val="00BA2C79"/>
    <w:rsid w:val="00BA4230"/>
    <w:rsid w:val="00BA4C0E"/>
    <w:rsid w:val="00BA57B1"/>
    <w:rsid w:val="00BA5D7E"/>
    <w:rsid w:val="00BA6B5B"/>
    <w:rsid w:val="00BB0EA5"/>
    <w:rsid w:val="00BB449A"/>
    <w:rsid w:val="00BB515E"/>
    <w:rsid w:val="00BB6705"/>
    <w:rsid w:val="00BB677F"/>
    <w:rsid w:val="00BB693F"/>
    <w:rsid w:val="00BB749B"/>
    <w:rsid w:val="00BB7C53"/>
    <w:rsid w:val="00BC0458"/>
    <w:rsid w:val="00BC0882"/>
    <w:rsid w:val="00BC0D8B"/>
    <w:rsid w:val="00BC1E02"/>
    <w:rsid w:val="00BC23C6"/>
    <w:rsid w:val="00BC2454"/>
    <w:rsid w:val="00BC2F27"/>
    <w:rsid w:val="00BC3745"/>
    <w:rsid w:val="00BC44BD"/>
    <w:rsid w:val="00BC4813"/>
    <w:rsid w:val="00BC5D6F"/>
    <w:rsid w:val="00BC60AE"/>
    <w:rsid w:val="00BC6765"/>
    <w:rsid w:val="00BC6EF9"/>
    <w:rsid w:val="00BD11D9"/>
    <w:rsid w:val="00BD1D09"/>
    <w:rsid w:val="00BD30E6"/>
    <w:rsid w:val="00BD4AD9"/>
    <w:rsid w:val="00BD547B"/>
    <w:rsid w:val="00BD55C1"/>
    <w:rsid w:val="00BD7B51"/>
    <w:rsid w:val="00BD7D2D"/>
    <w:rsid w:val="00BE02D0"/>
    <w:rsid w:val="00BE0CFF"/>
    <w:rsid w:val="00BE0D41"/>
    <w:rsid w:val="00BE0DA5"/>
    <w:rsid w:val="00BE1B09"/>
    <w:rsid w:val="00BE2821"/>
    <w:rsid w:val="00BE2F5F"/>
    <w:rsid w:val="00BE550F"/>
    <w:rsid w:val="00BE563F"/>
    <w:rsid w:val="00BE7252"/>
    <w:rsid w:val="00BE7B4F"/>
    <w:rsid w:val="00BE7E4D"/>
    <w:rsid w:val="00BE7E63"/>
    <w:rsid w:val="00BF0127"/>
    <w:rsid w:val="00BF248A"/>
    <w:rsid w:val="00BF2E6E"/>
    <w:rsid w:val="00BF3223"/>
    <w:rsid w:val="00BF4CB9"/>
    <w:rsid w:val="00BF5904"/>
    <w:rsid w:val="00BF5A76"/>
    <w:rsid w:val="00BF5BF1"/>
    <w:rsid w:val="00BF6184"/>
    <w:rsid w:val="00BF7928"/>
    <w:rsid w:val="00C01212"/>
    <w:rsid w:val="00C013F4"/>
    <w:rsid w:val="00C015CB"/>
    <w:rsid w:val="00C02DBC"/>
    <w:rsid w:val="00C0338A"/>
    <w:rsid w:val="00C033BB"/>
    <w:rsid w:val="00C04421"/>
    <w:rsid w:val="00C0457F"/>
    <w:rsid w:val="00C047B8"/>
    <w:rsid w:val="00C04BC3"/>
    <w:rsid w:val="00C05E66"/>
    <w:rsid w:val="00C0612B"/>
    <w:rsid w:val="00C07AF9"/>
    <w:rsid w:val="00C07C72"/>
    <w:rsid w:val="00C10312"/>
    <w:rsid w:val="00C1035F"/>
    <w:rsid w:val="00C115BE"/>
    <w:rsid w:val="00C118F4"/>
    <w:rsid w:val="00C12492"/>
    <w:rsid w:val="00C12D6D"/>
    <w:rsid w:val="00C13E32"/>
    <w:rsid w:val="00C1542B"/>
    <w:rsid w:val="00C15436"/>
    <w:rsid w:val="00C15ED4"/>
    <w:rsid w:val="00C17511"/>
    <w:rsid w:val="00C17EF0"/>
    <w:rsid w:val="00C20DE4"/>
    <w:rsid w:val="00C22B7E"/>
    <w:rsid w:val="00C22B8A"/>
    <w:rsid w:val="00C230A2"/>
    <w:rsid w:val="00C236AD"/>
    <w:rsid w:val="00C2404D"/>
    <w:rsid w:val="00C303A0"/>
    <w:rsid w:val="00C3492A"/>
    <w:rsid w:val="00C3684E"/>
    <w:rsid w:val="00C36B4A"/>
    <w:rsid w:val="00C37231"/>
    <w:rsid w:val="00C4039D"/>
    <w:rsid w:val="00C418A4"/>
    <w:rsid w:val="00C43753"/>
    <w:rsid w:val="00C4568E"/>
    <w:rsid w:val="00C4767D"/>
    <w:rsid w:val="00C51E40"/>
    <w:rsid w:val="00C54A94"/>
    <w:rsid w:val="00C54CAA"/>
    <w:rsid w:val="00C55147"/>
    <w:rsid w:val="00C55863"/>
    <w:rsid w:val="00C573D9"/>
    <w:rsid w:val="00C57F73"/>
    <w:rsid w:val="00C62ACF"/>
    <w:rsid w:val="00C63875"/>
    <w:rsid w:val="00C63E5E"/>
    <w:rsid w:val="00C63EAC"/>
    <w:rsid w:val="00C63FA7"/>
    <w:rsid w:val="00C6423B"/>
    <w:rsid w:val="00C6504B"/>
    <w:rsid w:val="00C653A9"/>
    <w:rsid w:val="00C65E70"/>
    <w:rsid w:val="00C668A2"/>
    <w:rsid w:val="00C66FA6"/>
    <w:rsid w:val="00C6720C"/>
    <w:rsid w:val="00C67622"/>
    <w:rsid w:val="00C720E3"/>
    <w:rsid w:val="00C7287B"/>
    <w:rsid w:val="00C73ACD"/>
    <w:rsid w:val="00C743CB"/>
    <w:rsid w:val="00C74934"/>
    <w:rsid w:val="00C74D5B"/>
    <w:rsid w:val="00C75313"/>
    <w:rsid w:val="00C765EE"/>
    <w:rsid w:val="00C76B96"/>
    <w:rsid w:val="00C805B3"/>
    <w:rsid w:val="00C809A5"/>
    <w:rsid w:val="00C80B96"/>
    <w:rsid w:val="00C80FB6"/>
    <w:rsid w:val="00C819DB"/>
    <w:rsid w:val="00C821B0"/>
    <w:rsid w:val="00C83EA1"/>
    <w:rsid w:val="00C8438E"/>
    <w:rsid w:val="00C845E1"/>
    <w:rsid w:val="00C85DCC"/>
    <w:rsid w:val="00C868A8"/>
    <w:rsid w:val="00C86B4C"/>
    <w:rsid w:val="00C86CFD"/>
    <w:rsid w:val="00C86DA8"/>
    <w:rsid w:val="00C86E14"/>
    <w:rsid w:val="00C871E0"/>
    <w:rsid w:val="00C87A7D"/>
    <w:rsid w:val="00C87FAA"/>
    <w:rsid w:val="00C90767"/>
    <w:rsid w:val="00C91764"/>
    <w:rsid w:val="00C91C61"/>
    <w:rsid w:val="00C92447"/>
    <w:rsid w:val="00C960BC"/>
    <w:rsid w:val="00C96EAE"/>
    <w:rsid w:val="00C97589"/>
    <w:rsid w:val="00C97AE8"/>
    <w:rsid w:val="00C97F77"/>
    <w:rsid w:val="00CA4A64"/>
    <w:rsid w:val="00CA5831"/>
    <w:rsid w:val="00CA5C42"/>
    <w:rsid w:val="00CA6F9D"/>
    <w:rsid w:val="00CA7105"/>
    <w:rsid w:val="00CA7517"/>
    <w:rsid w:val="00CA7C09"/>
    <w:rsid w:val="00CB0E9A"/>
    <w:rsid w:val="00CB19BE"/>
    <w:rsid w:val="00CB2175"/>
    <w:rsid w:val="00CB2B8A"/>
    <w:rsid w:val="00CB40D8"/>
    <w:rsid w:val="00CB63AA"/>
    <w:rsid w:val="00CB696C"/>
    <w:rsid w:val="00CB7F6C"/>
    <w:rsid w:val="00CC000F"/>
    <w:rsid w:val="00CC17D6"/>
    <w:rsid w:val="00CC1856"/>
    <w:rsid w:val="00CC3892"/>
    <w:rsid w:val="00CC4C0A"/>
    <w:rsid w:val="00CC5C3C"/>
    <w:rsid w:val="00CC7343"/>
    <w:rsid w:val="00CD00F7"/>
    <w:rsid w:val="00CD026A"/>
    <w:rsid w:val="00CD1BBC"/>
    <w:rsid w:val="00CD27E4"/>
    <w:rsid w:val="00CD283C"/>
    <w:rsid w:val="00CD33DE"/>
    <w:rsid w:val="00CD4129"/>
    <w:rsid w:val="00CD43E1"/>
    <w:rsid w:val="00CD4D0E"/>
    <w:rsid w:val="00CD510A"/>
    <w:rsid w:val="00CD5E67"/>
    <w:rsid w:val="00CD6A61"/>
    <w:rsid w:val="00CD77E6"/>
    <w:rsid w:val="00CD78BC"/>
    <w:rsid w:val="00CE0115"/>
    <w:rsid w:val="00CE03CC"/>
    <w:rsid w:val="00CE18C7"/>
    <w:rsid w:val="00CE1AD5"/>
    <w:rsid w:val="00CE26B5"/>
    <w:rsid w:val="00CE2BB4"/>
    <w:rsid w:val="00CE3F3B"/>
    <w:rsid w:val="00CE51E3"/>
    <w:rsid w:val="00CE5857"/>
    <w:rsid w:val="00CE6494"/>
    <w:rsid w:val="00CE67E2"/>
    <w:rsid w:val="00CE7D0C"/>
    <w:rsid w:val="00CF0B9F"/>
    <w:rsid w:val="00CF13A0"/>
    <w:rsid w:val="00CF146A"/>
    <w:rsid w:val="00CF2817"/>
    <w:rsid w:val="00CF3303"/>
    <w:rsid w:val="00CF3994"/>
    <w:rsid w:val="00CF3CD0"/>
    <w:rsid w:val="00CF59D2"/>
    <w:rsid w:val="00CF5E45"/>
    <w:rsid w:val="00CF5E98"/>
    <w:rsid w:val="00CF67A4"/>
    <w:rsid w:val="00CF6A67"/>
    <w:rsid w:val="00CF7A43"/>
    <w:rsid w:val="00D000F2"/>
    <w:rsid w:val="00D006C5"/>
    <w:rsid w:val="00D0082E"/>
    <w:rsid w:val="00D008BC"/>
    <w:rsid w:val="00D00C45"/>
    <w:rsid w:val="00D00E7A"/>
    <w:rsid w:val="00D014C5"/>
    <w:rsid w:val="00D02E20"/>
    <w:rsid w:val="00D02FEA"/>
    <w:rsid w:val="00D05E7B"/>
    <w:rsid w:val="00D05F2F"/>
    <w:rsid w:val="00D05FBC"/>
    <w:rsid w:val="00D061D8"/>
    <w:rsid w:val="00D062C6"/>
    <w:rsid w:val="00D07286"/>
    <w:rsid w:val="00D1065F"/>
    <w:rsid w:val="00D10CA3"/>
    <w:rsid w:val="00D1190B"/>
    <w:rsid w:val="00D1352A"/>
    <w:rsid w:val="00D135F5"/>
    <w:rsid w:val="00D13A58"/>
    <w:rsid w:val="00D14330"/>
    <w:rsid w:val="00D146D4"/>
    <w:rsid w:val="00D14D26"/>
    <w:rsid w:val="00D16639"/>
    <w:rsid w:val="00D169B9"/>
    <w:rsid w:val="00D16C8D"/>
    <w:rsid w:val="00D17142"/>
    <w:rsid w:val="00D179B2"/>
    <w:rsid w:val="00D20179"/>
    <w:rsid w:val="00D20583"/>
    <w:rsid w:val="00D20D09"/>
    <w:rsid w:val="00D20FA5"/>
    <w:rsid w:val="00D215A1"/>
    <w:rsid w:val="00D226C6"/>
    <w:rsid w:val="00D26091"/>
    <w:rsid w:val="00D26480"/>
    <w:rsid w:val="00D26DE6"/>
    <w:rsid w:val="00D27A79"/>
    <w:rsid w:val="00D27DEF"/>
    <w:rsid w:val="00D27EA1"/>
    <w:rsid w:val="00D321F5"/>
    <w:rsid w:val="00D3290C"/>
    <w:rsid w:val="00D33BC0"/>
    <w:rsid w:val="00D36751"/>
    <w:rsid w:val="00D426BD"/>
    <w:rsid w:val="00D429D6"/>
    <w:rsid w:val="00D43611"/>
    <w:rsid w:val="00D44E4B"/>
    <w:rsid w:val="00D4588E"/>
    <w:rsid w:val="00D45FD8"/>
    <w:rsid w:val="00D46A99"/>
    <w:rsid w:val="00D47D9B"/>
    <w:rsid w:val="00D51974"/>
    <w:rsid w:val="00D5289B"/>
    <w:rsid w:val="00D52D30"/>
    <w:rsid w:val="00D539B9"/>
    <w:rsid w:val="00D53BD5"/>
    <w:rsid w:val="00D5430C"/>
    <w:rsid w:val="00D5483E"/>
    <w:rsid w:val="00D54B0C"/>
    <w:rsid w:val="00D55468"/>
    <w:rsid w:val="00D56237"/>
    <w:rsid w:val="00D56D1E"/>
    <w:rsid w:val="00D56E51"/>
    <w:rsid w:val="00D57C6B"/>
    <w:rsid w:val="00D6086B"/>
    <w:rsid w:val="00D609D9"/>
    <w:rsid w:val="00D618B5"/>
    <w:rsid w:val="00D61FF5"/>
    <w:rsid w:val="00D623B0"/>
    <w:rsid w:val="00D62ED9"/>
    <w:rsid w:val="00D63078"/>
    <w:rsid w:val="00D63C9E"/>
    <w:rsid w:val="00D656E2"/>
    <w:rsid w:val="00D67A01"/>
    <w:rsid w:val="00D71675"/>
    <w:rsid w:val="00D71798"/>
    <w:rsid w:val="00D71A0A"/>
    <w:rsid w:val="00D72245"/>
    <w:rsid w:val="00D73492"/>
    <w:rsid w:val="00D73950"/>
    <w:rsid w:val="00D75618"/>
    <w:rsid w:val="00D77C86"/>
    <w:rsid w:val="00D802D6"/>
    <w:rsid w:val="00D80433"/>
    <w:rsid w:val="00D80765"/>
    <w:rsid w:val="00D80D63"/>
    <w:rsid w:val="00D82926"/>
    <w:rsid w:val="00D834BC"/>
    <w:rsid w:val="00D83BDA"/>
    <w:rsid w:val="00D83FAF"/>
    <w:rsid w:val="00D84242"/>
    <w:rsid w:val="00D85331"/>
    <w:rsid w:val="00D87A41"/>
    <w:rsid w:val="00D905D1"/>
    <w:rsid w:val="00D905EA"/>
    <w:rsid w:val="00D90E9E"/>
    <w:rsid w:val="00D91070"/>
    <w:rsid w:val="00D9229C"/>
    <w:rsid w:val="00D940A8"/>
    <w:rsid w:val="00D969C5"/>
    <w:rsid w:val="00D96FF7"/>
    <w:rsid w:val="00D9796E"/>
    <w:rsid w:val="00D97F2E"/>
    <w:rsid w:val="00DA1009"/>
    <w:rsid w:val="00DA4CFE"/>
    <w:rsid w:val="00DA5A5D"/>
    <w:rsid w:val="00DA613C"/>
    <w:rsid w:val="00DA770B"/>
    <w:rsid w:val="00DB04BD"/>
    <w:rsid w:val="00DB401D"/>
    <w:rsid w:val="00DB513C"/>
    <w:rsid w:val="00DB52ED"/>
    <w:rsid w:val="00DB5878"/>
    <w:rsid w:val="00DB5C61"/>
    <w:rsid w:val="00DB5DAD"/>
    <w:rsid w:val="00DB6E6E"/>
    <w:rsid w:val="00DB76D6"/>
    <w:rsid w:val="00DC0107"/>
    <w:rsid w:val="00DC02C2"/>
    <w:rsid w:val="00DC047B"/>
    <w:rsid w:val="00DC27DA"/>
    <w:rsid w:val="00DC41F5"/>
    <w:rsid w:val="00DC42E8"/>
    <w:rsid w:val="00DC46F5"/>
    <w:rsid w:val="00DC5211"/>
    <w:rsid w:val="00DC6C36"/>
    <w:rsid w:val="00DC7020"/>
    <w:rsid w:val="00DC7939"/>
    <w:rsid w:val="00DC7B59"/>
    <w:rsid w:val="00DD09CB"/>
    <w:rsid w:val="00DD12C5"/>
    <w:rsid w:val="00DD3443"/>
    <w:rsid w:val="00DD3EC9"/>
    <w:rsid w:val="00DD4542"/>
    <w:rsid w:val="00DD4982"/>
    <w:rsid w:val="00DD7979"/>
    <w:rsid w:val="00DE1B37"/>
    <w:rsid w:val="00DE1D19"/>
    <w:rsid w:val="00DE2A30"/>
    <w:rsid w:val="00DE52B0"/>
    <w:rsid w:val="00DE598A"/>
    <w:rsid w:val="00DE5A7D"/>
    <w:rsid w:val="00DE68FE"/>
    <w:rsid w:val="00DE6BFC"/>
    <w:rsid w:val="00DF06B9"/>
    <w:rsid w:val="00DF1407"/>
    <w:rsid w:val="00DF1862"/>
    <w:rsid w:val="00DF2C88"/>
    <w:rsid w:val="00DF339C"/>
    <w:rsid w:val="00DF3C03"/>
    <w:rsid w:val="00DF45E0"/>
    <w:rsid w:val="00DF4D8A"/>
    <w:rsid w:val="00DF59AE"/>
    <w:rsid w:val="00DF6D7B"/>
    <w:rsid w:val="00DF7B49"/>
    <w:rsid w:val="00DF7CFE"/>
    <w:rsid w:val="00E01FB0"/>
    <w:rsid w:val="00E020C1"/>
    <w:rsid w:val="00E022FF"/>
    <w:rsid w:val="00E027C3"/>
    <w:rsid w:val="00E037A4"/>
    <w:rsid w:val="00E038AF"/>
    <w:rsid w:val="00E03D8F"/>
    <w:rsid w:val="00E0417D"/>
    <w:rsid w:val="00E05317"/>
    <w:rsid w:val="00E06A30"/>
    <w:rsid w:val="00E070E8"/>
    <w:rsid w:val="00E1024F"/>
    <w:rsid w:val="00E131CE"/>
    <w:rsid w:val="00E131D4"/>
    <w:rsid w:val="00E14C51"/>
    <w:rsid w:val="00E15EAE"/>
    <w:rsid w:val="00E1675A"/>
    <w:rsid w:val="00E167AD"/>
    <w:rsid w:val="00E20602"/>
    <w:rsid w:val="00E22207"/>
    <w:rsid w:val="00E22572"/>
    <w:rsid w:val="00E23354"/>
    <w:rsid w:val="00E236B6"/>
    <w:rsid w:val="00E23D6C"/>
    <w:rsid w:val="00E252FC"/>
    <w:rsid w:val="00E25700"/>
    <w:rsid w:val="00E25C5A"/>
    <w:rsid w:val="00E26D20"/>
    <w:rsid w:val="00E30718"/>
    <w:rsid w:val="00E30CA3"/>
    <w:rsid w:val="00E33548"/>
    <w:rsid w:val="00E336A2"/>
    <w:rsid w:val="00E34D02"/>
    <w:rsid w:val="00E3526D"/>
    <w:rsid w:val="00E35DBC"/>
    <w:rsid w:val="00E36572"/>
    <w:rsid w:val="00E37224"/>
    <w:rsid w:val="00E37E95"/>
    <w:rsid w:val="00E4193B"/>
    <w:rsid w:val="00E41FDC"/>
    <w:rsid w:val="00E4281F"/>
    <w:rsid w:val="00E42987"/>
    <w:rsid w:val="00E47E1A"/>
    <w:rsid w:val="00E50DC2"/>
    <w:rsid w:val="00E5150E"/>
    <w:rsid w:val="00E52B95"/>
    <w:rsid w:val="00E52BF3"/>
    <w:rsid w:val="00E52DDD"/>
    <w:rsid w:val="00E52ED2"/>
    <w:rsid w:val="00E53F93"/>
    <w:rsid w:val="00E562BE"/>
    <w:rsid w:val="00E56361"/>
    <w:rsid w:val="00E60D28"/>
    <w:rsid w:val="00E61F3F"/>
    <w:rsid w:val="00E64C69"/>
    <w:rsid w:val="00E64E68"/>
    <w:rsid w:val="00E6569D"/>
    <w:rsid w:val="00E656AB"/>
    <w:rsid w:val="00E65C82"/>
    <w:rsid w:val="00E66299"/>
    <w:rsid w:val="00E663AC"/>
    <w:rsid w:val="00E66443"/>
    <w:rsid w:val="00E703F8"/>
    <w:rsid w:val="00E70757"/>
    <w:rsid w:val="00E70818"/>
    <w:rsid w:val="00E70F9C"/>
    <w:rsid w:val="00E713AB"/>
    <w:rsid w:val="00E7143E"/>
    <w:rsid w:val="00E7176D"/>
    <w:rsid w:val="00E72600"/>
    <w:rsid w:val="00E72CC1"/>
    <w:rsid w:val="00E74A71"/>
    <w:rsid w:val="00E764CD"/>
    <w:rsid w:val="00E813ED"/>
    <w:rsid w:val="00E81C91"/>
    <w:rsid w:val="00E824DE"/>
    <w:rsid w:val="00E82807"/>
    <w:rsid w:val="00E82A40"/>
    <w:rsid w:val="00E82C42"/>
    <w:rsid w:val="00E82F5C"/>
    <w:rsid w:val="00E83194"/>
    <w:rsid w:val="00E835C5"/>
    <w:rsid w:val="00E85243"/>
    <w:rsid w:val="00E85C38"/>
    <w:rsid w:val="00E85EEA"/>
    <w:rsid w:val="00E86250"/>
    <w:rsid w:val="00E86DE7"/>
    <w:rsid w:val="00E86DED"/>
    <w:rsid w:val="00E90222"/>
    <w:rsid w:val="00E90573"/>
    <w:rsid w:val="00E916C8"/>
    <w:rsid w:val="00E955FC"/>
    <w:rsid w:val="00E95B61"/>
    <w:rsid w:val="00E960FF"/>
    <w:rsid w:val="00E96E86"/>
    <w:rsid w:val="00E97234"/>
    <w:rsid w:val="00EA0FA6"/>
    <w:rsid w:val="00EA15A5"/>
    <w:rsid w:val="00EA1CF3"/>
    <w:rsid w:val="00EA2126"/>
    <w:rsid w:val="00EA3819"/>
    <w:rsid w:val="00EA4126"/>
    <w:rsid w:val="00EA41FA"/>
    <w:rsid w:val="00EA4773"/>
    <w:rsid w:val="00EA513F"/>
    <w:rsid w:val="00EA69B7"/>
    <w:rsid w:val="00EA7BD0"/>
    <w:rsid w:val="00EB0BC0"/>
    <w:rsid w:val="00EB2128"/>
    <w:rsid w:val="00EB3603"/>
    <w:rsid w:val="00EB4814"/>
    <w:rsid w:val="00EB4953"/>
    <w:rsid w:val="00EB5382"/>
    <w:rsid w:val="00EB5E5C"/>
    <w:rsid w:val="00EB607C"/>
    <w:rsid w:val="00EB654F"/>
    <w:rsid w:val="00EB6AD7"/>
    <w:rsid w:val="00EB7CE4"/>
    <w:rsid w:val="00EC0665"/>
    <w:rsid w:val="00EC1F38"/>
    <w:rsid w:val="00EC201E"/>
    <w:rsid w:val="00EC2220"/>
    <w:rsid w:val="00EC2A35"/>
    <w:rsid w:val="00EC40C1"/>
    <w:rsid w:val="00EC6CC8"/>
    <w:rsid w:val="00EC709A"/>
    <w:rsid w:val="00EC783D"/>
    <w:rsid w:val="00ED02D8"/>
    <w:rsid w:val="00ED0A3A"/>
    <w:rsid w:val="00ED0D21"/>
    <w:rsid w:val="00ED1F17"/>
    <w:rsid w:val="00ED22E5"/>
    <w:rsid w:val="00ED2785"/>
    <w:rsid w:val="00ED3624"/>
    <w:rsid w:val="00ED3CF8"/>
    <w:rsid w:val="00ED40BA"/>
    <w:rsid w:val="00ED4D7A"/>
    <w:rsid w:val="00ED553C"/>
    <w:rsid w:val="00ED5906"/>
    <w:rsid w:val="00EE3F92"/>
    <w:rsid w:val="00EE4281"/>
    <w:rsid w:val="00EE6284"/>
    <w:rsid w:val="00EE6A2B"/>
    <w:rsid w:val="00EE6E4B"/>
    <w:rsid w:val="00EE6E91"/>
    <w:rsid w:val="00EE71E5"/>
    <w:rsid w:val="00EF2670"/>
    <w:rsid w:val="00EF276E"/>
    <w:rsid w:val="00EF4136"/>
    <w:rsid w:val="00EF508C"/>
    <w:rsid w:val="00EF5951"/>
    <w:rsid w:val="00EF65A3"/>
    <w:rsid w:val="00EF6A7A"/>
    <w:rsid w:val="00EF6F0A"/>
    <w:rsid w:val="00EF7C0B"/>
    <w:rsid w:val="00EF7E47"/>
    <w:rsid w:val="00F00062"/>
    <w:rsid w:val="00F0006F"/>
    <w:rsid w:val="00F024DA"/>
    <w:rsid w:val="00F03F95"/>
    <w:rsid w:val="00F060C8"/>
    <w:rsid w:val="00F0687C"/>
    <w:rsid w:val="00F06C95"/>
    <w:rsid w:val="00F0794A"/>
    <w:rsid w:val="00F07B3A"/>
    <w:rsid w:val="00F10671"/>
    <w:rsid w:val="00F1129E"/>
    <w:rsid w:val="00F13455"/>
    <w:rsid w:val="00F14122"/>
    <w:rsid w:val="00F17C6B"/>
    <w:rsid w:val="00F204B0"/>
    <w:rsid w:val="00F21AC9"/>
    <w:rsid w:val="00F21F3B"/>
    <w:rsid w:val="00F23895"/>
    <w:rsid w:val="00F257F9"/>
    <w:rsid w:val="00F258F4"/>
    <w:rsid w:val="00F25A78"/>
    <w:rsid w:val="00F25C63"/>
    <w:rsid w:val="00F26393"/>
    <w:rsid w:val="00F27105"/>
    <w:rsid w:val="00F2777B"/>
    <w:rsid w:val="00F303C9"/>
    <w:rsid w:val="00F3394F"/>
    <w:rsid w:val="00F33D78"/>
    <w:rsid w:val="00F34A85"/>
    <w:rsid w:val="00F357A3"/>
    <w:rsid w:val="00F37E1A"/>
    <w:rsid w:val="00F40628"/>
    <w:rsid w:val="00F436A0"/>
    <w:rsid w:val="00F442CC"/>
    <w:rsid w:val="00F44D9A"/>
    <w:rsid w:val="00F451A1"/>
    <w:rsid w:val="00F456A6"/>
    <w:rsid w:val="00F45858"/>
    <w:rsid w:val="00F4696A"/>
    <w:rsid w:val="00F47201"/>
    <w:rsid w:val="00F47642"/>
    <w:rsid w:val="00F5035A"/>
    <w:rsid w:val="00F50AC9"/>
    <w:rsid w:val="00F51E0D"/>
    <w:rsid w:val="00F5223C"/>
    <w:rsid w:val="00F545A6"/>
    <w:rsid w:val="00F547AC"/>
    <w:rsid w:val="00F55625"/>
    <w:rsid w:val="00F55843"/>
    <w:rsid w:val="00F56C6D"/>
    <w:rsid w:val="00F57CA0"/>
    <w:rsid w:val="00F61C8A"/>
    <w:rsid w:val="00F61EA2"/>
    <w:rsid w:val="00F61F79"/>
    <w:rsid w:val="00F6272E"/>
    <w:rsid w:val="00F627B5"/>
    <w:rsid w:val="00F63338"/>
    <w:rsid w:val="00F6394F"/>
    <w:rsid w:val="00F64511"/>
    <w:rsid w:val="00F64A63"/>
    <w:rsid w:val="00F65919"/>
    <w:rsid w:val="00F662CE"/>
    <w:rsid w:val="00F66310"/>
    <w:rsid w:val="00F6659A"/>
    <w:rsid w:val="00F670E3"/>
    <w:rsid w:val="00F70C07"/>
    <w:rsid w:val="00F70C5B"/>
    <w:rsid w:val="00F70C8B"/>
    <w:rsid w:val="00F717AA"/>
    <w:rsid w:val="00F71B6D"/>
    <w:rsid w:val="00F72849"/>
    <w:rsid w:val="00F72940"/>
    <w:rsid w:val="00F729C7"/>
    <w:rsid w:val="00F7356A"/>
    <w:rsid w:val="00F74224"/>
    <w:rsid w:val="00F750EC"/>
    <w:rsid w:val="00F7511B"/>
    <w:rsid w:val="00F7549B"/>
    <w:rsid w:val="00F754E5"/>
    <w:rsid w:val="00F75FAF"/>
    <w:rsid w:val="00F76774"/>
    <w:rsid w:val="00F775BB"/>
    <w:rsid w:val="00F80AA8"/>
    <w:rsid w:val="00F80FA6"/>
    <w:rsid w:val="00F811E9"/>
    <w:rsid w:val="00F832CA"/>
    <w:rsid w:val="00F83959"/>
    <w:rsid w:val="00F845BB"/>
    <w:rsid w:val="00F857CF"/>
    <w:rsid w:val="00F86743"/>
    <w:rsid w:val="00F86C92"/>
    <w:rsid w:val="00F870F4"/>
    <w:rsid w:val="00F8769A"/>
    <w:rsid w:val="00F877C5"/>
    <w:rsid w:val="00F8788F"/>
    <w:rsid w:val="00F9031F"/>
    <w:rsid w:val="00F90E74"/>
    <w:rsid w:val="00F913E9"/>
    <w:rsid w:val="00F94D36"/>
    <w:rsid w:val="00F94E50"/>
    <w:rsid w:val="00F95C3C"/>
    <w:rsid w:val="00F95D62"/>
    <w:rsid w:val="00F96025"/>
    <w:rsid w:val="00F96E30"/>
    <w:rsid w:val="00F97C0B"/>
    <w:rsid w:val="00FA19B5"/>
    <w:rsid w:val="00FA3ACC"/>
    <w:rsid w:val="00FA43BE"/>
    <w:rsid w:val="00FA4425"/>
    <w:rsid w:val="00FA54F9"/>
    <w:rsid w:val="00FA5619"/>
    <w:rsid w:val="00FA6375"/>
    <w:rsid w:val="00FA6E94"/>
    <w:rsid w:val="00FA7270"/>
    <w:rsid w:val="00FA7708"/>
    <w:rsid w:val="00FB153B"/>
    <w:rsid w:val="00FB1D54"/>
    <w:rsid w:val="00FB1DE1"/>
    <w:rsid w:val="00FB32B8"/>
    <w:rsid w:val="00FB3A46"/>
    <w:rsid w:val="00FB47C2"/>
    <w:rsid w:val="00FB6813"/>
    <w:rsid w:val="00FB6900"/>
    <w:rsid w:val="00FB6C51"/>
    <w:rsid w:val="00FB71EA"/>
    <w:rsid w:val="00FB7AC6"/>
    <w:rsid w:val="00FC05B2"/>
    <w:rsid w:val="00FC30E7"/>
    <w:rsid w:val="00FC30FC"/>
    <w:rsid w:val="00FC3D76"/>
    <w:rsid w:val="00FC3DCC"/>
    <w:rsid w:val="00FC645F"/>
    <w:rsid w:val="00FC65D0"/>
    <w:rsid w:val="00FC69F0"/>
    <w:rsid w:val="00FC7906"/>
    <w:rsid w:val="00FC7FAA"/>
    <w:rsid w:val="00FD0012"/>
    <w:rsid w:val="00FD0807"/>
    <w:rsid w:val="00FD2ED1"/>
    <w:rsid w:val="00FD3D32"/>
    <w:rsid w:val="00FD41DC"/>
    <w:rsid w:val="00FD4BD7"/>
    <w:rsid w:val="00FD4C2F"/>
    <w:rsid w:val="00FD64F0"/>
    <w:rsid w:val="00FD7175"/>
    <w:rsid w:val="00FE0311"/>
    <w:rsid w:val="00FE0EDC"/>
    <w:rsid w:val="00FE2DC5"/>
    <w:rsid w:val="00FE3DED"/>
    <w:rsid w:val="00FE45E6"/>
    <w:rsid w:val="00FE460E"/>
    <w:rsid w:val="00FE4732"/>
    <w:rsid w:val="00FE5247"/>
    <w:rsid w:val="00FE54C9"/>
    <w:rsid w:val="00FE6036"/>
    <w:rsid w:val="00FE7631"/>
    <w:rsid w:val="00FF0AB3"/>
    <w:rsid w:val="00FF2EC3"/>
    <w:rsid w:val="00FF4F72"/>
    <w:rsid w:val="00FF549E"/>
    <w:rsid w:val="00FF5DB9"/>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312495-A411-4233-BAA2-418F2990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05"/>
    <w:rPr>
      <w:rFonts w:ascii="Times New Roman" w:eastAsia="Times New Roman" w:hAnsi="Times New Roman" w:cs="Times New Roman"/>
    </w:rPr>
  </w:style>
  <w:style w:type="paragraph" w:styleId="Heading1">
    <w:name w:val="heading 1"/>
    <w:basedOn w:val="Normal"/>
    <w:next w:val="Normal"/>
    <w:link w:val="Heading1Char"/>
    <w:uiPriority w:val="99"/>
    <w:qFormat/>
    <w:rsid w:val="004C2762"/>
    <w:pPr>
      <w:numPr>
        <w:numId w:val="2"/>
      </w:numPr>
      <w:spacing w:after="240"/>
      <w:outlineLvl w:val="0"/>
    </w:pPr>
    <w:rPr>
      <w:b/>
      <w:bCs/>
      <w:kern w:val="28"/>
      <w:szCs w:val="20"/>
    </w:rPr>
  </w:style>
  <w:style w:type="paragraph" w:styleId="Heading2">
    <w:name w:val="heading 2"/>
    <w:basedOn w:val="Normal"/>
    <w:next w:val="Normal"/>
    <w:link w:val="Heading2Char"/>
    <w:uiPriority w:val="99"/>
    <w:qFormat/>
    <w:rsid w:val="004C2762"/>
    <w:pPr>
      <w:numPr>
        <w:ilvl w:val="1"/>
        <w:numId w:val="2"/>
      </w:numPr>
      <w:tabs>
        <w:tab w:val="left" w:pos="1530"/>
      </w:tabs>
      <w:spacing w:after="240"/>
      <w:outlineLvl w:val="1"/>
    </w:pPr>
    <w:rPr>
      <w:b/>
      <w:bCs/>
      <w:szCs w:val="20"/>
    </w:rPr>
  </w:style>
  <w:style w:type="paragraph" w:styleId="Heading3">
    <w:name w:val="heading 3"/>
    <w:basedOn w:val="Normal"/>
    <w:next w:val="Normal"/>
    <w:link w:val="Heading3Char"/>
    <w:uiPriority w:val="99"/>
    <w:qFormat/>
    <w:rsid w:val="004C2762"/>
    <w:pPr>
      <w:numPr>
        <w:ilvl w:val="2"/>
        <w:numId w:val="2"/>
      </w:numPr>
      <w:spacing w:before="240" w:after="60" w:line="360" w:lineRule="auto"/>
      <w:outlineLvl w:val="2"/>
    </w:pPr>
    <w:rPr>
      <w:rFonts w:ascii="Arial" w:hAnsi="Arial"/>
      <w:szCs w:val="20"/>
    </w:rPr>
  </w:style>
  <w:style w:type="paragraph" w:styleId="Heading4">
    <w:name w:val="heading 4"/>
    <w:basedOn w:val="Normal"/>
    <w:next w:val="Normal"/>
    <w:link w:val="Heading4Char"/>
    <w:uiPriority w:val="99"/>
    <w:qFormat/>
    <w:rsid w:val="004C2762"/>
    <w:pPr>
      <w:numPr>
        <w:ilvl w:val="3"/>
        <w:numId w:val="2"/>
      </w:numPr>
      <w:spacing w:before="240" w:after="60" w:line="360" w:lineRule="auto"/>
      <w:outlineLvl w:val="3"/>
    </w:pPr>
    <w:rPr>
      <w:rFonts w:ascii="Arial" w:hAnsi="Arial"/>
      <w:szCs w:val="20"/>
    </w:rPr>
  </w:style>
  <w:style w:type="paragraph" w:styleId="Heading5">
    <w:name w:val="heading 5"/>
    <w:basedOn w:val="Normal"/>
    <w:next w:val="Normal"/>
    <w:link w:val="Heading5Char"/>
    <w:uiPriority w:val="99"/>
    <w:qFormat/>
    <w:rsid w:val="004C2762"/>
    <w:pPr>
      <w:numPr>
        <w:ilvl w:val="4"/>
        <w:numId w:val="2"/>
      </w:numPr>
      <w:spacing w:before="240" w:after="60" w:line="360" w:lineRule="auto"/>
      <w:outlineLvl w:val="4"/>
    </w:pPr>
    <w:rPr>
      <w:rFonts w:ascii="Arial" w:hAnsi="Arial"/>
      <w:szCs w:val="20"/>
    </w:rPr>
  </w:style>
  <w:style w:type="paragraph" w:styleId="Heading6">
    <w:name w:val="heading 6"/>
    <w:basedOn w:val="Normal"/>
    <w:next w:val="Normal"/>
    <w:link w:val="Heading6Char"/>
    <w:uiPriority w:val="99"/>
    <w:qFormat/>
    <w:rsid w:val="004C2762"/>
    <w:pPr>
      <w:numPr>
        <w:ilvl w:val="5"/>
        <w:numId w:val="2"/>
      </w:numPr>
      <w:spacing w:before="240" w:after="60" w:line="360" w:lineRule="auto"/>
      <w:outlineLvl w:val="5"/>
    </w:pPr>
    <w:rPr>
      <w:rFonts w:ascii="Arial" w:hAnsi="Arial"/>
      <w:szCs w:val="20"/>
    </w:rPr>
  </w:style>
  <w:style w:type="paragraph" w:styleId="Heading7">
    <w:name w:val="heading 7"/>
    <w:basedOn w:val="Normal"/>
    <w:next w:val="Normal"/>
    <w:link w:val="Heading7Char"/>
    <w:uiPriority w:val="99"/>
    <w:qFormat/>
    <w:rsid w:val="004C2762"/>
    <w:pPr>
      <w:numPr>
        <w:ilvl w:val="6"/>
        <w:numId w:val="2"/>
      </w:numPr>
      <w:spacing w:before="240" w:after="60" w:line="360" w:lineRule="auto"/>
      <w:outlineLvl w:val="6"/>
    </w:pPr>
    <w:rPr>
      <w:rFonts w:ascii="Arial" w:hAnsi="Arial"/>
      <w:szCs w:val="20"/>
    </w:rPr>
  </w:style>
  <w:style w:type="paragraph" w:styleId="Heading8">
    <w:name w:val="heading 8"/>
    <w:basedOn w:val="Normal"/>
    <w:next w:val="Normal"/>
    <w:link w:val="Heading8Char"/>
    <w:uiPriority w:val="99"/>
    <w:qFormat/>
    <w:rsid w:val="004C2762"/>
    <w:pPr>
      <w:numPr>
        <w:ilvl w:val="7"/>
        <w:numId w:val="2"/>
      </w:numPr>
      <w:spacing w:before="240" w:after="60" w:line="360" w:lineRule="auto"/>
      <w:outlineLvl w:val="7"/>
    </w:pPr>
    <w:rPr>
      <w:rFonts w:ascii="Arial" w:hAnsi="Arial"/>
      <w:szCs w:val="20"/>
    </w:rPr>
  </w:style>
  <w:style w:type="paragraph" w:styleId="Heading9">
    <w:name w:val="heading 9"/>
    <w:basedOn w:val="Normal"/>
    <w:next w:val="Normal"/>
    <w:link w:val="Heading9Char"/>
    <w:uiPriority w:val="99"/>
    <w:qFormat/>
    <w:rsid w:val="004C2762"/>
    <w:pPr>
      <w:numPr>
        <w:ilvl w:val="8"/>
        <w:numId w:val="2"/>
      </w:numPr>
      <w:spacing w:before="240" w:after="60" w:line="360" w:lineRule="auto"/>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C2762"/>
    <w:rPr>
      <w:rFonts w:ascii="Times New Roman" w:eastAsia="Times New Roman" w:hAnsi="Times New Roman" w:cs="Times New Roman"/>
      <w:b/>
      <w:bCs/>
      <w:kern w:val="28"/>
      <w:szCs w:val="20"/>
    </w:rPr>
  </w:style>
  <w:style w:type="character" w:customStyle="1" w:styleId="Heading2Char">
    <w:name w:val="Heading 2 Char"/>
    <w:basedOn w:val="DefaultParagraphFont"/>
    <w:link w:val="Heading2"/>
    <w:uiPriority w:val="99"/>
    <w:rsid w:val="004C2762"/>
    <w:rPr>
      <w:rFonts w:ascii="Times New Roman" w:eastAsia="Times New Roman" w:hAnsi="Times New Roman" w:cs="Times New Roman"/>
      <w:b/>
      <w:bCs/>
      <w:szCs w:val="20"/>
    </w:rPr>
  </w:style>
  <w:style w:type="character" w:customStyle="1" w:styleId="Heading3Char">
    <w:name w:val="Heading 3 Char"/>
    <w:basedOn w:val="DefaultParagraphFont"/>
    <w:link w:val="Heading3"/>
    <w:uiPriority w:val="99"/>
    <w:rsid w:val="004C2762"/>
    <w:rPr>
      <w:rFonts w:ascii="Arial" w:eastAsia="Times New Roman" w:hAnsi="Arial" w:cs="Times New Roman"/>
      <w:szCs w:val="20"/>
    </w:rPr>
  </w:style>
  <w:style w:type="character" w:customStyle="1" w:styleId="Heading4Char">
    <w:name w:val="Heading 4 Char"/>
    <w:basedOn w:val="DefaultParagraphFont"/>
    <w:link w:val="Heading4"/>
    <w:uiPriority w:val="99"/>
    <w:rsid w:val="004C2762"/>
    <w:rPr>
      <w:rFonts w:ascii="Arial" w:eastAsia="Times New Roman" w:hAnsi="Arial" w:cs="Times New Roman"/>
      <w:szCs w:val="20"/>
    </w:rPr>
  </w:style>
  <w:style w:type="character" w:customStyle="1" w:styleId="Heading5Char">
    <w:name w:val="Heading 5 Char"/>
    <w:basedOn w:val="DefaultParagraphFont"/>
    <w:link w:val="Heading5"/>
    <w:uiPriority w:val="99"/>
    <w:rsid w:val="004C2762"/>
    <w:rPr>
      <w:rFonts w:ascii="Arial" w:eastAsia="Times New Roman" w:hAnsi="Arial" w:cs="Times New Roman"/>
      <w:szCs w:val="20"/>
    </w:rPr>
  </w:style>
  <w:style w:type="character" w:customStyle="1" w:styleId="Heading6Char">
    <w:name w:val="Heading 6 Char"/>
    <w:basedOn w:val="DefaultParagraphFont"/>
    <w:link w:val="Heading6"/>
    <w:uiPriority w:val="99"/>
    <w:rsid w:val="004C2762"/>
    <w:rPr>
      <w:rFonts w:ascii="Arial" w:eastAsia="Times New Roman" w:hAnsi="Arial" w:cs="Times New Roman"/>
      <w:szCs w:val="20"/>
    </w:rPr>
  </w:style>
  <w:style w:type="character" w:customStyle="1" w:styleId="Heading7Char">
    <w:name w:val="Heading 7 Char"/>
    <w:basedOn w:val="DefaultParagraphFont"/>
    <w:link w:val="Heading7"/>
    <w:uiPriority w:val="99"/>
    <w:rsid w:val="004C2762"/>
    <w:rPr>
      <w:rFonts w:ascii="Arial" w:eastAsia="Times New Roman" w:hAnsi="Arial" w:cs="Times New Roman"/>
      <w:szCs w:val="20"/>
    </w:rPr>
  </w:style>
  <w:style w:type="character" w:customStyle="1" w:styleId="Heading8Char">
    <w:name w:val="Heading 8 Char"/>
    <w:basedOn w:val="DefaultParagraphFont"/>
    <w:link w:val="Heading8"/>
    <w:uiPriority w:val="99"/>
    <w:rsid w:val="004C2762"/>
    <w:rPr>
      <w:rFonts w:ascii="Arial" w:eastAsia="Times New Roman" w:hAnsi="Arial" w:cs="Times New Roman"/>
      <w:szCs w:val="20"/>
    </w:rPr>
  </w:style>
  <w:style w:type="character" w:customStyle="1" w:styleId="Heading9Char">
    <w:name w:val="Heading 9 Char"/>
    <w:basedOn w:val="DefaultParagraphFont"/>
    <w:link w:val="Heading9"/>
    <w:uiPriority w:val="99"/>
    <w:rsid w:val="004C2762"/>
    <w:rPr>
      <w:rFonts w:ascii="Arial" w:eastAsia="Times New Roman" w:hAnsi="Arial" w:cs="Times New Roman"/>
      <w:szCs w:val="20"/>
    </w:rPr>
  </w:style>
  <w:style w:type="paragraph" w:styleId="BalloonText">
    <w:name w:val="Balloon Text"/>
    <w:basedOn w:val="Normal"/>
    <w:link w:val="BalloonTextChar"/>
    <w:uiPriority w:val="99"/>
    <w:semiHidden/>
    <w:rsid w:val="004C2762"/>
    <w:rPr>
      <w:rFonts w:ascii="Tahoma" w:hAnsi="Tahoma" w:cs="Tahoma"/>
      <w:sz w:val="16"/>
      <w:szCs w:val="16"/>
    </w:rPr>
  </w:style>
  <w:style w:type="character" w:customStyle="1" w:styleId="BalloonTextChar">
    <w:name w:val="Balloon Text Char"/>
    <w:basedOn w:val="DefaultParagraphFont"/>
    <w:link w:val="BalloonText"/>
    <w:uiPriority w:val="99"/>
    <w:semiHidden/>
    <w:rsid w:val="004C2762"/>
    <w:rPr>
      <w:rFonts w:ascii="Tahoma" w:eastAsia="Times New Roman" w:hAnsi="Tahoma" w:cs="Tahoma"/>
      <w:sz w:val="16"/>
      <w:szCs w:val="16"/>
    </w:rPr>
  </w:style>
  <w:style w:type="paragraph" w:styleId="DocumentMap">
    <w:name w:val="Document Map"/>
    <w:basedOn w:val="Normal"/>
    <w:link w:val="DocumentMapChar"/>
    <w:uiPriority w:val="99"/>
    <w:semiHidden/>
    <w:rsid w:val="004C27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2762"/>
    <w:rPr>
      <w:rFonts w:ascii="Tahoma" w:eastAsia="Times New Roman" w:hAnsi="Tahoma" w:cs="Tahoma"/>
      <w:sz w:val="20"/>
      <w:szCs w:val="20"/>
      <w:shd w:val="clear" w:color="auto" w:fill="000080"/>
    </w:rPr>
  </w:style>
  <w:style w:type="paragraph" w:styleId="Header">
    <w:name w:val="header"/>
    <w:basedOn w:val="Normal"/>
    <w:link w:val="HeaderChar"/>
    <w:uiPriority w:val="99"/>
    <w:rsid w:val="004C2762"/>
    <w:pPr>
      <w:tabs>
        <w:tab w:val="center" w:pos="4320"/>
        <w:tab w:val="right" w:pos="8640"/>
      </w:tabs>
    </w:pPr>
  </w:style>
  <w:style w:type="character" w:customStyle="1" w:styleId="HeaderChar">
    <w:name w:val="Header Char"/>
    <w:basedOn w:val="DefaultParagraphFont"/>
    <w:link w:val="Header"/>
    <w:uiPriority w:val="99"/>
    <w:rsid w:val="004C2762"/>
    <w:rPr>
      <w:rFonts w:ascii="Times New Roman" w:eastAsia="Times New Roman" w:hAnsi="Times New Roman" w:cs="Times New Roman"/>
    </w:rPr>
  </w:style>
  <w:style w:type="paragraph" w:styleId="Footer">
    <w:name w:val="footer"/>
    <w:basedOn w:val="Normal"/>
    <w:link w:val="FooterChar"/>
    <w:uiPriority w:val="99"/>
    <w:rsid w:val="004C2762"/>
    <w:pPr>
      <w:tabs>
        <w:tab w:val="center" w:pos="4320"/>
        <w:tab w:val="right" w:pos="8640"/>
      </w:tabs>
    </w:pPr>
  </w:style>
  <w:style w:type="character" w:customStyle="1" w:styleId="FooterChar">
    <w:name w:val="Footer Char"/>
    <w:basedOn w:val="DefaultParagraphFont"/>
    <w:link w:val="Footer"/>
    <w:uiPriority w:val="99"/>
    <w:rsid w:val="004C2762"/>
    <w:rPr>
      <w:rFonts w:ascii="Times New Roman" w:eastAsia="Times New Roman" w:hAnsi="Times New Roman" w:cs="Times New Roman"/>
    </w:rPr>
  </w:style>
  <w:style w:type="character" w:styleId="PageNumber">
    <w:name w:val="page number"/>
    <w:basedOn w:val="DefaultParagraphFont"/>
    <w:uiPriority w:val="99"/>
    <w:rsid w:val="004C2762"/>
    <w:rPr>
      <w:rFonts w:cs="Times New Roman"/>
    </w:rPr>
  </w:style>
  <w:style w:type="character" w:styleId="CommentReference">
    <w:name w:val="annotation reference"/>
    <w:basedOn w:val="DefaultParagraphFont"/>
    <w:uiPriority w:val="99"/>
    <w:semiHidden/>
    <w:rsid w:val="004C2762"/>
    <w:rPr>
      <w:rFonts w:cs="Times New Roman"/>
      <w:sz w:val="16"/>
      <w:szCs w:val="16"/>
    </w:rPr>
  </w:style>
  <w:style w:type="paragraph" w:styleId="CommentText">
    <w:name w:val="annotation text"/>
    <w:basedOn w:val="Normal"/>
    <w:link w:val="CommentTextChar"/>
    <w:uiPriority w:val="99"/>
    <w:semiHidden/>
    <w:rsid w:val="004C2762"/>
    <w:rPr>
      <w:sz w:val="20"/>
      <w:szCs w:val="20"/>
    </w:rPr>
  </w:style>
  <w:style w:type="character" w:customStyle="1" w:styleId="CommentTextChar">
    <w:name w:val="Comment Text Char"/>
    <w:basedOn w:val="DefaultParagraphFont"/>
    <w:link w:val="CommentText"/>
    <w:uiPriority w:val="99"/>
    <w:semiHidden/>
    <w:rsid w:val="004C27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C2762"/>
    <w:rPr>
      <w:b/>
      <w:bCs/>
    </w:rPr>
  </w:style>
  <w:style w:type="character" w:customStyle="1" w:styleId="CommentSubjectChar">
    <w:name w:val="Comment Subject Char"/>
    <w:basedOn w:val="CommentTextChar"/>
    <w:link w:val="CommentSubject"/>
    <w:uiPriority w:val="99"/>
    <w:semiHidden/>
    <w:rsid w:val="004C2762"/>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4C2762"/>
    <w:pPr>
      <w:spacing w:after="240"/>
      <w:ind w:left="720"/>
    </w:pPr>
    <w:rPr>
      <w:szCs w:val="20"/>
    </w:rPr>
  </w:style>
  <w:style w:type="character" w:customStyle="1" w:styleId="BodyTextIndentChar">
    <w:name w:val="Body Text Indent Char"/>
    <w:basedOn w:val="DefaultParagraphFont"/>
    <w:link w:val="BodyTextIndent"/>
    <w:uiPriority w:val="99"/>
    <w:rsid w:val="004C2762"/>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4C2762"/>
    <w:pPr>
      <w:spacing w:after="240"/>
      <w:ind w:left="1267" w:hanging="547"/>
      <w:jc w:val="both"/>
    </w:pPr>
    <w:rPr>
      <w:szCs w:val="20"/>
    </w:rPr>
  </w:style>
  <w:style w:type="character" w:customStyle="1" w:styleId="BodyTextIndent2Char">
    <w:name w:val="Body Text Indent 2 Char"/>
    <w:basedOn w:val="DefaultParagraphFont"/>
    <w:link w:val="BodyTextIndent2"/>
    <w:uiPriority w:val="99"/>
    <w:rsid w:val="004C2762"/>
    <w:rPr>
      <w:rFonts w:ascii="Times New Roman" w:eastAsia="Times New Roman" w:hAnsi="Times New Roman" w:cs="Times New Roman"/>
      <w:szCs w:val="20"/>
    </w:rPr>
  </w:style>
  <w:style w:type="character" w:styleId="Hyperlink">
    <w:name w:val="Hyperlink"/>
    <w:basedOn w:val="DefaultParagraphFont"/>
    <w:uiPriority w:val="99"/>
    <w:rsid w:val="004C2762"/>
    <w:rPr>
      <w:rFonts w:cs="Times New Roman"/>
      <w:color w:val="0000FF"/>
      <w:u w:val="single"/>
    </w:rPr>
  </w:style>
  <w:style w:type="paragraph" w:styleId="BodyTextIndent3">
    <w:name w:val="Body Text Indent 3"/>
    <w:basedOn w:val="Normal"/>
    <w:link w:val="BodyTextIndent3Char"/>
    <w:uiPriority w:val="99"/>
    <w:semiHidden/>
    <w:rsid w:val="00D543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C2762"/>
    <w:rPr>
      <w:rFonts w:ascii="Times New Roman" w:eastAsia="Times New Roman" w:hAnsi="Times New Roman" w:cs="Times New Roman"/>
      <w:sz w:val="16"/>
      <w:szCs w:val="16"/>
    </w:rPr>
  </w:style>
  <w:style w:type="paragraph" w:styleId="Revision">
    <w:name w:val="Revision"/>
    <w:hidden/>
    <w:uiPriority w:val="99"/>
    <w:semiHidden/>
    <w:rsid w:val="004C2762"/>
    <w:rPr>
      <w:rFonts w:ascii="Times New Roman" w:eastAsia="Times New Roman" w:hAnsi="Times New Roman" w:cs="Times New Roman"/>
    </w:rPr>
  </w:style>
  <w:style w:type="paragraph" w:styleId="ListParagraph">
    <w:name w:val="List Paragraph"/>
    <w:basedOn w:val="Normal"/>
    <w:uiPriority w:val="34"/>
    <w:qFormat/>
    <w:rsid w:val="004C2762"/>
    <w:pPr>
      <w:ind w:left="720"/>
      <w:contextualSpacing/>
    </w:pPr>
  </w:style>
  <w:style w:type="paragraph" w:customStyle="1" w:styleId="paranum0">
    <w:name w:val="paranum"/>
    <w:basedOn w:val="Normal"/>
    <w:rsid w:val="004C2762"/>
    <w:pPr>
      <w:spacing w:before="100" w:beforeAutospacing="1" w:after="100" w:afterAutospacing="1"/>
    </w:pPr>
    <w:rPr>
      <w:rFonts w:eastAsiaTheme="minorHAnsi"/>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D5430C"/>
  </w:style>
  <w:style w:type="table" w:styleId="TableGrid">
    <w:name w:val="Table Grid"/>
    <w:basedOn w:val="TableNormal"/>
    <w:rsid w:val="004934A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93C7B"/>
    <w:pPr>
      <w:spacing w:after="120"/>
    </w:pPr>
  </w:style>
  <w:style w:type="character" w:customStyle="1" w:styleId="BodyTextChar">
    <w:name w:val="Body Text Char"/>
    <w:basedOn w:val="DefaultParagraphFont"/>
    <w:link w:val="BodyText"/>
    <w:uiPriority w:val="99"/>
    <w:semiHidden/>
    <w:rsid w:val="00193C7B"/>
    <w:rPr>
      <w:rFonts w:ascii="Times New Roman" w:eastAsia="Times New Roman" w:hAnsi="Times New Roman" w:cs="Times New Roman"/>
    </w:rPr>
  </w:style>
  <w:style w:type="paragraph" w:styleId="Title">
    <w:name w:val="Title"/>
    <w:basedOn w:val="Normal"/>
    <w:link w:val="TitleChar"/>
    <w:qFormat/>
    <w:rsid w:val="00193C7B"/>
    <w:pPr>
      <w:jc w:val="center"/>
    </w:pPr>
    <w:rPr>
      <w:b/>
      <w:sz w:val="36"/>
      <w:szCs w:val="20"/>
      <w:u w:val="single"/>
    </w:rPr>
  </w:style>
  <w:style w:type="character" w:customStyle="1" w:styleId="TitleChar">
    <w:name w:val="Title Char"/>
    <w:basedOn w:val="DefaultParagraphFont"/>
    <w:link w:val="Title"/>
    <w:rsid w:val="00193C7B"/>
    <w:rPr>
      <w:rFonts w:ascii="Times New Roman" w:eastAsia="Times New Roman" w:hAnsi="Times New Roman" w:cs="Times New Roman"/>
      <w:b/>
      <w:sz w:val="36"/>
      <w:szCs w:val="20"/>
      <w:u w:val="single"/>
    </w:rPr>
  </w:style>
  <w:style w:type="character" w:customStyle="1" w:styleId="DocID">
    <w:name w:val="DocID"/>
    <w:basedOn w:val="DefaultParagraphFont"/>
    <w:uiPriority w:val="99"/>
    <w:semiHidden/>
    <w:rsid w:val="00FC69F0"/>
    <w:rPr>
      <w:rFonts w:ascii="Times New Roman" w:hAnsi="Times New Roman"/>
      <w:sz w:val="16"/>
    </w:rPr>
  </w:style>
  <w:style w:type="paragraph" w:styleId="TOC1">
    <w:name w:val="toc 1"/>
    <w:basedOn w:val="Normal"/>
    <w:next w:val="Normal"/>
    <w:autoRedefine/>
    <w:uiPriority w:val="39"/>
    <w:unhideWhenUsed/>
    <w:rsid w:val="00805076"/>
    <w:pPr>
      <w:tabs>
        <w:tab w:val="right" w:leader="dot" w:pos="9350"/>
      </w:tabs>
      <w:spacing w:after="100"/>
    </w:pPr>
    <w:rPr>
      <w:rFonts w:ascii="Arial" w:hAnsi="Arial" w:cs="Arial"/>
      <w:b/>
      <w:noProof/>
    </w:rPr>
  </w:style>
  <w:style w:type="paragraph" w:styleId="TOC2">
    <w:name w:val="toc 2"/>
    <w:basedOn w:val="Normal"/>
    <w:next w:val="Normal"/>
    <w:autoRedefine/>
    <w:uiPriority w:val="39"/>
    <w:unhideWhenUsed/>
    <w:rsid w:val="00F50AC9"/>
    <w:pPr>
      <w:tabs>
        <w:tab w:val="left" w:pos="1170"/>
        <w:tab w:val="right" w:leader="dot" w:pos="9360"/>
      </w:tabs>
      <w:ind w:left="1260" w:right="360" w:hanging="720"/>
    </w:pPr>
  </w:style>
  <w:style w:type="paragraph" w:customStyle="1" w:styleId="numbered">
    <w:name w:val="numbered"/>
    <w:basedOn w:val="Normal"/>
    <w:rsid w:val="0065381F"/>
    <w:pPr>
      <w:spacing w:before="100" w:beforeAutospacing="1" w:after="100" w:afterAutospacing="1"/>
    </w:pPr>
  </w:style>
  <w:style w:type="character" w:styleId="Strong">
    <w:name w:val="Strong"/>
    <w:basedOn w:val="DefaultParagraphFont"/>
    <w:qFormat/>
    <w:rsid w:val="0065381F"/>
    <w:rPr>
      <w:b/>
      <w:bCs/>
    </w:rPr>
  </w:style>
  <w:style w:type="paragraph" w:styleId="BodyText3">
    <w:name w:val="Body Text 3"/>
    <w:basedOn w:val="Normal"/>
    <w:link w:val="BodyText3Char"/>
    <w:uiPriority w:val="99"/>
    <w:semiHidden/>
    <w:unhideWhenUsed/>
    <w:rsid w:val="002D58D6"/>
    <w:pPr>
      <w:spacing w:after="120"/>
    </w:pPr>
    <w:rPr>
      <w:sz w:val="16"/>
      <w:szCs w:val="16"/>
    </w:rPr>
  </w:style>
  <w:style w:type="character" w:customStyle="1" w:styleId="BodyText3Char">
    <w:name w:val="Body Text 3 Char"/>
    <w:basedOn w:val="DefaultParagraphFont"/>
    <w:link w:val="BodyText3"/>
    <w:uiPriority w:val="99"/>
    <w:semiHidden/>
    <w:rsid w:val="002D58D6"/>
    <w:rPr>
      <w:rFonts w:ascii="Times New Roman" w:eastAsia="Times New Roman" w:hAnsi="Times New Roman" w:cs="Times New Roman"/>
      <w:sz w:val="16"/>
      <w:szCs w:val="16"/>
    </w:rPr>
  </w:style>
  <w:style w:type="paragraph" w:customStyle="1" w:styleId="ParaNum">
    <w:name w:val="ParaNum"/>
    <w:basedOn w:val="Normal"/>
    <w:link w:val="ParaNumChar"/>
    <w:rsid w:val="00133C6D"/>
    <w:pPr>
      <w:widowControl w:val="0"/>
      <w:numPr>
        <w:numId w:val="27"/>
      </w:numPr>
      <w:tabs>
        <w:tab w:val="clear" w:pos="1080"/>
        <w:tab w:val="num" w:pos="1440"/>
      </w:tabs>
      <w:spacing w:after="120"/>
    </w:pPr>
    <w:rPr>
      <w:snapToGrid w:val="0"/>
      <w:kern w:val="28"/>
      <w:sz w:val="22"/>
      <w:szCs w:val="20"/>
    </w:rPr>
  </w:style>
  <w:style w:type="character" w:customStyle="1" w:styleId="ParaNumChar">
    <w:name w:val="ParaNum Char"/>
    <w:link w:val="ParaNum"/>
    <w:locked/>
    <w:rsid w:val="00133C6D"/>
    <w:rPr>
      <w:rFonts w:ascii="Times New Roman" w:eastAsia="Times New Roman" w:hAnsi="Times New Roman" w:cs="Times New Roman"/>
      <w:snapToGrid w:val="0"/>
      <w:kern w:val="28"/>
      <w:sz w:val="22"/>
      <w:szCs w:val="20"/>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5720EA"/>
    <w:pPr>
      <w:spacing w:after="120"/>
    </w:pPr>
    <w:rPr>
      <w:rFonts w:ascii="Times New Roman" w:eastAsia="Times New Roman" w:hAnsi="Times New Roman" w:cs="Times New Roman"/>
      <w:sz w:val="20"/>
      <w:szCs w:val="20"/>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rsid w:val="005720EA"/>
    <w:rPr>
      <w:rFonts w:ascii="Times New Roman" w:eastAsia="Times New Roman" w:hAnsi="Times New Roman" w:cs="Times New Roman"/>
      <w:sz w:val="20"/>
      <w:szCs w:val="20"/>
    </w:rPr>
  </w:style>
  <w:style w:type="paragraph" w:customStyle="1" w:styleId="m-7182362201927874063msolistparagraph">
    <w:name w:val="m_-7182362201927874063msolistparagraph"/>
    <w:basedOn w:val="Normal"/>
    <w:rsid w:val="00252C10"/>
    <w:pPr>
      <w:spacing w:before="100" w:beforeAutospacing="1" w:after="100" w:afterAutospacing="1"/>
    </w:pPr>
  </w:style>
  <w:style w:type="paragraph" w:styleId="TOCHeading">
    <w:name w:val="TOC Heading"/>
    <w:basedOn w:val="Heading1"/>
    <w:next w:val="Normal"/>
    <w:uiPriority w:val="39"/>
    <w:unhideWhenUsed/>
    <w:qFormat/>
    <w:rsid w:val="001E3866"/>
    <w:pPr>
      <w:keepNext/>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3">
    <w:name w:val="toc 3"/>
    <w:basedOn w:val="Normal"/>
    <w:next w:val="Normal"/>
    <w:autoRedefine/>
    <w:uiPriority w:val="39"/>
    <w:unhideWhenUsed/>
    <w:rsid w:val="001E3866"/>
    <w:pPr>
      <w:spacing w:after="100" w:line="259" w:lineRule="auto"/>
      <w:ind w:left="440"/>
    </w:pPr>
    <w:rPr>
      <w:rFonts w:asciiTheme="minorHAnsi" w:eastAsiaTheme="minorEastAsia" w:hAnsiTheme="minorHAnsi"/>
      <w:sz w:val="22"/>
      <w:szCs w:val="22"/>
    </w:rPr>
  </w:style>
  <w:style w:type="character" w:styleId="BookTitle">
    <w:name w:val="Book Title"/>
    <w:basedOn w:val="DefaultParagraphFont"/>
    <w:uiPriority w:val="33"/>
    <w:qFormat/>
    <w:rsid w:val="00F61C8A"/>
    <w:rPr>
      <w:b/>
      <w:bCs/>
      <w:i/>
      <w:iCs/>
      <w:spacing w:val="5"/>
    </w:rPr>
  </w:style>
  <w:style w:type="paragraph" w:customStyle="1" w:styleId="DefaultText">
    <w:name w:val="Default Text"/>
    <w:basedOn w:val="Normal"/>
    <w:rsid w:val="002F6764"/>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085">
      <w:bodyDiv w:val="1"/>
      <w:marLeft w:val="0"/>
      <w:marRight w:val="0"/>
      <w:marTop w:val="0"/>
      <w:marBottom w:val="0"/>
      <w:divBdr>
        <w:top w:val="none" w:sz="0" w:space="0" w:color="auto"/>
        <w:left w:val="none" w:sz="0" w:space="0" w:color="auto"/>
        <w:bottom w:val="none" w:sz="0" w:space="0" w:color="auto"/>
        <w:right w:val="none" w:sz="0" w:space="0" w:color="auto"/>
      </w:divBdr>
    </w:div>
    <w:div w:id="251593669">
      <w:bodyDiv w:val="1"/>
      <w:marLeft w:val="0"/>
      <w:marRight w:val="0"/>
      <w:marTop w:val="0"/>
      <w:marBottom w:val="0"/>
      <w:divBdr>
        <w:top w:val="none" w:sz="0" w:space="0" w:color="auto"/>
        <w:left w:val="none" w:sz="0" w:space="0" w:color="auto"/>
        <w:bottom w:val="none" w:sz="0" w:space="0" w:color="auto"/>
        <w:right w:val="none" w:sz="0" w:space="0" w:color="auto"/>
      </w:divBdr>
    </w:div>
    <w:div w:id="395251023">
      <w:bodyDiv w:val="1"/>
      <w:marLeft w:val="0"/>
      <w:marRight w:val="0"/>
      <w:marTop w:val="0"/>
      <w:marBottom w:val="0"/>
      <w:divBdr>
        <w:top w:val="none" w:sz="0" w:space="0" w:color="auto"/>
        <w:left w:val="none" w:sz="0" w:space="0" w:color="auto"/>
        <w:bottom w:val="none" w:sz="0" w:space="0" w:color="auto"/>
        <w:right w:val="none" w:sz="0" w:space="0" w:color="auto"/>
      </w:divBdr>
    </w:div>
    <w:div w:id="427123408">
      <w:bodyDiv w:val="1"/>
      <w:marLeft w:val="0"/>
      <w:marRight w:val="0"/>
      <w:marTop w:val="0"/>
      <w:marBottom w:val="0"/>
      <w:divBdr>
        <w:top w:val="none" w:sz="0" w:space="0" w:color="auto"/>
        <w:left w:val="none" w:sz="0" w:space="0" w:color="auto"/>
        <w:bottom w:val="none" w:sz="0" w:space="0" w:color="auto"/>
        <w:right w:val="none" w:sz="0" w:space="0" w:color="auto"/>
      </w:divBdr>
    </w:div>
    <w:div w:id="626740535">
      <w:marLeft w:val="0"/>
      <w:marRight w:val="0"/>
      <w:marTop w:val="0"/>
      <w:marBottom w:val="0"/>
      <w:divBdr>
        <w:top w:val="none" w:sz="0" w:space="0" w:color="auto"/>
        <w:left w:val="none" w:sz="0" w:space="0" w:color="auto"/>
        <w:bottom w:val="none" w:sz="0" w:space="0" w:color="auto"/>
        <w:right w:val="none" w:sz="0" w:space="0" w:color="auto"/>
      </w:divBdr>
    </w:div>
    <w:div w:id="626740536">
      <w:marLeft w:val="0"/>
      <w:marRight w:val="0"/>
      <w:marTop w:val="0"/>
      <w:marBottom w:val="0"/>
      <w:divBdr>
        <w:top w:val="none" w:sz="0" w:space="0" w:color="auto"/>
        <w:left w:val="none" w:sz="0" w:space="0" w:color="auto"/>
        <w:bottom w:val="none" w:sz="0" w:space="0" w:color="auto"/>
        <w:right w:val="none" w:sz="0" w:space="0" w:color="auto"/>
      </w:divBdr>
    </w:div>
    <w:div w:id="626740537">
      <w:marLeft w:val="0"/>
      <w:marRight w:val="0"/>
      <w:marTop w:val="0"/>
      <w:marBottom w:val="0"/>
      <w:divBdr>
        <w:top w:val="none" w:sz="0" w:space="0" w:color="auto"/>
        <w:left w:val="none" w:sz="0" w:space="0" w:color="auto"/>
        <w:bottom w:val="none" w:sz="0" w:space="0" w:color="auto"/>
        <w:right w:val="none" w:sz="0" w:space="0" w:color="auto"/>
      </w:divBdr>
    </w:div>
    <w:div w:id="626740538">
      <w:marLeft w:val="0"/>
      <w:marRight w:val="0"/>
      <w:marTop w:val="0"/>
      <w:marBottom w:val="0"/>
      <w:divBdr>
        <w:top w:val="none" w:sz="0" w:space="0" w:color="auto"/>
        <w:left w:val="none" w:sz="0" w:space="0" w:color="auto"/>
        <w:bottom w:val="none" w:sz="0" w:space="0" w:color="auto"/>
        <w:right w:val="none" w:sz="0" w:space="0" w:color="auto"/>
      </w:divBdr>
    </w:div>
    <w:div w:id="626740539">
      <w:marLeft w:val="0"/>
      <w:marRight w:val="0"/>
      <w:marTop w:val="0"/>
      <w:marBottom w:val="0"/>
      <w:divBdr>
        <w:top w:val="none" w:sz="0" w:space="0" w:color="auto"/>
        <w:left w:val="none" w:sz="0" w:space="0" w:color="auto"/>
        <w:bottom w:val="none" w:sz="0" w:space="0" w:color="auto"/>
        <w:right w:val="none" w:sz="0" w:space="0" w:color="auto"/>
      </w:divBdr>
    </w:div>
    <w:div w:id="626740540">
      <w:marLeft w:val="0"/>
      <w:marRight w:val="0"/>
      <w:marTop w:val="0"/>
      <w:marBottom w:val="0"/>
      <w:divBdr>
        <w:top w:val="none" w:sz="0" w:space="0" w:color="auto"/>
        <w:left w:val="none" w:sz="0" w:space="0" w:color="auto"/>
        <w:bottom w:val="none" w:sz="0" w:space="0" w:color="auto"/>
        <w:right w:val="none" w:sz="0" w:space="0" w:color="auto"/>
      </w:divBdr>
    </w:div>
    <w:div w:id="626740541">
      <w:marLeft w:val="0"/>
      <w:marRight w:val="0"/>
      <w:marTop w:val="0"/>
      <w:marBottom w:val="0"/>
      <w:divBdr>
        <w:top w:val="none" w:sz="0" w:space="0" w:color="auto"/>
        <w:left w:val="none" w:sz="0" w:space="0" w:color="auto"/>
        <w:bottom w:val="none" w:sz="0" w:space="0" w:color="auto"/>
        <w:right w:val="none" w:sz="0" w:space="0" w:color="auto"/>
      </w:divBdr>
    </w:div>
    <w:div w:id="626740542">
      <w:marLeft w:val="0"/>
      <w:marRight w:val="0"/>
      <w:marTop w:val="0"/>
      <w:marBottom w:val="0"/>
      <w:divBdr>
        <w:top w:val="none" w:sz="0" w:space="0" w:color="auto"/>
        <w:left w:val="none" w:sz="0" w:space="0" w:color="auto"/>
        <w:bottom w:val="none" w:sz="0" w:space="0" w:color="auto"/>
        <w:right w:val="none" w:sz="0" w:space="0" w:color="auto"/>
      </w:divBdr>
    </w:div>
    <w:div w:id="626740543">
      <w:marLeft w:val="0"/>
      <w:marRight w:val="0"/>
      <w:marTop w:val="0"/>
      <w:marBottom w:val="0"/>
      <w:divBdr>
        <w:top w:val="none" w:sz="0" w:space="0" w:color="auto"/>
        <w:left w:val="none" w:sz="0" w:space="0" w:color="auto"/>
        <w:bottom w:val="none" w:sz="0" w:space="0" w:color="auto"/>
        <w:right w:val="none" w:sz="0" w:space="0" w:color="auto"/>
      </w:divBdr>
    </w:div>
    <w:div w:id="626740544">
      <w:marLeft w:val="0"/>
      <w:marRight w:val="0"/>
      <w:marTop w:val="0"/>
      <w:marBottom w:val="0"/>
      <w:divBdr>
        <w:top w:val="none" w:sz="0" w:space="0" w:color="auto"/>
        <w:left w:val="none" w:sz="0" w:space="0" w:color="auto"/>
        <w:bottom w:val="none" w:sz="0" w:space="0" w:color="auto"/>
        <w:right w:val="none" w:sz="0" w:space="0" w:color="auto"/>
      </w:divBdr>
    </w:div>
    <w:div w:id="626740545">
      <w:marLeft w:val="0"/>
      <w:marRight w:val="0"/>
      <w:marTop w:val="0"/>
      <w:marBottom w:val="0"/>
      <w:divBdr>
        <w:top w:val="none" w:sz="0" w:space="0" w:color="auto"/>
        <w:left w:val="none" w:sz="0" w:space="0" w:color="auto"/>
        <w:bottom w:val="none" w:sz="0" w:space="0" w:color="auto"/>
        <w:right w:val="none" w:sz="0" w:space="0" w:color="auto"/>
      </w:divBdr>
    </w:div>
    <w:div w:id="626740546">
      <w:marLeft w:val="0"/>
      <w:marRight w:val="0"/>
      <w:marTop w:val="0"/>
      <w:marBottom w:val="0"/>
      <w:divBdr>
        <w:top w:val="none" w:sz="0" w:space="0" w:color="auto"/>
        <w:left w:val="none" w:sz="0" w:space="0" w:color="auto"/>
        <w:bottom w:val="none" w:sz="0" w:space="0" w:color="auto"/>
        <w:right w:val="none" w:sz="0" w:space="0" w:color="auto"/>
      </w:divBdr>
    </w:div>
    <w:div w:id="626740547">
      <w:marLeft w:val="0"/>
      <w:marRight w:val="0"/>
      <w:marTop w:val="0"/>
      <w:marBottom w:val="0"/>
      <w:divBdr>
        <w:top w:val="none" w:sz="0" w:space="0" w:color="auto"/>
        <w:left w:val="none" w:sz="0" w:space="0" w:color="auto"/>
        <w:bottom w:val="none" w:sz="0" w:space="0" w:color="auto"/>
        <w:right w:val="none" w:sz="0" w:space="0" w:color="auto"/>
      </w:divBdr>
    </w:div>
    <w:div w:id="819427133">
      <w:bodyDiv w:val="1"/>
      <w:marLeft w:val="0"/>
      <w:marRight w:val="0"/>
      <w:marTop w:val="0"/>
      <w:marBottom w:val="0"/>
      <w:divBdr>
        <w:top w:val="none" w:sz="0" w:space="0" w:color="auto"/>
        <w:left w:val="none" w:sz="0" w:space="0" w:color="auto"/>
        <w:bottom w:val="none" w:sz="0" w:space="0" w:color="auto"/>
        <w:right w:val="none" w:sz="0" w:space="0" w:color="auto"/>
      </w:divBdr>
    </w:div>
    <w:div w:id="837109884">
      <w:bodyDiv w:val="1"/>
      <w:marLeft w:val="0"/>
      <w:marRight w:val="0"/>
      <w:marTop w:val="0"/>
      <w:marBottom w:val="0"/>
      <w:divBdr>
        <w:top w:val="none" w:sz="0" w:space="0" w:color="auto"/>
        <w:left w:val="none" w:sz="0" w:space="0" w:color="auto"/>
        <w:bottom w:val="none" w:sz="0" w:space="0" w:color="auto"/>
        <w:right w:val="none" w:sz="0" w:space="0" w:color="auto"/>
      </w:divBdr>
    </w:div>
    <w:div w:id="881139435">
      <w:bodyDiv w:val="1"/>
      <w:marLeft w:val="0"/>
      <w:marRight w:val="0"/>
      <w:marTop w:val="0"/>
      <w:marBottom w:val="0"/>
      <w:divBdr>
        <w:top w:val="none" w:sz="0" w:space="0" w:color="auto"/>
        <w:left w:val="none" w:sz="0" w:space="0" w:color="auto"/>
        <w:bottom w:val="none" w:sz="0" w:space="0" w:color="auto"/>
        <w:right w:val="none" w:sz="0" w:space="0" w:color="auto"/>
      </w:divBdr>
    </w:div>
    <w:div w:id="1156186736">
      <w:bodyDiv w:val="1"/>
      <w:marLeft w:val="0"/>
      <w:marRight w:val="0"/>
      <w:marTop w:val="0"/>
      <w:marBottom w:val="0"/>
      <w:divBdr>
        <w:top w:val="none" w:sz="0" w:space="0" w:color="auto"/>
        <w:left w:val="none" w:sz="0" w:space="0" w:color="auto"/>
        <w:bottom w:val="none" w:sz="0" w:space="0" w:color="auto"/>
        <w:right w:val="none" w:sz="0" w:space="0" w:color="auto"/>
      </w:divBdr>
    </w:div>
    <w:div w:id="1186406110">
      <w:bodyDiv w:val="1"/>
      <w:marLeft w:val="0"/>
      <w:marRight w:val="0"/>
      <w:marTop w:val="0"/>
      <w:marBottom w:val="0"/>
      <w:divBdr>
        <w:top w:val="none" w:sz="0" w:space="0" w:color="auto"/>
        <w:left w:val="none" w:sz="0" w:space="0" w:color="auto"/>
        <w:bottom w:val="none" w:sz="0" w:space="0" w:color="auto"/>
        <w:right w:val="none" w:sz="0" w:space="0" w:color="auto"/>
      </w:divBdr>
    </w:div>
    <w:div w:id="1307781622">
      <w:bodyDiv w:val="1"/>
      <w:marLeft w:val="0"/>
      <w:marRight w:val="0"/>
      <w:marTop w:val="0"/>
      <w:marBottom w:val="0"/>
      <w:divBdr>
        <w:top w:val="none" w:sz="0" w:space="0" w:color="auto"/>
        <w:left w:val="none" w:sz="0" w:space="0" w:color="auto"/>
        <w:bottom w:val="none" w:sz="0" w:space="0" w:color="auto"/>
        <w:right w:val="none" w:sz="0" w:space="0" w:color="auto"/>
      </w:divBdr>
    </w:div>
    <w:div w:id="1356691604">
      <w:bodyDiv w:val="1"/>
      <w:marLeft w:val="0"/>
      <w:marRight w:val="0"/>
      <w:marTop w:val="0"/>
      <w:marBottom w:val="0"/>
      <w:divBdr>
        <w:top w:val="none" w:sz="0" w:space="0" w:color="auto"/>
        <w:left w:val="none" w:sz="0" w:space="0" w:color="auto"/>
        <w:bottom w:val="none" w:sz="0" w:space="0" w:color="auto"/>
        <w:right w:val="none" w:sz="0" w:space="0" w:color="auto"/>
      </w:divBdr>
    </w:div>
    <w:div w:id="1378165667">
      <w:bodyDiv w:val="1"/>
      <w:marLeft w:val="0"/>
      <w:marRight w:val="0"/>
      <w:marTop w:val="0"/>
      <w:marBottom w:val="0"/>
      <w:divBdr>
        <w:top w:val="none" w:sz="0" w:space="0" w:color="auto"/>
        <w:left w:val="none" w:sz="0" w:space="0" w:color="auto"/>
        <w:bottom w:val="none" w:sz="0" w:space="0" w:color="auto"/>
        <w:right w:val="none" w:sz="0" w:space="0" w:color="auto"/>
      </w:divBdr>
    </w:div>
    <w:div w:id="1568688074">
      <w:bodyDiv w:val="1"/>
      <w:marLeft w:val="0"/>
      <w:marRight w:val="0"/>
      <w:marTop w:val="0"/>
      <w:marBottom w:val="0"/>
      <w:divBdr>
        <w:top w:val="none" w:sz="0" w:space="0" w:color="auto"/>
        <w:left w:val="none" w:sz="0" w:space="0" w:color="auto"/>
        <w:bottom w:val="none" w:sz="0" w:space="0" w:color="auto"/>
        <w:right w:val="none" w:sz="0" w:space="0" w:color="auto"/>
      </w:divBdr>
    </w:div>
    <w:div w:id="1628467069">
      <w:bodyDiv w:val="1"/>
      <w:marLeft w:val="0"/>
      <w:marRight w:val="0"/>
      <w:marTop w:val="0"/>
      <w:marBottom w:val="0"/>
      <w:divBdr>
        <w:top w:val="none" w:sz="0" w:space="0" w:color="auto"/>
        <w:left w:val="none" w:sz="0" w:space="0" w:color="auto"/>
        <w:bottom w:val="none" w:sz="0" w:space="0" w:color="auto"/>
        <w:right w:val="none" w:sz="0" w:space="0" w:color="auto"/>
      </w:divBdr>
    </w:div>
    <w:div w:id="1713773184">
      <w:bodyDiv w:val="1"/>
      <w:marLeft w:val="0"/>
      <w:marRight w:val="0"/>
      <w:marTop w:val="0"/>
      <w:marBottom w:val="0"/>
      <w:divBdr>
        <w:top w:val="none" w:sz="0" w:space="0" w:color="auto"/>
        <w:left w:val="none" w:sz="0" w:space="0" w:color="auto"/>
        <w:bottom w:val="none" w:sz="0" w:space="0" w:color="auto"/>
        <w:right w:val="none" w:sz="0" w:space="0" w:color="auto"/>
      </w:divBdr>
    </w:div>
    <w:div w:id="1732313357">
      <w:bodyDiv w:val="1"/>
      <w:marLeft w:val="0"/>
      <w:marRight w:val="0"/>
      <w:marTop w:val="0"/>
      <w:marBottom w:val="0"/>
      <w:divBdr>
        <w:top w:val="none" w:sz="0" w:space="0" w:color="auto"/>
        <w:left w:val="none" w:sz="0" w:space="0" w:color="auto"/>
        <w:bottom w:val="none" w:sz="0" w:space="0" w:color="auto"/>
        <w:right w:val="none" w:sz="0" w:space="0" w:color="auto"/>
      </w:divBdr>
    </w:div>
    <w:div w:id="1749302238">
      <w:bodyDiv w:val="1"/>
      <w:marLeft w:val="0"/>
      <w:marRight w:val="0"/>
      <w:marTop w:val="0"/>
      <w:marBottom w:val="0"/>
      <w:divBdr>
        <w:top w:val="none" w:sz="0" w:space="0" w:color="auto"/>
        <w:left w:val="none" w:sz="0" w:space="0" w:color="auto"/>
        <w:bottom w:val="none" w:sz="0" w:space="0" w:color="auto"/>
        <w:right w:val="none" w:sz="0" w:space="0" w:color="auto"/>
      </w:divBdr>
    </w:div>
    <w:div w:id="2008897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B643-1CAA-4A91-98E5-6D35BA0E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40</Pages>
  <Words>16257</Words>
  <Characters>92668</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108708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Chozick, Robert</dc:creator>
  <cp:lastModifiedBy>Slavin, James</cp:lastModifiedBy>
  <cp:revision>5</cp:revision>
  <cp:lastPrinted>2019-05-13T16:43:00Z</cp:lastPrinted>
  <dcterms:created xsi:type="dcterms:W3CDTF">2020-07-10T20:00:00Z</dcterms:created>
  <dcterms:modified xsi:type="dcterms:W3CDTF">2020-10-07T21:47:00Z</dcterms:modified>
</cp:coreProperties>
</file>